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4457E" w14:textId="77777777" w:rsidR="00E43C76" w:rsidRPr="00E43C76" w:rsidRDefault="00E43C76" w:rsidP="00E43C76">
      <w:pPr>
        <w:spacing w:after="0" w:line="240" w:lineRule="auto"/>
      </w:pPr>
      <w:r w:rsidRPr="00E43C76">
        <w:fldChar w:fldCharType="begin"/>
      </w:r>
      <w:r w:rsidRPr="00E43C76">
        <w:instrText xml:space="preserve"> HYPERLINK "https://links.jianshu.com/go?to=https%3A%2F%2Fgithub.com%2Fdocker%2Fcompose" \t "_blank" </w:instrText>
      </w:r>
      <w:r w:rsidRPr="00E43C76">
        <w:fldChar w:fldCharType="separate"/>
      </w:r>
      <w:r w:rsidRPr="00E43C76">
        <w:t>Docker Compose</w:t>
      </w:r>
      <w:r w:rsidRPr="00E43C76">
        <w:fldChar w:fldCharType="end"/>
      </w:r>
      <w:r w:rsidRPr="00E43C76">
        <w:rPr>
          <w:rFonts w:hint="eastAsia"/>
        </w:rPr>
        <w:t>是</w:t>
      </w:r>
      <w:r w:rsidRPr="00E43C76">
        <w:t xml:space="preserve"> docker </w:t>
      </w:r>
      <w:r w:rsidRPr="00E43C76">
        <w:rPr>
          <w:rFonts w:hint="eastAsia"/>
        </w:rPr>
        <w:t>提供的一个命令行工具，用来定义和运行由多个容器组成的应用。使用</w:t>
      </w:r>
      <w:r w:rsidRPr="00E43C76">
        <w:t xml:space="preserve"> compose</w:t>
      </w:r>
      <w:r w:rsidRPr="00E43C76">
        <w:rPr>
          <w:rFonts w:hint="eastAsia"/>
        </w:rPr>
        <w:t>，我们可以通过</w:t>
      </w:r>
      <w:r w:rsidRPr="00E43C76">
        <w:t xml:space="preserve"> YAML </w:t>
      </w:r>
      <w:r w:rsidRPr="00E43C76">
        <w:rPr>
          <w:rFonts w:hint="eastAsia"/>
        </w:rPr>
        <w:t>文件声明式的定义应用程序的各个服务，并由单个命令完成应用的创建和启动</w:t>
      </w:r>
      <w:r w:rsidRPr="00E43C76">
        <w:t>。</w:t>
      </w:r>
    </w:p>
    <w:p w14:paraId="7B425BAA" w14:textId="7C1126AB" w:rsidR="008D0090" w:rsidRPr="008D0090" w:rsidRDefault="00F9634D" w:rsidP="008D0090">
      <w:pPr>
        <w:pStyle w:val="NormalWeb"/>
        <w:shd w:val="clear" w:color="auto" w:fill="FEFEF2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F9634D">
        <w:rPr>
          <w:sz w:val="18"/>
          <w:szCs w:val="18"/>
        </w:rPr>
        <w:sym w:font="Wingdings" w:char="F0E0"/>
      </w:r>
      <w:r w:rsidR="00E43C76" w:rsidRPr="00E43C76">
        <w:br/>
      </w:r>
      <w:r w:rsidR="008D0090" w:rsidRPr="008D0090">
        <w:rPr>
          <w:rFonts w:ascii="宋体" w:eastAsia="宋体" w:hAnsi="宋体" w:cstheme="minorBidi" w:hint="eastAsia"/>
          <w:sz w:val="18"/>
          <w:szCs w:val="22"/>
        </w:rPr>
        <w:t>Compose 中有两个重要的概念：</w:t>
      </w:r>
    </w:p>
    <w:p w14:paraId="3BC376AE" w14:textId="77777777" w:rsidR="008D0090" w:rsidRPr="008D0090" w:rsidRDefault="008D0090" w:rsidP="008D0090">
      <w:pPr>
        <w:shd w:val="clear" w:color="auto" w:fill="FEFEF2"/>
        <w:spacing w:after="0" w:line="240" w:lineRule="auto"/>
        <w:rPr>
          <w:rFonts w:hint="eastAsia"/>
        </w:rPr>
      </w:pPr>
      <w:r w:rsidRPr="008D0090">
        <w:rPr>
          <w:rFonts w:hint="eastAsia"/>
        </w:rPr>
        <w:t xml:space="preserve">　　服务(service):一个应用的容器，实际上可以包括若干运行相同镜像的容器实例</w:t>
      </w:r>
    </w:p>
    <w:p w14:paraId="54ACB6AB" w14:textId="77777777" w:rsidR="008D0090" w:rsidRPr="008D0090" w:rsidRDefault="008D0090" w:rsidP="008D0090">
      <w:pPr>
        <w:shd w:val="clear" w:color="auto" w:fill="FEFEF2"/>
        <w:spacing w:after="0" w:line="240" w:lineRule="auto"/>
        <w:rPr>
          <w:rFonts w:hint="eastAsia"/>
        </w:rPr>
      </w:pPr>
      <w:r w:rsidRPr="008D0090">
        <w:rPr>
          <w:rFonts w:hint="eastAsia"/>
        </w:rPr>
        <w:t xml:space="preserve">　　项目(project):由一组关联的应用容器组成的一个完整业务单元，在docker-</w:t>
      </w:r>
      <w:proofErr w:type="spellStart"/>
      <w:r w:rsidRPr="008D0090">
        <w:rPr>
          <w:rFonts w:hint="eastAsia"/>
        </w:rPr>
        <w:t>compose.yml</w:t>
      </w:r>
      <w:proofErr w:type="spellEnd"/>
      <w:r w:rsidRPr="008D0090">
        <w:rPr>
          <w:rFonts w:hint="eastAsia"/>
        </w:rPr>
        <w:t>中定义</w:t>
      </w:r>
    </w:p>
    <w:p w14:paraId="54EAB981" w14:textId="69A69F1D" w:rsidR="00E43C76" w:rsidRDefault="00E43C76" w:rsidP="00E43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3130C" w14:textId="762B1DD4" w:rsidR="00F9634D" w:rsidRPr="00E43C76" w:rsidRDefault="00F9634D" w:rsidP="00E43C76">
      <w:pPr>
        <w:spacing w:after="0" w:line="240" w:lineRule="auto"/>
      </w:pPr>
      <w:r w:rsidRPr="00F9634D">
        <w:sym w:font="Wingdings" w:char="F0E0"/>
      </w:r>
    </w:p>
    <w:p w14:paraId="7611A13D" w14:textId="433BC656" w:rsidR="00C42F3A" w:rsidRDefault="008D0090">
      <w:r w:rsidRPr="00F9634D">
        <w:rPr>
          <w:rFonts w:hint="eastAsia"/>
        </w:rPr>
        <w:t>Com</w:t>
      </w:r>
      <w:r w:rsidRPr="00F9634D">
        <w:t>pose</w:t>
      </w:r>
      <w:r>
        <w:rPr>
          <w:rFonts w:hint="eastAsia"/>
        </w:rPr>
        <w:t>基本原理：</w:t>
      </w:r>
    </w:p>
    <w:p w14:paraId="6734B8DE" w14:textId="58570307" w:rsidR="008D0090" w:rsidRDefault="000E5D1A" w:rsidP="00477010">
      <w:pPr>
        <w:shd w:val="clear" w:color="auto" w:fill="FEFEF2"/>
        <w:spacing w:after="0" w:line="240" w:lineRule="auto"/>
      </w:pPr>
      <w:r w:rsidRPr="00477010">
        <w:rPr>
          <w:rFonts w:hint="eastAsia"/>
        </w:rPr>
        <w:t>Compose 项目是由Python编写的，实际上就是调用了Docker服务提供的API来对容器进行管理，因此，只要所在的操作系统的平台支持Docker API，就可以在其上利用Compose来进行编排管理.</w:t>
      </w:r>
    </w:p>
    <w:p w14:paraId="1D1C106B" w14:textId="77777777" w:rsidR="00CB45DB" w:rsidRDefault="00CB45DB" w:rsidP="00477010">
      <w:pPr>
        <w:shd w:val="clear" w:color="auto" w:fill="FEFEF2"/>
        <w:spacing w:after="0" w:line="240" w:lineRule="auto"/>
      </w:pPr>
    </w:p>
    <w:p w14:paraId="4258E439" w14:textId="58AE896C" w:rsidR="00477010" w:rsidRDefault="00CB45DB" w:rsidP="00477010">
      <w:pPr>
        <w:shd w:val="clear" w:color="auto" w:fill="FEFEF2"/>
        <w:spacing w:after="0" w:line="240" w:lineRule="auto"/>
      </w:pPr>
      <w:r>
        <w:sym w:font="Wingdings" w:char="F0E0"/>
      </w:r>
    </w:p>
    <w:p w14:paraId="746AD2AE" w14:textId="6DE7DBC9" w:rsidR="00477010" w:rsidRDefault="00BE273C" w:rsidP="00477010">
      <w:pPr>
        <w:shd w:val="clear" w:color="auto" w:fill="FEFEF2"/>
        <w:spacing w:after="0" w:line="240" w:lineRule="auto"/>
      </w:pPr>
      <w:r w:rsidRPr="00B04676">
        <w:t>大部分的compose命令都需要到docker-</w:t>
      </w:r>
      <w:proofErr w:type="spellStart"/>
      <w:r w:rsidRPr="00B04676">
        <w:t>compose.yml</w:t>
      </w:r>
      <w:proofErr w:type="spellEnd"/>
      <w:r w:rsidRPr="00B04676">
        <w:t>文件所在的目录下才能执行。</w:t>
      </w:r>
    </w:p>
    <w:p w14:paraId="72E7B291" w14:textId="3DBA4AF4" w:rsidR="00F9634D" w:rsidRDefault="00F9634D" w:rsidP="00477010">
      <w:pPr>
        <w:shd w:val="clear" w:color="auto" w:fill="FEFEF2"/>
        <w:spacing w:after="0" w:line="240" w:lineRule="auto"/>
      </w:pPr>
    </w:p>
    <w:p w14:paraId="53CDDB87" w14:textId="1E3FE2B3" w:rsidR="00CC72BB" w:rsidRDefault="00CC72BB" w:rsidP="00477010">
      <w:pPr>
        <w:shd w:val="clear" w:color="auto" w:fill="FEFEF2"/>
        <w:spacing w:after="0" w:line="240" w:lineRule="auto"/>
      </w:pPr>
      <w:r>
        <w:sym w:font="Wingdings" w:char="F0E0"/>
      </w:r>
    </w:p>
    <w:p w14:paraId="13E89D5C" w14:textId="565B22E8" w:rsidR="00DB3705" w:rsidRDefault="00DB3705" w:rsidP="00477010">
      <w:pPr>
        <w:shd w:val="clear" w:color="auto" w:fill="FEFEF2"/>
        <w:spacing w:after="0" w:line="240" w:lineRule="auto"/>
      </w:pPr>
      <w:r>
        <w:t>docker compose</w:t>
      </w:r>
      <w:r>
        <w:rPr>
          <w:rFonts w:hint="eastAsia"/>
        </w:rPr>
        <w:t>命令</w:t>
      </w:r>
    </w:p>
    <w:p w14:paraId="01570A1C" w14:textId="2FFE1AD2" w:rsidR="0056021E" w:rsidRDefault="0056021E" w:rsidP="00477010">
      <w:pPr>
        <w:shd w:val="clear" w:color="auto" w:fill="FEFEF2"/>
        <w:spacing w:after="0" w:line="240" w:lineRule="auto"/>
      </w:pPr>
      <w:r w:rsidRPr="0056021E">
        <w:t>docker-compose stop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停止d</w:t>
      </w:r>
      <w:r>
        <w:t>ocker compose</w:t>
      </w:r>
      <w:r>
        <w:rPr>
          <w:rFonts w:hint="eastAsia"/>
        </w:rPr>
        <w:t>服务</w:t>
      </w:r>
    </w:p>
    <w:p w14:paraId="4257B4EB" w14:textId="3566DAF5" w:rsidR="0056021E" w:rsidRDefault="00C46946" w:rsidP="00477010">
      <w:pPr>
        <w:shd w:val="clear" w:color="auto" w:fill="FEFEF2"/>
        <w:spacing w:after="0" w:line="240" w:lineRule="auto"/>
      </w:pPr>
      <w:r w:rsidRPr="00C46946">
        <w:t xml:space="preserve">docker-compose </w:t>
      </w:r>
      <w:proofErr w:type="spellStart"/>
      <w:r w:rsidRPr="00C46946">
        <w:t>ps</w:t>
      </w:r>
      <w:proofErr w:type="spellEnd"/>
      <w:r w:rsidRPr="00C46946">
        <w:t xml:space="preserve"> </w:t>
      </w:r>
      <w:r w:rsidRPr="00C46946">
        <w:rPr>
          <w:rFonts w:hint="eastAsia"/>
        </w:rPr>
        <w:t>#</w:t>
      </w:r>
      <w:r w:rsidRPr="00C46946">
        <w:t xml:space="preserve"> </w:t>
      </w:r>
      <w:r w:rsidRPr="00C46946">
        <w:rPr>
          <w:rFonts w:hint="eastAsia"/>
        </w:rPr>
        <w:t>列举d</w:t>
      </w:r>
      <w:r w:rsidRPr="00C46946">
        <w:t>ocker compose</w:t>
      </w:r>
      <w:r w:rsidRPr="00C46946">
        <w:rPr>
          <w:rFonts w:hint="eastAsia"/>
        </w:rPr>
        <w:t>服务</w:t>
      </w:r>
    </w:p>
    <w:p w14:paraId="45EAC012" w14:textId="3EF0254B" w:rsidR="00270443" w:rsidRDefault="00BB27D5" w:rsidP="00477010">
      <w:pPr>
        <w:shd w:val="clear" w:color="auto" w:fill="FEFEF2"/>
        <w:spacing w:after="0" w:line="240" w:lineRule="auto"/>
      </w:pPr>
      <w:r w:rsidRPr="00C46946">
        <w:t xml:space="preserve">docker-compose </w:t>
      </w:r>
      <w:r w:rsidR="003D3B3B">
        <w:rPr>
          <w:rFonts w:hint="eastAsia"/>
        </w:rPr>
        <w:t>restart</w:t>
      </w:r>
      <w:r w:rsidRPr="00C46946">
        <w:t xml:space="preserve"> </w:t>
      </w:r>
      <w:r w:rsidRPr="00C46946">
        <w:rPr>
          <w:rFonts w:hint="eastAsia"/>
        </w:rPr>
        <w:t>#</w:t>
      </w:r>
      <w:r w:rsidRPr="00C46946">
        <w:t xml:space="preserve"> </w:t>
      </w:r>
      <w:r w:rsidR="003D3B3B">
        <w:rPr>
          <w:rFonts w:hint="eastAsia"/>
        </w:rPr>
        <w:t>重启</w:t>
      </w:r>
      <w:r w:rsidRPr="00C46946">
        <w:rPr>
          <w:rFonts w:hint="eastAsia"/>
        </w:rPr>
        <w:t>d</w:t>
      </w:r>
      <w:r w:rsidRPr="00C46946">
        <w:t>ocker compose</w:t>
      </w:r>
      <w:r w:rsidRPr="00C46946">
        <w:rPr>
          <w:rFonts w:hint="eastAsia"/>
        </w:rPr>
        <w:t>服务</w:t>
      </w:r>
    </w:p>
    <w:p w14:paraId="1DD3744E" w14:textId="71A5FDBC" w:rsidR="00073339" w:rsidRDefault="00073339" w:rsidP="00477010">
      <w:pPr>
        <w:shd w:val="clear" w:color="auto" w:fill="FEFEF2"/>
        <w:spacing w:after="0" w:line="240" w:lineRule="auto"/>
      </w:pPr>
      <w:r w:rsidRPr="00073339">
        <w:t>docker-compose kill</w:t>
      </w:r>
      <w:r w:rsidRPr="00073339">
        <w:t xml:space="preserve"> </w:t>
      </w:r>
      <w:r w:rsidRPr="00073339">
        <w:rPr>
          <w:rFonts w:hint="eastAsia"/>
        </w:rPr>
        <w:t>#</w:t>
      </w:r>
      <w:r w:rsidRPr="00073339">
        <w:t xml:space="preserve"> </w:t>
      </w:r>
      <w:r w:rsidRPr="00073339">
        <w:rPr>
          <w:rFonts w:hint="eastAsia"/>
        </w:rPr>
        <w:t>杀死d</w:t>
      </w:r>
      <w:r w:rsidRPr="00073339">
        <w:t>ocker compose</w:t>
      </w:r>
      <w:r w:rsidRPr="00073339">
        <w:rPr>
          <w:rFonts w:hint="eastAsia"/>
        </w:rPr>
        <w:t>服务</w:t>
      </w:r>
    </w:p>
    <w:p w14:paraId="0804076B" w14:textId="1D9D3990" w:rsidR="00A659C0" w:rsidRDefault="00A659C0" w:rsidP="00477010">
      <w:pPr>
        <w:shd w:val="clear" w:color="auto" w:fill="FEFEF2"/>
        <w:spacing w:after="0" w:line="240" w:lineRule="auto"/>
      </w:pPr>
    </w:p>
    <w:p w14:paraId="33B60ACD" w14:textId="610307D4" w:rsidR="00A659C0" w:rsidRDefault="004C3526" w:rsidP="00477010">
      <w:pPr>
        <w:shd w:val="clear" w:color="auto" w:fill="FEFEF2"/>
        <w:spacing w:after="0" w:line="240" w:lineRule="auto"/>
      </w:pPr>
      <w:r>
        <w:sym w:font="Wingdings" w:char="F0E0"/>
      </w:r>
      <w:r>
        <w:t>docker-</w:t>
      </w:r>
      <w:proofErr w:type="spellStart"/>
      <w:r>
        <w:t>compose.yml</w:t>
      </w:r>
      <w:proofErr w:type="spellEnd"/>
      <w:r>
        <w:rPr>
          <w:rFonts w:hint="eastAsia"/>
        </w:rPr>
        <w:t>文件配置</w:t>
      </w:r>
    </w:p>
    <w:p w14:paraId="31FBCE95" w14:textId="48961DA8" w:rsidR="00814202" w:rsidRDefault="00814202" w:rsidP="00477010">
      <w:pPr>
        <w:shd w:val="clear" w:color="auto" w:fill="FEFEF2"/>
        <w:spacing w:after="0" w:line="240" w:lineRule="auto"/>
      </w:pPr>
      <w:r>
        <w:t>S</w:t>
      </w:r>
      <w:r>
        <w:rPr>
          <w:rFonts w:hint="eastAsia"/>
        </w:rPr>
        <w:t>er</w:t>
      </w:r>
      <w:r>
        <w:t xml:space="preserve">vices: </w:t>
      </w:r>
      <w:r w:rsidR="00A93BAF">
        <w:t xml:space="preserve"># </w:t>
      </w:r>
      <w:r>
        <w:rPr>
          <w:rFonts w:hint="eastAsia"/>
        </w:rPr>
        <w:t>指定服务列表</w:t>
      </w:r>
    </w:p>
    <w:p w14:paraId="210B7A32" w14:textId="776D0750" w:rsidR="00814202" w:rsidRDefault="00A93BAF" w:rsidP="00477010">
      <w:pPr>
        <w:shd w:val="clear" w:color="auto" w:fill="FEFEF2"/>
        <w:spacing w:after="0" w:line="240" w:lineRule="auto"/>
      </w:pPr>
      <w:r>
        <w:t>image:</w:t>
      </w:r>
      <w:r w:rsidR="00413373">
        <w:t xml:space="preserve"> </w:t>
      </w:r>
      <w:r>
        <w:t>[image</w:t>
      </w:r>
      <w:r>
        <w:rPr>
          <w:rFonts w:hint="eastAsia"/>
        </w:rPr>
        <w:t>名]</w:t>
      </w:r>
      <w:r>
        <w:t xml:space="preserve"> #</w:t>
      </w:r>
      <w:r w:rsidR="00E24F11">
        <w:rPr>
          <w:rFonts w:hint="eastAsia"/>
        </w:rPr>
        <w:t>指定使用的i</w:t>
      </w:r>
      <w:r w:rsidR="00E24F11">
        <w:t>mage</w:t>
      </w:r>
    </w:p>
    <w:p w14:paraId="10D1396E" w14:textId="374EFF99" w:rsidR="00E24F11" w:rsidRDefault="00D57A33" w:rsidP="00477010">
      <w:pPr>
        <w:shd w:val="clear" w:color="auto" w:fill="FEFEF2"/>
        <w:spacing w:after="0" w:line="240" w:lineRule="auto"/>
      </w:pPr>
      <w:r>
        <w:t>build: [</w:t>
      </w:r>
      <w:r>
        <w:rPr>
          <w:rFonts w:hint="eastAsia"/>
        </w:rPr>
        <w:t>路径]</w:t>
      </w:r>
      <w:r>
        <w:t xml:space="preserve"> # </w:t>
      </w:r>
      <w:r>
        <w:rPr>
          <w:rFonts w:hint="eastAsia"/>
        </w:rPr>
        <w:t>指定</w:t>
      </w:r>
      <w:proofErr w:type="spellStart"/>
      <w:r w:rsidRPr="00D57A33">
        <w:t>Dockerfile</w:t>
      </w:r>
      <w:proofErr w:type="spellEnd"/>
      <w:r w:rsidRPr="00D57A33">
        <w:rPr>
          <w:rFonts w:hint="eastAsia"/>
        </w:rPr>
        <w:t> 所在文件夹的路径。 </w:t>
      </w:r>
      <w:r w:rsidRPr="00D57A33">
        <w:t>Compose</w:t>
      </w:r>
      <w:r w:rsidRPr="00D57A33">
        <w:rPr>
          <w:rFonts w:hint="eastAsia"/>
        </w:rPr>
        <w:t> 将会利用它自动构建这个镜像，然后使用这个镜像。</w:t>
      </w:r>
    </w:p>
    <w:p w14:paraId="6CB07309" w14:textId="32AE9316" w:rsidR="00D57A33" w:rsidRDefault="00D57A33" w:rsidP="00477010">
      <w:pPr>
        <w:shd w:val="clear" w:color="auto" w:fill="FEFEF2"/>
        <w:spacing w:after="0" w:line="240" w:lineRule="auto"/>
      </w:pPr>
      <w:r>
        <w:t>command: [</w:t>
      </w:r>
      <w:r>
        <w:rPr>
          <w:rFonts w:hint="eastAsia"/>
        </w:rPr>
        <w:t>命令]</w:t>
      </w:r>
      <w:r>
        <w:t xml:space="preserve"> # </w:t>
      </w:r>
      <w:r w:rsidR="002C0B03" w:rsidRPr="002C0B03">
        <w:rPr>
          <w:rFonts w:hint="eastAsia"/>
        </w:rPr>
        <w:t>容器启动后默认执行的命令。</w:t>
      </w:r>
    </w:p>
    <w:p w14:paraId="6E4D7394" w14:textId="49BB1257" w:rsidR="002C0B03" w:rsidRDefault="002C0B03" w:rsidP="00477010">
      <w:pPr>
        <w:shd w:val="clear" w:color="auto" w:fill="FEFEF2"/>
        <w:spacing w:after="0" w:line="240" w:lineRule="auto"/>
      </w:pPr>
      <w:r>
        <w:t xml:space="preserve">links: </w:t>
      </w:r>
      <w:r>
        <w:rPr>
          <w:rFonts w:hint="eastAsia"/>
        </w:rPr>
        <w:t>指令此服务容器与其他什么容器建立链接</w:t>
      </w:r>
    </w:p>
    <w:p w14:paraId="28BB6B93" w14:textId="4A1B2A0C" w:rsidR="00A245C5" w:rsidRDefault="00A245C5" w:rsidP="00477010">
      <w:pPr>
        <w:shd w:val="clear" w:color="auto" w:fill="FEFEF2"/>
        <w:spacing w:after="0" w:line="240" w:lineRule="auto"/>
      </w:pPr>
      <w:proofErr w:type="spellStart"/>
      <w:r>
        <w:rPr>
          <w:rFonts w:hint="eastAsia"/>
        </w:rPr>
        <w:t>e</w:t>
      </w:r>
      <w:r>
        <w:t>xternal_links</w:t>
      </w:r>
      <w:proofErr w:type="spellEnd"/>
      <w:r>
        <w:t xml:space="preserve">: </w:t>
      </w:r>
      <w:r w:rsidRPr="00A245C5">
        <w:rPr>
          <w:rFonts w:hint="eastAsia"/>
        </w:rPr>
        <w:t>链接到 docker-</w:t>
      </w:r>
      <w:proofErr w:type="spellStart"/>
      <w:r w:rsidRPr="00A245C5">
        <w:rPr>
          <w:rFonts w:hint="eastAsia"/>
        </w:rPr>
        <w:t>compose.yml</w:t>
      </w:r>
      <w:proofErr w:type="spellEnd"/>
      <w:r w:rsidRPr="00A245C5">
        <w:rPr>
          <w:rFonts w:hint="eastAsia"/>
        </w:rPr>
        <w:t xml:space="preserve"> 外部的容器，甚至 并非 </w:t>
      </w:r>
      <w:r w:rsidRPr="00A245C5">
        <w:t>Compose</w:t>
      </w:r>
      <w:r w:rsidRPr="00A245C5">
        <w:rPr>
          <w:rFonts w:hint="eastAsia"/>
        </w:rPr>
        <w:t> 管理的容器。</w:t>
      </w:r>
    </w:p>
    <w:p w14:paraId="0F28DED6" w14:textId="08FD60CA" w:rsidR="00A245C5" w:rsidRDefault="00A245C5" w:rsidP="00477010">
      <w:pPr>
        <w:shd w:val="clear" w:color="auto" w:fill="FEFEF2"/>
        <w:spacing w:after="0" w:line="240" w:lineRule="auto"/>
      </w:pPr>
      <w:r>
        <w:t xml:space="preserve">ports: </w:t>
      </w:r>
      <w:r>
        <w:rPr>
          <w:rFonts w:hint="eastAsia"/>
        </w:rPr>
        <w:t>暴露端口信息。</w:t>
      </w:r>
      <w:r w:rsidRPr="00A245C5">
        <w:rPr>
          <w:rFonts w:hint="eastAsia"/>
        </w:rPr>
        <w:t>使用宿主：容器 </w:t>
      </w:r>
      <w:r w:rsidRPr="00A245C5">
        <w:t>（HOST:CONTAINER）</w:t>
      </w:r>
      <w:r w:rsidRPr="00A245C5">
        <w:rPr>
          <w:rFonts w:hint="eastAsia"/>
        </w:rPr>
        <w:t>格式或者仅仅指定容器的端口（宿主将会随机选择端口）都可以。</w:t>
      </w:r>
    </w:p>
    <w:p w14:paraId="408608BD" w14:textId="77777777" w:rsidR="004F3F3C" w:rsidRDefault="00A245C5" w:rsidP="004F3F3C">
      <w:pPr>
        <w:shd w:val="clear" w:color="auto" w:fill="FEFEF2"/>
        <w:spacing w:after="0" w:line="240" w:lineRule="auto"/>
      </w:pPr>
      <w:r>
        <w:t>e</w:t>
      </w:r>
      <w:r w:rsidRPr="00A245C5">
        <w:t>xpose:</w:t>
      </w:r>
      <w:r w:rsidRPr="00A245C5">
        <w:rPr>
          <w:rFonts w:hint="eastAsia"/>
        </w:rPr>
        <w:t xml:space="preserve"> </w:t>
      </w:r>
      <w:r w:rsidRPr="00A245C5">
        <w:rPr>
          <w:rFonts w:hint="eastAsia"/>
        </w:rPr>
        <w:t>暴露端口，但不映射到宿主机，只被连接的服务访问。仅可以指定内部端口为参数</w:t>
      </w:r>
    </w:p>
    <w:p w14:paraId="7B76DF26" w14:textId="7045CAE8" w:rsidR="00A245C5" w:rsidRPr="004F3F3C" w:rsidRDefault="004F3F3C" w:rsidP="004F3F3C">
      <w:pPr>
        <w:shd w:val="clear" w:color="auto" w:fill="FEFEF2"/>
        <w:spacing w:after="0" w:line="240" w:lineRule="auto"/>
      </w:pPr>
      <w:r>
        <w:t>volumes:</w:t>
      </w:r>
      <w:r w:rsidRPr="004F3F3C">
        <w:rPr>
          <w:rFonts w:hint="eastAsia"/>
        </w:rPr>
        <w:t xml:space="preserve"> </w:t>
      </w:r>
      <w:r w:rsidRPr="004F3F3C">
        <w:rPr>
          <w:rFonts w:hint="eastAsia"/>
        </w:rPr>
        <w:t>卷挂载路径设置。可以设置宿主机路径 （</w:t>
      </w:r>
      <w:r w:rsidRPr="004F3F3C">
        <w:t>HOST:CONTAINER</w:t>
      </w:r>
      <w:r w:rsidRPr="004F3F3C">
        <w:rPr>
          <w:rFonts w:hint="eastAsia"/>
        </w:rPr>
        <w:t>） 或加上访问模式 （</w:t>
      </w:r>
      <w:proofErr w:type="spellStart"/>
      <w:r w:rsidRPr="004F3F3C">
        <w:t>HOST:CONTAINER:ro</w:t>
      </w:r>
      <w:proofErr w:type="spellEnd"/>
      <w:r w:rsidRPr="004F3F3C">
        <w:rPr>
          <w:rFonts w:hint="eastAsia"/>
        </w:rPr>
        <w:t>）。</w:t>
      </w:r>
    </w:p>
    <w:p w14:paraId="7F5AF38C" w14:textId="529CE2C1" w:rsidR="004F3F3C" w:rsidRDefault="004F3F3C" w:rsidP="00477010">
      <w:pPr>
        <w:shd w:val="clear" w:color="auto" w:fill="FEFEF2"/>
        <w:spacing w:after="0" w:line="240" w:lineRule="auto"/>
      </w:pPr>
      <w:proofErr w:type="spellStart"/>
      <w:r>
        <w:t>V</w:t>
      </w:r>
      <w:r>
        <w:rPr>
          <w:rFonts w:hint="eastAsia"/>
        </w:rPr>
        <w:t>o</w:t>
      </w:r>
      <w:r>
        <w:t>lumes_from</w:t>
      </w:r>
      <w:proofErr w:type="spellEnd"/>
      <w:r>
        <w:t xml:space="preserve">: </w:t>
      </w:r>
      <w:r w:rsidR="00806FA4" w:rsidRPr="00806FA4">
        <w:rPr>
          <w:rFonts w:hint="eastAsia"/>
        </w:rPr>
        <w:t>从另一个服务或容器挂载它的所有卷</w:t>
      </w:r>
    </w:p>
    <w:p w14:paraId="67B3E126" w14:textId="3AD78FA6" w:rsidR="00806FA4" w:rsidRDefault="00223E25" w:rsidP="00477010">
      <w:pPr>
        <w:shd w:val="clear" w:color="auto" w:fill="FEFEF2"/>
        <w:spacing w:after="0" w:line="240" w:lineRule="auto"/>
      </w:pPr>
      <w:r>
        <w:t>e</w:t>
      </w:r>
      <w:r w:rsidRPr="00223E25">
        <w:t>nvironment</w:t>
      </w:r>
      <w:r w:rsidRPr="00223E25">
        <w:t>: 设置环境变量</w:t>
      </w:r>
      <w:r w:rsidRPr="00223E25">
        <w:rPr>
          <w:rFonts w:hint="eastAsia"/>
        </w:rPr>
        <w:t>你可以使用数组或字典两种格式。</w:t>
      </w:r>
    </w:p>
    <w:p w14:paraId="62B1683C" w14:textId="77777777" w:rsidR="00223E25" w:rsidRDefault="00223E25" w:rsidP="00477010">
      <w:pPr>
        <w:shd w:val="clear" w:color="auto" w:fill="FEFEF2"/>
        <w:spacing w:after="0" w:line="240" w:lineRule="auto"/>
      </w:pPr>
      <w:r>
        <w:t xml:space="preserve">net: </w:t>
      </w:r>
      <w:r>
        <w:rPr>
          <w:rFonts w:hint="eastAsia"/>
        </w:rPr>
        <w:t>设置网络模式</w:t>
      </w:r>
    </w:p>
    <w:p w14:paraId="43DDBBC3" w14:textId="2C3DC171" w:rsidR="00223E25" w:rsidRDefault="00F4451A" w:rsidP="00477010">
      <w:pPr>
        <w:shd w:val="clear" w:color="auto" w:fill="FEFEF2"/>
        <w:spacing w:after="0" w:line="240" w:lineRule="auto"/>
      </w:pPr>
      <w:proofErr w:type="spellStart"/>
      <w:r>
        <w:rPr>
          <w:rFonts w:hint="eastAsia"/>
        </w:rPr>
        <w:t>dn</w:t>
      </w:r>
      <w:r>
        <w:t>s</w:t>
      </w:r>
      <w:proofErr w:type="spellEnd"/>
      <w:r>
        <w:t>:</w:t>
      </w:r>
      <w:r w:rsidR="00223E25">
        <w:t xml:space="preserve"> </w:t>
      </w:r>
      <w:r w:rsidR="00F91CCB" w:rsidRPr="00816B90">
        <w:rPr>
          <w:rFonts w:hint="eastAsia"/>
        </w:rPr>
        <w:t>配置 DNS 服务器。可以是一个值，也可以是一个列表。</w:t>
      </w:r>
    </w:p>
    <w:p w14:paraId="5832DED8" w14:textId="7E63B4E4" w:rsidR="00816B90" w:rsidRDefault="00595DF0" w:rsidP="00477010">
      <w:pPr>
        <w:shd w:val="clear" w:color="auto" w:fill="FEFEF2"/>
        <w:spacing w:after="0" w:line="240" w:lineRule="auto"/>
      </w:pPr>
      <w:proofErr w:type="spellStart"/>
      <w:r>
        <w:t>Depends_on</w:t>
      </w:r>
      <w:proofErr w:type="spellEnd"/>
      <w:r>
        <w:t xml:space="preserve">: </w:t>
      </w:r>
      <w:r>
        <w:rPr>
          <w:rFonts w:hint="eastAsia"/>
        </w:rPr>
        <w:t>此服务基于某些服务</w:t>
      </w:r>
    </w:p>
    <w:p w14:paraId="521F7F38" w14:textId="77777777" w:rsidR="00491BD2" w:rsidRDefault="00491BD2" w:rsidP="00477010">
      <w:pPr>
        <w:shd w:val="clear" w:color="auto" w:fill="FEFEF2"/>
        <w:spacing w:after="0" w:line="240" w:lineRule="auto"/>
        <w:rPr>
          <w:rFonts w:hint="eastAsia"/>
        </w:rPr>
      </w:pPr>
      <w:bookmarkStart w:id="0" w:name="_GoBack"/>
      <w:bookmarkEnd w:id="0"/>
    </w:p>
    <w:p w14:paraId="24C57F2B" w14:textId="314CE66A" w:rsidR="00816B90" w:rsidRPr="00223E25" w:rsidRDefault="00816B90" w:rsidP="00477010">
      <w:pPr>
        <w:shd w:val="clear" w:color="auto" w:fill="FEFEF2"/>
        <w:spacing w:after="0" w:line="240" w:lineRule="auto"/>
        <w:rPr>
          <w:rFonts w:hint="eastAsia"/>
        </w:rPr>
      </w:pPr>
      <w:r>
        <w:sym w:font="Wingdings" w:char="F0E0"/>
      </w:r>
    </w:p>
    <w:sectPr w:rsidR="00816B90" w:rsidRPr="00223E2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8D190" w14:textId="77777777" w:rsidR="00C3122B" w:rsidRDefault="00C3122B" w:rsidP="00E43C76">
      <w:pPr>
        <w:spacing w:after="0" w:line="240" w:lineRule="auto"/>
      </w:pPr>
      <w:r>
        <w:separator/>
      </w:r>
    </w:p>
  </w:endnote>
  <w:endnote w:type="continuationSeparator" w:id="0">
    <w:p w14:paraId="66EF8B42" w14:textId="77777777" w:rsidR="00C3122B" w:rsidRDefault="00C3122B" w:rsidP="00E4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EDA4A" w14:textId="77777777" w:rsidR="00C3122B" w:rsidRDefault="00C3122B" w:rsidP="00E43C76">
      <w:pPr>
        <w:spacing w:after="0" w:line="240" w:lineRule="auto"/>
      </w:pPr>
      <w:r>
        <w:separator/>
      </w:r>
    </w:p>
  </w:footnote>
  <w:footnote w:type="continuationSeparator" w:id="0">
    <w:p w14:paraId="29A26346" w14:textId="77777777" w:rsidR="00C3122B" w:rsidRDefault="00C3122B" w:rsidP="00E43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AD"/>
    <w:rsid w:val="00073339"/>
    <w:rsid w:val="000E5D1A"/>
    <w:rsid w:val="00223E25"/>
    <w:rsid w:val="00270443"/>
    <w:rsid w:val="002C0B03"/>
    <w:rsid w:val="003D3B3B"/>
    <w:rsid w:val="00413373"/>
    <w:rsid w:val="00443C73"/>
    <w:rsid w:val="00477010"/>
    <w:rsid w:val="00491BD2"/>
    <w:rsid w:val="004C3526"/>
    <w:rsid w:val="004F3F3C"/>
    <w:rsid w:val="00526B9B"/>
    <w:rsid w:val="0056021E"/>
    <w:rsid w:val="00595DF0"/>
    <w:rsid w:val="006313AD"/>
    <w:rsid w:val="007420D7"/>
    <w:rsid w:val="007C5821"/>
    <w:rsid w:val="00806FA4"/>
    <w:rsid w:val="00814202"/>
    <w:rsid w:val="00816B90"/>
    <w:rsid w:val="008D0090"/>
    <w:rsid w:val="009950A8"/>
    <w:rsid w:val="00A16C8D"/>
    <w:rsid w:val="00A245C5"/>
    <w:rsid w:val="00A659C0"/>
    <w:rsid w:val="00A93BAF"/>
    <w:rsid w:val="00B006F8"/>
    <w:rsid w:val="00B04676"/>
    <w:rsid w:val="00BB27D5"/>
    <w:rsid w:val="00BE273C"/>
    <w:rsid w:val="00C3122B"/>
    <w:rsid w:val="00C32801"/>
    <w:rsid w:val="00C46946"/>
    <w:rsid w:val="00C60361"/>
    <w:rsid w:val="00CB45DB"/>
    <w:rsid w:val="00CC4D0D"/>
    <w:rsid w:val="00CC72BB"/>
    <w:rsid w:val="00D57A33"/>
    <w:rsid w:val="00DB3705"/>
    <w:rsid w:val="00E24F11"/>
    <w:rsid w:val="00E43C76"/>
    <w:rsid w:val="00F4451A"/>
    <w:rsid w:val="00F91CCB"/>
    <w:rsid w:val="00F9634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2219"/>
  <w15:chartTrackingRefBased/>
  <w15:docId w15:val="{EDDF30D8-4C2A-455D-8B1D-D61CD3D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3C7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D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7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38</cp:revision>
  <dcterms:created xsi:type="dcterms:W3CDTF">2020-03-18T01:37:00Z</dcterms:created>
  <dcterms:modified xsi:type="dcterms:W3CDTF">2020-03-18T04:04:00Z</dcterms:modified>
</cp:coreProperties>
</file>