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F848B" w14:textId="576F52A6" w:rsidR="00A7604B" w:rsidRPr="00365291" w:rsidRDefault="00E43C43" w:rsidP="00365291">
      <w:pPr>
        <w:jc w:val="center"/>
        <w:rPr>
          <w:sz w:val="40"/>
          <w:szCs w:val="40"/>
        </w:rPr>
      </w:pPr>
      <w:r w:rsidRPr="00365291">
        <w:rPr>
          <w:b/>
          <w:bCs/>
          <w:sz w:val="40"/>
          <w:szCs w:val="40"/>
        </w:rPr>
        <w:t xml:space="preserve">Final </w:t>
      </w:r>
      <w:r w:rsidR="00A7604B" w:rsidRPr="00365291">
        <w:rPr>
          <w:b/>
          <w:bCs/>
          <w:sz w:val="40"/>
          <w:szCs w:val="40"/>
        </w:rPr>
        <w:t>Report</w:t>
      </w:r>
      <w:r w:rsidR="00A7604B" w:rsidRPr="00365291">
        <w:rPr>
          <w:sz w:val="40"/>
          <w:szCs w:val="40"/>
        </w:rPr>
        <w:t xml:space="preserve"> </w:t>
      </w:r>
      <w:proofErr w:type="gramStart"/>
      <w:r w:rsidR="00A7604B" w:rsidRPr="00365291">
        <w:rPr>
          <w:sz w:val="40"/>
          <w:szCs w:val="40"/>
        </w:rPr>
        <w:t>By</w:t>
      </w:r>
      <w:proofErr w:type="gramEnd"/>
      <w:r w:rsidR="00A7604B" w:rsidRPr="00365291">
        <w:rPr>
          <w:sz w:val="40"/>
          <w:szCs w:val="40"/>
        </w:rPr>
        <w:t xml:space="preserve"> Hui Ji (huj16@pitt.edu)</w:t>
      </w:r>
    </w:p>
    <w:p w14:paraId="726C93B9" w14:textId="77777777" w:rsidR="00A7604B" w:rsidRPr="00365291" w:rsidRDefault="00A7604B" w:rsidP="00A7604B">
      <w:pPr>
        <w:rPr>
          <w:sz w:val="28"/>
          <w:szCs w:val="28"/>
        </w:rPr>
      </w:pPr>
      <w:r w:rsidRPr="00365291">
        <w:rPr>
          <w:sz w:val="28"/>
          <w:szCs w:val="28"/>
          <w:highlight w:val="yellow"/>
        </w:rPr>
        <w:t>(</w:t>
      </w:r>
      <w:proofErr w:type="spellStart"/>
      <w:r w:rsidRPr="00365291">
        <w:rPr>
          <w:sz w:val="28"/>
          <w:szCs w:val="28"/>
          <w:highlight w:val="yellow"/>
        </w:rPr>
        <w:t>i</w:t>
      </w:r>
      <w:proofErr w:type="spellEnd"/>
      <w:r w:rsidRPr="00365291">
        <w:rPr>
          <w:sz w:val="28"/>
          <w:szCs w:val="28"/>
          <w:highlight w:val="yellow"/>
        </w:rPr>
        <w:t>) Title:</w:t>
      </w:r>
      <w:r w:rsidRPr="00365291">
        <w:rPr>
          <w:sz w:val="28"/>
          <w:szCs w:val="28"/>
        </w:rPr>
        <w:t xml:space="preserve"> PM2.5 Concentration Trends in Pittsburgh Neighborhoods (2015–2024)</w:t>
      </w:r>
    </w:p>
    <w:p w14:paraId="4A6C0822" w14:textId="77FF68D3" w:rsidR="00A7604B" w:rsidRDefault="00A7604B" w:rsidP="00A7604B">
      <w:pPr>
        <w:rPr>
          <w:sz w:val="28"/>
          <w:szCs w:val="28"/>
        </w:rPr>
      </w:pPr>
      <w:r w:rsidRPr="00365291">
        <w:rPr>
          <w:sz w:val="28"/>
          <w:szCs w:val="28"/>
          <w:highlight w:val="yellow"/>
        </w:rPr>
        <w:t>(ii) Main Figure</w:t>
      </w:r>
      <w:r w:rsidR="00365291" w:rsidRPr="00365291">
        <w:rPr>
          <w:sz w:val="28"/>
          <w:szCs w:val="28"/>
          <w:highlight w:val="yellow"/>
        </w:rPr>
        <w:t>:</w:t>
      </w:r>
      <w:r w:rsidRPr="00365291">
        <w:rPr>
          <w:rFonts w:hint="eastAsia"/>
          <w:sz w:val="28"/>
          <w:szCs w:val="28"/>
        </w:rPr>
        <w:t xml:space="preserve"> </w:t>
      </w:r>
      <w:r w:rsidRPr="00365291">
        <w:rPr>
          <w:sz w:val="28"/>
          <w:szCs w:val="28"/>
        </w:rPr>
        <w:t>(ideally an integrated version comprising both the main one and small panels on the side)</w:t>
      </w:r>
    </w:p>
    <w:p w14:paraId="5C0A6E79" w14:textId="3F48BAE4" w:rsidR="00A7604B" w:rsidRDefault="004C371C" w:rsidP="00A7604B">
      <w:pPr>
        <w:rPr>
          <w:sz w:val="28"/>
          <w:szCs w:val="28"/>
        </w:rPr>
      </w:pPr>
      <w:r w:rsidRPr="00365291">
        <w:rPr>
          <w:sz w:val="28"/>
          <w:szCs w:val="28"/>
        </w:rPr>
        <w:drawing>
          <wp:inline distT="0" distB="0" distL="0" distR="0" wp14:anchorId="64369B29" wp14:editId="29373828">
            <wp:extent cx="5943600" cy="2679700"/>
            <wp:effectExtent l="0" t="0" r="0" b="0"/>
            <wp:docPr id="6" name="Picture 5" descr="A graph of a neighborhood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5E97F86E-79F7-2D58-1DE4-13B053EC85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A graph of a neighborhood&#10;&#10;AI-generated content may be incorrect.">
                      <a:extLst>
                        <a:ext uri="{FF2B5EF4-FFF2-40B4-BE49-F238E27FC236}">
                          <a16:creationId xmlns:a16="http://schemas.microsoft.com/office/drawing/2014/main" id="{5E97F86E-79F7-2D58-1DE4-13B053EC854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rcRect l="992" r="485" b="8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61FC" w14:textId="0B13542E" w:rsidR="00365291" w:rsidRPr="00365291" w:rsidRDefault="00365291" w:rsidP="00365291">
      <w:pPr>
        <w:pStyle w:val="NormalWeb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365291">
        <w:rPr>
          <w:rStyle w:val="Strong"/>
          <w:rFonts w:asciiTheme="minorHAnsi" w:eastAsiaTheme="majorEastAsia" w:hAnsiTheme="minorHAnsi"/>
          <w:sz w:val="28"/>
          <w:szCs w:val="28"/>
        </w:rPr>
        <w:t>Panel (a):</w:t>
      </w:r>
      <w:r w:rsidRPr="00365291">
        <w:rPr>
          <w:rFonts w:asciiTheme="minorHAnsi" w:hAnsiTheme="minorHAnsi"/>
          <w:sz w:val="28"/>
          <w:szCs w:val="28"/>
        </w:rPr>
        <w:t xml:space="preserve"> Year-to-year PM2.5 concentration trends across</w:t>
      </w:r>
      <w:r>
        <w:rPr>
          <w:rFonts w:asciiTheme="minorHAnsi" w:hAnsiTheme="minorHAnsi"/>
          <w:sz w:val="28"/>
          <w:szCs w:val="28"/>
        </w:rPr>
        <w:t xml:space="preserve"> Pittsburgh N</w:t>
      </w:r>
      <w:r w:rsidRPr="00365291">
        <w:rPr>
          <w:rFonts w:asciiTheme="minorHAnsi" w:hAnsiTheme="minorHAnsi"/>
          <w:sz w:val="28"/>
          <w:szCs w:val="28"/>
        </w:rPr>
        <w:t>eighborhoods.</w:t>
      </w:r>
    </w:p>
    <w:p w14:paraId="4D6ADA76" w14:textId="201DDBBE" w:rsidR="00365291" w:rsidRPr="00365291" w:rsidRDefault="00365291" w:rsidP="00365291">
      <w:pPr>
        <w:pStyle w:val="NormalWeb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365291">
        <w:rPr>
          <w:rStyle w:val="Strong"/>
          <w:rFonts w:asciiTheme="minorHAnsi" w:eastAsiaTheme="majorEastAsia" w:hAnsiTheme="minorHAnsi"/>
          <w:sz w:val="28"/>
          <w:szCs w:val="28"/>
        </w:rPr>
        <w:t>Panel (b):</w:t>
      </w:r>
      <w:r w:rsidRPr="00365291">
        <w:rPr>
          <w:rFonts w:asciiTheme="minorHAnsi" w:hAnsiTheme="minorHAnsi"/>
          <w:sz w:val="28"/>
          <w:szCs w:val="28"/>
        </w:rPr>
        <w:t xml:space="preserve"> Geographical PM2.5 distribution in </w:t>
      </w:r>
      <w:r w:rsidRPr="00365291">
        <w:rPr>
          <w:rStyle w:val="Strong"/>
          <w:rFonts w:asciiTheme="minorHAnsi" w:eastAsiaTheme="majorEastAsia" w:hAnsiTheme="minorHAnsi"/>
          <w:sz w:val="28"/>
          <w:szCs w:val="28"/>
        </w:rPr>
        <w:t>2018</w:t>
      </w:r>
      <w:r w:rsidRPr="00365291">
        <w:rPr>
          <w:rFonts w:asciiTheme="minorHAnsi" w:hAnsiTheme="minorHAnsi"/>
          <w:sz w:val="28"/>
          <w:szCs w:val="28"/>
        </w:rPr>
        <w:t>.</w:t>
      </w:r>
    </w:p>
    <w:p w14:paraId="7C85F4A1" w14:textId="28A89C2A" w:rsidR="00D476DE" w:rsidRPr="00365291" w:rsidRDefault="00365291" w:rsidP="00A7604B">
      <w:pPr>
        <w:pStyle w:val="NormalWeb"/>
        <w:numPr>
          <w:ilvl w:val="0"/>
          <w:numId w:val="1"/>
        </w:numPr>
        <w:rPr>
          <w:rFonts w:asciiTheme="minorHAnsi" w:hAnsiTheme="minorHAnsi"/>
          <w:sz w:val="28"/>
          <w:szCs w:val="28"/>
        </w:rPr>
      </w:pPr>
      <w:r w:rsidRPr="00365291">
        <w:rPr>
          <w:rStyle w:val="Strong"/>
          <w:rFonts w:asciiTheme="minorHAnsi" w:eastAsiaTheme="majorEastAsia" w:hAnsiTheme="minorHAnsi"/>
          <w:sz w:val="28"/>
          <w:szCs w:val="28"/>
        </w:rPr>
        <w:t>Panel (c):</w:t>
      </w:r>
      <w:r w:rsidRPr="00365291">
        <w:rPr>
          <w:rFonts w:asciiTheme="minorHAnsi" w:hAnsiTheme="minorHAnsi"/>
          <w:sz w:val="28"/>
          <w:szCs w:val="28"/>
        </w:rPr>
        <w:t xml:space="preserve"> Geographical PM2.5 distribution in </w:t>
      </w:r>
      <w:r w:rsidRPr="00365291">
        <w:rPr>
          <w:rStyle w:val="Strong"/>
          <w:rFonts w:asciiTheme="minorHAnsi" w:eastAsiaTheme="majorEastAsia" w:hAnsiTheme="minorHAnsi"/>
          <w:sz w:val="28"/>
          <w:szCs w:val="28"/>
        </w:rPr>
        <w:t>2022</w:t>
      </w:r>
      <w:r w:rsidRPr="00365291">
        <w:rPr>
          <w:rFonts w:asciiTheme="minorHAnsi" w:hAnsiTheme="minorHAnsi"/>
          <w:sz w:val="28"/>
          <w:szCs w:val="28"/>
        </w:rPr>
        <w:t>.</w:t>
      </w:r>
    </w:p>
    <w:p w14:paraId="2D80D7CB" w14:textId="2883BAAE" w:rsidR="00A7604B" w:rsidRPr="00365291" w:rsidRDefault="00A7604B" w:rsidP="00A7604B">
      <w:pPr>
        <w:rPr>
          <w:sz w:val="28"/>
          <w:szCs w:val="28"/>
        </w:rPr>
      </w:pPr>
      <w:r w:rsidRPr="00365291">
        <w:rPr>
          <w:sz w:val="28"/>
          <w:szCs w:val="28"/>
          <w:highlight w:val="yellow"/>
        </w:rPr>
        <w:t>(iii) Legend</w:t>
      </w:r>
      <w:r w:rsidR="00365291" w:rsidRPr="00365291">
        <w:rPr>
          <w:sz w:val="28"/>
          <w:szCs w:val="28"/>
          <w:highlight w:val="yellow"/>
        </w:rPr>
        <w:t xml:space="preserve"> Explanation:</w:t>
      </w:r>
    </w:p>
    <w:p w14:paraId="538AEFD3" w14:textId="77777777" w:rsidR="00432C68" w:rsidRPr="00432C68" w:rsidRDefault="00365291" w:rsidP="00432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365291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Colored Lines (Panel a):</w:t>
      </w:r>
      <w:r w:rsidR="00432C68" w:rsidRPr="00432C68">
        <w:rPr>
          <w:sz w:val="28"/>
          <w:szCs w:val="28"/>
        </w:rPr>
        <w:t xml:space="preserve">Panel (a) visualizes </w:t>
      </w:r>
      <w:r w:rsidR="00432C68" w:rsidRPr="00432C68">
        <w:rPr>
          <w:rStyle w:val="Strong"/>
          <w:sz w:val="28"/>
          <w:szCs w:val="28"/>
        </w:rPr>
        <w:t>year-to-year PM2.5 concentration trends</w:t>
      </w:r>
      <w:r w:rsidR="00432C68" w:rsidRPr="00432C68">
        <w:rPr>
          <w:sz w:val="28"/>
          <w:szCs w:val="28"/>
        </w:rPr>
        <w:t xml:space="preserve"> for all monitoring neighborhoods across the Pittsburgh region from </w:t>
      </w:r>
      <w:r w:rsidR="00432C68" w:rsidRPr="00432C68">
        <w:rPr>
          <w:rStyle w:val="Strong"/>
          <w:sz w:val="28"/>
          <w:szCs w:val="28"/>
        </w:rPr>
        <w:t>2015 to 2024</w:t>
      </w:r>
      <w:r w:rsidR="00432C68" w:rsidRPr="00432C68">
        <w:rPr>
          <w:sz w:val="28"/>
          <w:szCs w:val="28"/>
        </w:rPr>
        <w:t>. The following elements appear in the plot:</w:t>
      </w:r>
    </w:p>
    <w:p w14:paraId="39F86BF4" w14:textId="77777777" w:rsidR="00432C68" w:rsidRDefault="00432C68" w:rsidP="00432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432C68">
        <w:rPr>
          <w:rFonts w:eastAsia="Times New Roman" w:cs="Times New Roman"/>
          <w:kern w:val="0"/>
          <w:sz w:val="28"/>
          <w:szCs w:val="28"/>
          <w14:ligatures w14:val="none"/>
        </w:rPr>
        <w:t xml:space="preserve">Each line represents the </w:t>
      </w:r>
      <w:r w:rsidRPr="00432C68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annual average PM2.5 concentration</w:t>
      </w:r>
      <w:r w:rsidRPr="00432C68">
        <w:rPr>
          <w:rFonts w:eastAsia="Times New Roman" w:cs="Times New Roman"/>
          <w:kern w:val="0"/>
          <w:sz w:val="28"/>
          <w:szCs w:val="28"/>
          <w14:ligatures w14:val="none"/>
        </w:rPr>
        <w:t xml:space="preserve"> measured at one monitoring neighborhood.</w:t>
      </w:r>
    </w:p>
    <w:p w14:paraId="269A0ED8" w14:textId="7272DF2F" w:rsidR="00432C68" w:rsidRPr="00432C68" w:rsidRDefault="00432C68" w:rsidP="00432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432C68">
        <w:rPr>
          <w:sz w:val="28"/>
          <w:szCs w:val="28"/>
        </w:rPr>
        <w:t>X-Axis (Year)</w:t>
      </w:r>
      <w:r w:rsidRPr="00432C68">
        <w:rPr>
          <w:sz w:val="28"/>
          <w:szCs w:val="28"/>
        </w:rPr>
        <w:t xml:space="preserve">, </w:t>
      </w:r>
      <w:r w:rsidRPr="00432C68">
        <w:rPr>
          <w:sz w:val="28"/>
          <w:szCs w:val="28"/>
        </w:rPr>
        <w:t>Y-Axis (Average Daily PM2.5 (µg/m³))</w:t>
      </w:r>
      <w:r>
        <w:rPr>
          <w:sz w:val="28"/>
          <w:szCs w:val="28"/>
        </w:rPr>
        <w:t>.</w:t>
      </w:r>
    </w:p>
    <w:p w14:paraId="0A525074" w14:textId="77777777" w:rsidR="00432C68" w:rsidRPr="00432C68" w:rsidRDefault="00432C68" w:rsidP="00432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432C68">
        <w:rPr>
          <w:rFonts w:eastAsia="Times New Roman" w:cs="Times New Roman"/>
          <w:kern w:val="0"/>
          <w:sz w:val="28"/>
          <w:szCs w:val="28"/>
          <w14:ligatures w14:val="none"/>
        </w:rPr>
        <w:t xml:space="preserve">Colors are </w:t>
      </w:r>
      <w:r w:rsidRPr="00432C68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assigned uniquely to each neighborhood</w:t>
      </w:r>
      <w:r w:rsidRPr="00432C68">
        <w:rPr>
          <w:rFonts w:eastAsia="Times New Roman" w:cs="Times New Roman"/>
          <w:kern w:val="0"/>
          <w:sz w:val="28"/>
          <w:szCs w:val="28"/>
          <w14:ligatures w14:val="none"/>
        </w:rPr>
        <w:t xml:space="preserve"> for visual distinction </w:t>
      </w:r>
      <w:r w:rsidRPr="00432C68">
        <w:rPr>
          <w:rFonts w:eastAsia="Times New Roman" w:cs="Times New Roman"/>
          <w:i/>
          <w:iCs/>
          <w:kern w:val="0"/>
          <w:sz w:val="28"/>
          <w:szCs w:val="28"/>
          <w14:ligatures w14:val="none"/>
        </w:rPr>
        <w:t>only</w:t>
      </w:r>
      <w:r w:rsidRPr="00432C68">
        <w:rPr>
          <w:rFonts w:eastAsia="Times New Roman" w:cs="Times New Roman"/>
          <w:kern w:val="0"/>
          <w:sz w:val="28"/>
          <w:szCs w:val="28"/>
          <w14:ligatures w14:val="none"/>
        </w:rPr>
        <w:t xml:space="preserve">; the color does </w:t>
      </w:r>
      <w:r w:rsidRPr="00432C68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not</w:t>
      </w:r>
      <w:r w:rsidRPr="00432C68">
        <w:rPr>
          <w:rFonts w:eastAsia="Times New Roman" w:cs="Times New Roman"/>
          <w:kern w:val="0"/>
          <w:sz w:val="28"/>
          <w:szCs w:val="28"/>
          <w14:ligatures w14:val="none"/>
        </w:rPr>
        <w:t xml:space="preserve"> encode magnitude or category.</w:t>
      </w:r>
    </w:p>
    <w:p w14:paraId="12E51955" w14:textId="77777777" w:rsidR="00432C68" w:rsidRPr="00432C68" w:rsidRDefault="00432C68" w:rsidP="00432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432C68">
        <w:rPr>
          <w:rFonts w:eastAsia="Times New Roman" w:cs="Times New Roman"/>
          <w:kern w:val="0"/>
          <w:sz w:val="28"/>
          <w:szCs w:val="28"/>
          <w14:ligatures w14:val="none"/>
        </w:rPr>
        <w:lastRenderedPageBreak/>
        <w:t>Line shapes and directions reveal:</w:t>
      </w:r>
    </w:p>
    <w:p w14:paraId="7A098547" w14:textId="77777777" w:rsidR="00432C68" w:rsidRPr="00432C68" w:rsidRDefault="00432C68" w:rsidP="00432C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432C68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Long-term trends</w:t>
      </w:r>
      <w:r w:rsidRPr="00432C68">
        <w:rPr>
          <w:rFonts w:eastAsia="Times New Roman" w:cs="Times New Roman"/>
          <w:kern w:val="0"/>
          <w:sz w:val="28"/>
          <w:szCs w:val="28"/>
          <w14:ligatures w14:val="none"/>
        </w:rPr>
        <w:t xml:space="preserve"> (decline, increase, or plateau)</w:t>
      </w:r>
    </w:p>
    <w:p w14:paraId="5A4AE5DC" w14:textId="77777777" w:rsidR="00432C68" w:rsidRPr="00432C68" w:rsidRDefault="00432C68" w:rsidP="00432C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432C68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Year-to-year variability</w:t>
      </w:r>
    </w:p>
    <w:p w14:paraId="06610683" w14:textId="77777777" w:rsidR="00432C68" w:rsidRPr="00432C68" w:rsidRDefault="00432C68" w:rsidP="00432C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432C68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Neighborhoods with consistently high or low PM2.5 levels</w:t>
      </w:r>
    </w:p>
    <w:p w14:paraId="42EB5A2A" w14:textId="1785D1FB" w:rsidR="00432C68" w:rsidRPr="00365291" w:rsidRDefault="00432C68" w:rsidP="00432C6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432C68">
        <w:rPr>
          <w:rFonts w:eastAsia="Times New Roman" w:cs="Times New Roman"/>
          <w:kern w:val="0"/>
          <w:sz w:val="28"/>
          <w:szCs w:val="28"/>
          <w14:ligatures w14:val="none"/>
        </w:rPr>
        <w:t>This allows comparison of pollution trajectories across different areas.</w:t>
      </w:r>
    </w:p>
    <w:p w14:paraId="395AF57A" w14:textId="77777777" w:rsidR="00365291" w:rsidRPr="00365291" w:rsidRDefault="00365291" w:rsidP="00365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365291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Solid Points in Panels (b) and (c):</w:t>
      </w:r>
      <w:r w:rsidRPr="00365291">
        <w:rPr>
          <w:rFonts w:eastAsia="Times New Roman" w:cs="Times New Roman"/>
          <w:kern w:val="0"/>
          <w:sz w:val="28"/>
          <w:szCs w:val="28"/>
          <w14:ligatures w14:val="none"/>
        </w:rPr>
        <w:br/>
        <w:t>Each point represents a monitoring site.</w:t>
      </w:r>
    </w:p>
    <w:p w14:paraId="71882B2D" w14:textId="77777777" w:rsidR="00365291" w:rsidRPr="00365291" w:rsidRDefault="00365291" w:rsidP="003652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365291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Color scale:</w:t>
      </w:r>
      <w:r w:rsidRPr="00365291">
        <w:rPr>
          <w:rFonts w:eastAsia="Times New Roman" w:cs="Times New Roman"/>
          <w:kern w:val="0"/>
          <w:sz w:val="28"/>
          <w:szCs w:val="28"/>
          <w14:ligatures w14:val="none"/>
        </w:rPr>
        <w:t xml:space="preserve"> PM2.5 concentration (blue = low, red = high).</w:t>
      </w:r>
    </w:p>
    <w:p w14:paraId="0FED3FBB" w14:textId="77777777" w:rsidR="00365291" w:rsidRPr="00365291" w:rsidRDefault="00365291" w:rsidP="003652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365291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Numeric label:</w:t>
      </w:r>
      <w:r w:rsidRPr="00365291">
        <w:rPr>
          <w:rFonts w:eastAsia="Times New Roman" w:cs="Times New Roman"/>
          <w:kern w:val="0"/>
          <w:sz w:val="28"/>
          <w:szCs w:val="28"/>
          <w14:ligatures w14:val="none"/>
        </w:rPr>
        <w:t xml:space="preserve"> Actual PM2.5 value measured at that location.</w:t>
      </w:r>
    </w:p>
    <w:p w14:paraId="1BB2AF72" w14:textId="77777777" w:rsidR="00365291" w:rsidRPr="00365291" w:rsidRDefault="00365291" w:rsidP="0036529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365291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Text label:</w:t>
      </w:r>
      <w:r w:rsidRPr="00365291">
        <w:rPr>
          <w:rFonts w:eastAsia="Times New Roman" w:cs="Times New Roman"/>
          <w:kern w:val="0"/>
          <w:sz w:val="28"/>
          <w:szCs w:val="28"/>
          <w14:ligatures w14:val="none"/>
        </w:rPr>
        <w:t xml:space="preserve"> Neighborhood name.</w:t>
      </w:r>
    </w:p>
    <w:p w14:paraId="310158F8" w14:textId="77777777" w:rsidR="00365291" w:rsidRPr="00365291" w:rsidRDefault="00365291" w:rsidP="00365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365291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Gray Polygons (b) and (c):</w:t>
      </w:r>
      <w:r w:rsidRPr="00365291">
        <w:rPr>
          <w:rFonts w:eastAsia="Times New Roman" w:cs="Times New Roman"/>
          <w:kern w:val="0"/>
          <w:sz w:val="28"/>
          <w:szCs w:val="28"/>
          <w14:ligatures w14:val="none"/>
        </w:rPr>
        <w:br/>
        <w:t>Pittsburgh administrative neighborhood boundaries from GIS shapefile.</w:t>
      </w:r>
    </w:p>
    <w:p w14:paraId="1BBEF08C" w14:textId="77777777" w:rsidR="00365291" w:rsidRPr="00365291" w:rsidRDefault="00365291" w:rsidP="00365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365291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Color Bar:</w:t>
      </w:r>
      <w:r w:rsidRPr="00365291">
        <w:rPr>
          <w:rFonts w:eastAsia="Times New Roman" w:cs="Times New Roman"/>
          <w:kern w:val="0"/>
          <w:sz w:val="28"/>
          <w:szCs w:val="28"/>
          <w14:ligatures w14:val="none"/>
        </w:rPr>
        <w:br/>
        <w:t>Quantitative mapping of PM2.5 concentration (µg/m³) to a blue–red color gradient.</w:t>
      </w:r>
    </w:p>
    <w:p w14:paraId="68724B36" w14:textId="3D12F7B0" w:rsidR="00A7604B" w:rsidRPr="00432C68" w:rsidRDefault="00365291" w:rsidP="00365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365291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Dashed Boxes and Arrows (Panel a → b → c):</w:t>
      </w:r>
      <w:r w:rsidRPr="00365291">
        <w:rPr>
          <w:rFonts w:eastAsia="Times New Roman" w:cs="Times New Roman"/>
          <w:kern w:val="0"/>
          <w:sz w:val="28"/>
          <w:szCs w:val="28"/>
          <w14:ligatures w14:val="none"/>
        </w:rPr>
        <w:br/>
        <w:t>Highlight selected years (2018 and 2022) used for detailed spatial visualization.</w:t>
      </w:r>
    </w:p>
    <w:p w14:paraId="2F094C58" w14:textId="151A36DF" w:rsidR="00A7604B" w:rsidRDefault="00A7604B" w:rsidP="00A7604B">
      <w:pPr>
        <w:rPr>
          <w:sz w:val="28"/>
          <w:szCs w:val="28"/>
        </w:rPr>
      </w:pPr>
      <w:r w:rsidRPr="00B5520D">
        <w:rPr>
          <w:sz w:val="28"/>
          <w:szCs w:val="28"/>
          <w:highlight w:val="yellow"/>
        </w:rPr>
        <w:t>(v) data and method</w:t>
      </w:r>
      <w:r w:rsidR="00432C68" w:rsidRPr="00B5520D">
        <w:rPr>
          <w:sz w:val="28"/>
          <w:szCs w:val="28"/>
          <w:highlight w:val="yellow"/>
        </w:rPr>
        <w:t>:</w:t>
      </w:r>
    </w:p>
    <w:p w14:paraId="7107160D" w14:textId="4751DEBD" w:rsidR="00B5520D" w:rsidRPr="00B5520D" w:rsidRDefault="00B5520D" w:rsidP="00B552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B5520D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Data Sources</w:t>
      </w: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 xml:space="preserve"> (</w:t>
      </w:r>
      <w:r w:rsidRPr="00B5520D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https://www.epa.gov/outdoor-air-quality-data/download-daily-data</w:t>
      </w:r>
      <w:r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37E5DFC4" w14:textId="77777777" w:rsidR="00B5520D" w:rsidRPr="00B5520D" w:rsidRDefault="00B5520D" w:rsidP="00B552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B5520D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EPA Air Quality Monitoring Dataset (2015–2024)</w:t>
      </w:r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br/>
        <w:t>Files: ad_viz_plotval_data_2015.csv, …, ad_viz_plotval_data_2024.csv</w:t>
      </w:r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br/>
        <w:t>Includes:</w:t>
      </w:r>
    </w:p>
    <w:p w14:paraId="08C64364" w14:textId="77777777" w:rsidR="00B5520D" w:rsidRPr="00B5520D" w:rsidRDefault="00B5520D" w:rsidP="00B552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>Latitude &amp; longitude of monitoring sites</w:t>
      </w:r>
    </w:p>
    <w:p w14:paraId="3913F6FF" w14:textId="77777777" w:rsidR="00B5520D" w:rsidRPr="00B5520D" w:rsidRDefault="00B5520D" w:rsidP="00B552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>Local Site Name (interpreted as neighborhood)</w:t>
      </w:r>
    </w:p>
    <w:p w14:paraId="4DF759CC" w14:textId="77777777" w:rsidR="00B5520D" w:rsidRPr="00B5520D" w:rsidRDefault="00B5520D" w:rsidP="00B552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>Daily Mean PM2.5 Concentration</w:t>
      </w:r>
    </w:p>
    <w:p w14:paraId="24C632D8" w14:textId="38720D1A" w:rsidR="00B5520D" w:rsidRPr="00B5520D" w:rsidRDefault="00B5520D" w:rsidP="00B552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B5520D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Pittsburgh Neighborhood Boundary Shapefile</w:t>
      </w:r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br/>
        <w:t>Files: Neighborhoods_.</w:t>
      </w:r>
      <w:proofErr w:type="spellStart"/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>shp</w:t>
      </w:r>
      <w:proofErr w:type="spellEnd"/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>, .</w:t>
      </w:r>
      <w:proofErr w:type="spellStart"/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>dbf</w:t>
      </w:r>
      <w:proofErr w:type="spellEnd"/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>, .</w:t>
      </w:r>
      <w:proofErr w:type="spellStart"/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>shx</w:t>
      </w:r>
      <w:proofErr w:type="spellEnd"/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>, .</w:t>
      </w:r>
      <w:proofErr w:type="spellStart"/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>prj</w:t>
      </w:r>
      <w:proofErr w:type="spellEnd"/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>, .</w:t>
      </w:r>
      <w:proofErr w:type="spellStart"/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>cpg</w:t>
      </w:r>
      <w:proofErr w:type="spellEnd"/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br/>
        <w:t>Used for accurate geographic boundary overlays.</w:t>
      </w:r>
    </w:p>
    <w:p w14:paraId="62993C05" w14:textId="77777777" w:rsidR="00B5520D" w:rsidRPr="00B5520D" w:rsidRDefault="00B5520D" w:rsidP="00B5520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B5520D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Method Summary</w:t>
      </w:r>
    </w:p>
    <w:p w14:paraId="2BA06475" w14:textId="77777777" w:rsidR="00B5520D" w:rsidRPr="00B5520D" w:rsidRDefault="00B5520D" w:rsidP="00B55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B5520D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Data Cleaning &amp; Standardization</w:t>
      </w:r>
    </w:p>
    <w:p w14:paraId="433AB1C6" w14:textId="77777777" w:rsidR="00B5520D" w:rsidRPr="00B5520D" w:rsidRDefault="00B5520D" w:rsidP="00B552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lastRenderedPageBreak/>
        <w:t>Harmonized column names.</w:t>
      </w:r>
    </w:p>
    <w:p w14:paraId="3DC2C788" w14:textId="77777777" w:rsidR="00B5520D" w:rsidRPr="00B5520D" w:rsidRDefault="00B5520D" w:rsidP="00B552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>Filtered valid PM2.5 measurements.</w:t>
      </w:r>
    </w:p>
    <w:p w14:paraId="746D74A2" w14:textId="77777777" w:rsidR="00B5520D" w:rsidRPr="00B5520D" w:rsidRDefault="00B5520D" w:rsidP="00B552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 xml:space="preserve">Converted geographic coordinates into a </w:t>
      </w:r>
      <w:proofErr w:type="spellStart"/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>GeoDataFrame</w:t>
      </w:r>
      <w:proofErr w:type="spellEnd"/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>.</w:t>
      </w:r>
    </w:p>
    <w:p w14:paraId="26206EF4" w14:textId="77777777" w:rsidR="00B5520D" w:rsidRPr="00B5520D" w:rsidRDefault="00B5520D" w:rsidP="00B55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B5520D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Trend Analysis (Panel a)</w:t>
      </w:r>
    </w:p>
    <w:p w14:paraId="454D431C" w14:textId="77777777" w:rsidR="00B5520D" w:rsidRPr="00B5520D" w:rsidRDefault="00B5520D" w:rsidP="00B552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 xml:space="preserve">Aggregated daily PM2.5 to </w:t>
      </w:r>
      <w:r w:rsidRPr="00B5520D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yearly averages</w:t>
      </w:r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 xml:space="preserve"> per neighborhood.</w:t>
      </w:r>
    </w:p>
    <w:p w14:paraId="4014530D" w14:textId="77777777" w:rsidR="00B5520D" w:rsidRPr="00B5520D" w:rsidRDefault="00B5520D" w:rsidP="00B552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>Produced multi-line time-series visualization using Matplotlib/Seaborn.</w:t>
      </w:r>
    </w:p>
    <w:p w14:paraId="66C2F74E" w14:textId="77777777" w:rsidR="00B5520D" w:rsidRPr="00B5520D" w:rsidRDefault="00B5520D" w:rsidP="00B55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B5520D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Spatial Analysis (Panels b &amp; c)</w:t>
      </w:r>
    </w:p>
    <w:p w14:paraId="60966684" w14:textId="77777777" w:rsidR="00B5520D" w:rsidRPr="00B5520D" w:rsidRDefault="00B5520D" w:rsidP="00B552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B5520D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Spatial join</w:t>
      </w:r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>: matched PM2.5 monitoring points to neighborhood polygons.</w:t>
      </w:r>
    </w:p>
    <w:p w14:paraId="04E7C779" w14:textId="77777777" w:rsidR="00B5520D" w:rsidRPr="00B5520D" w:rsidRDefault="00B5520D" w:rsidP="00B552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>Overlayed point measurements on geographic neighborhoods.</w:t>
      </w:r>
    </w:p>
    <w:p w14:paraId="4ADC278D" w14:textId="77777777" w:rsidR="00B5520D" w:rsidRPr="00B5520D" w:rsidRDefault="00B5520D" w:rsidP="00B552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>Labeled points with PM2.5 value + Local Site Name.</w:t>
      </w:r>
    </w:p>
    <w:p w14:paraId="7AE627B5" w14:textId="77777777" w:rsidR="00B5520D" w:rsidRPr="00B5520D" w:rsidRDefault="00B5520D" w:rsidP="00B552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 xml:space="preserve">Used a </w:t>
      </w:r>
      <w:r w:rsidRPr="00B5520D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controlled color range</w:t>
      </w:r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 xml:space="preserve"> for consistent visual comparison.</w:t>
      </w:r>
    </w:p>
    <w:p w14:paraId="6A8E42A3" w14:textId="77777777" w:rsidR="00B5520D" w:rsidRPr="00B5520D" w:rsidRDefault="00B5520D" w:rsidP="00B552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B5520D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Visualization Integration</w:t>
      </w:r>
    </w:p>
    <w:p w14:paraId="6E9F5907" w14:textId="77777777" w:rsidR="00B5520D" w:rsidRPr="00B5520D" w:rsidRDefault="00B5520D" w:rsidP="00B5520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>Combined trend plot and two spatial panels into a single multi-panel figure.</w:t>
      </w:r>
    </w:p>
    <w:p w14:paraId="08FA96C2" w14:textId="617D9121" w:rsidR="00B5520D" w:rsidRPr="00B5520D" w:rsidRDefault="00B5520D" w:rsidP="00A7604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520D">
        <w:rPr>
          <w:rFonts w:eastAsia="Times New Roman" w:cs="Times New Roman"/>
          <w:kern w:val="0"/>
          <w:sz w:val="28"/>
          <w:szCs w:val="28"/>
          <w14:ligatures w14:val="none"/>
        </w:rPr>
        <w:t>Added annotations linking temporal trends to spatial snapshots</w:t>
      </w:r>
      <w:r w:rsidRPr="00B5520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48E313" w14:textId="54A4BCE1" w:rsidR="00B5520D" w:rsidRPr="00B5520D" w:rsidRDefault="00A7604B" w:rsidP="00B5520D">
      <w:pPr>
        <w:pStyle w:val="NormalWeb"/>
        <w:rPr>
          <w:rFonts w:asciiTheme="minorHAnsi" w:hAnsiTheme="minorHAnsi"/>
          <w:sz w:val="28"/>
          <w:szCs w:val="28"/>
        </w:rPr>
      </w:pPr>
      <w:r w:rsidRPr="00B5520D">
        <w:rPr>
          <w:rFonts w:asciiTheme="minorHAnsi" w:hAnsiTheme="minorHAnsi"/>
          <w:sz w:val="28"/>
          <w:szCs w:val="28"/>
          <w:highlight w:val="yellow"/>
        </w:rPr>
        <w:t>(vi) significance statement</w:t>
      </w:r>
      <w:r w:rsidR="00B5520D" w:rsidRPr="00B5520D">
        <w:rPr>
          <w:rFonts w:asciiTheme="minorHAnsi" w:hAnsiTheme="minorHAnsi"/>
          <w:sz w:val="28"/>
          <w:szCs w:val="28"/>
          <w:highlight w:val="yellow"/>
        </w:rPr>
        <w:t>:</w:t>
      </w:r>
      <w:r w:rsidR="00B5520D">
        <w:rPr>
          <w:sz w:val="28"/>
          <w:szCs w:val="28"/>
        </w:rPr>
        <w:br/>
      </w:r>
      <w:r w:rsidR="00B5520D" w:rsidRPr="00B5520D">
        <w:rPr>
          <w:rFonts w:asciiTheme="minorHAnsi" w:hAnsiTheme="minorHAnsi"/>
          <w:sz w:val="28"/>
          <w:szCs w:val="28"/>
        </w:rPr>
        <w:t>Understanding neighborhood-level PM2.5 pollution is essential for:</w:t>
      </w:r>
    </w:p>
    <w:p w14:paraId="1F3C567A" w14:textId="77777777" w:rsidR="00B5520D" w:rsidRPr="00B5520D" w:rsidRDefault="00B5520D" w:rsidP="00B5520D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B5520D">
        <w:rPr>
          <w:rStyle w:val="Strong"/>
          <w:rFonts w:asciiTheme="minorHAnsi" w:eastAsiaTheme="majorEastAsia" w:hAnsiTheme="minorHAnsi"/>
          <w:sz w:val="28"/>
          <w:szCs w:val="28"/>
        </w:rPr>
        <w:t>Environmental justice:</w:t>
      </w:r>
      <w:r w:rsidRPr="00B5520D">
        <w:rPr>
          <w:rFonts w:asciiTheme="minorHAnsi" w:hAnsiTheme="minorHAnsi"/>
          <w:sz w:val="28"/>
          <w:szCs w:val="28"/>
        </w:rPr>
        <w:t xml:space="preserve"> identifies communities disproportionately exposed to harmful air pollution.</w:t>
      </w:r>
    </w:p>
    <w:p w14:paraId="68CE427C" w14:textId="77777777" w:rsidR="00B5520D" w:rsidRPr="00B5520D" w:rsidRDefault="00B5520D" w:rsidP="00B5520D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B5520D">
        <w:rPr>
          <w:rStyle w:val="Strong"/>
          <w:rFonts w:asciiTheme="minorHAnsi" w:eastAsiaTheme="majorEastAsia" w:hAnsiTheme="minorHAnsi"/>
          <w:sz w:val="28"/>
          <w:szCs w:val="28"/>
        </w:rPr>
        <w:t>Public health planning:</w:t>
      </w:r>
      <w:r w:rsidRPr="00B5520D">
        <w:rPr>
          <w:rFonts w:asciiTheme="minorHAnsi" w:hAnsiTheme="minorHAnsi"/>
          <w:sz w:val="28"/>
          <w:szCs w:val="28"/>
        </w:rPr>
        <w:t xml:space="preserve"> PM2.5 is linked to cardiovascular disease, asthma, and premature mortality.</w:t>
      </w:r>
    </w:p>
    <w:p w14:paraId="4BD989C7" w14:textId="77777777" w:rsidR="00B5520D" w:rsidRPr="00B5520D" w:rsidRDefault="00B5520D" w:rsidP="00B5520D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B5520D">
        <w:rPr>
          <w:rStyle w:val="Strong"/>
          <w:rFonts w:asciiTheme="minorHAnsi" w:eastAsiaTheme="majorEastAsia" w:hAnsiTheme="minorHAnsi"/>
          <w:sz w:val="28"/>
          <w:szCs w:val="28"/>
        </w:rPr>
        <w:t>Urban policy:</w:t>
      </w:r>
      <w:r w:rsidRPr="00B5520D">
        <w:rPr>
          <w:rFonts w:asciiTheme="minorHAnsi" w:hAnsiTheme="minorHAnsi"/>
          <w:sz w:val="28"/>
          <w:szCs w:val="28"/>
        </w:rPr>
        <w:t xml:space="preserve"> supports targeted interventions such as emission controls, zoning changes, or traffic redirection.</w:t>
      </w:r>
    </w:p>
    <w:p w14:paraId="7387855C" w14:textId="77777777" w:rsidR="00B5520D" w:rsidRPr="00B5520D" w:rsidRDefault="00B5520D" w:rsidP="00B5520D">
      <w:pPr>
        <w:pStyle w:val="NormalWeb"/>
        <w:numPr>
          <w:ilvl w:val="0"/>
          <w:numId w:val="7"/>
        </w:numPr>
        <w:rPr>
          <w:rFonts w:asciiTheme="minorHAnsi" w:hAnsiTheme="minorHAnsi"/>
          <w:sz w:val="28"/>
          <w:szCs w:val="28"/>
        </w:rPr>
      </w:pPr>
      <w:r w:rsidRPr="00B5520D">
        <w:rPr>
          <w:rStyle w:val="Strong"/>
          <w:rFonts w:asciiTheme="minorHAnsi" w:eastAsiaTheme="majorEastAsia" w:hAnsiTheme="minorHAnsi"/>
          <w:sz w:val="28"/>
          <w:szCs w:val="28"/>
        </w:rPr>
        <w:t>Long-term monitoring:</w:t>
      </w:r>
      <w:r w:rsidRPr="00B5520D">
        <w:rPr>
          <w:rFonts w:asciiTheme="minorHAnsi" w:hAnsiTheme="minorHAnsi"/>
          <w:sz w:val="28"/>
          <w:szCs w:val="28"/>
        </w:rPr>
        <w:t xml:space="preserve"> reveals persistent hotspots and evaluates effectiveness of clean-air initiatives.</w:t>
      </w:r>
    </w:p>
    <w:p w14:paraId="0B012001" w14:textId="0DD300B5" w:rsidR="00A7604B" w:rsidRPr="00365291" w:rsidRDefault="00B5520D" w:rsidP="00B5520D">
      <w:pPr>
        <w:pStyle w:val="NormalWeb"/>
        <w:rPr>
          <w:rFonts w:asciiTheme="minorHAnsi" w:hAnsiTheme="minorHAnsi"/>
          <w:sz w:val="28"/>
          <w:szCs w:val="28"/>
        </w:rPr>
      </w:pPr>
      <w:r w:rsidRPr="00B5520D">
        <w:rPr>
          <w:rFonts w:asciiTheme="minorHAnsi" w:hAnsiTheme="minorHAnsi"/>
          <w:sz w:val="28"/>
          <w:szCs w:val="28"/>
        </w:rPr>
        <w:t xml:space="preserve">The integrated figure (trends + spatial maps) provides a </w:t>
      </w:r>
      <w:r w:rsidRPr="00B5520D">
        <w:rPr>
          <w:rStyle w:val="Strong"/>
          <w:rFonts w:asciiTheme="minorHAnsi" w:eastAsiaTheme="majorEastAsia" w:hAnsiTheme="minorHAnsi"/>
          <w:sz w:val="28"/>
          <w:szCs w:val="28"/>
        </w:rPr>
        <w:t>comprehensive picture</w:t>
      </w:r>
      <w:r w:rsidRPr="00B5520D">
        <w:rPr>
          <w:rFonts w:asciiTheme="minorHAnsi" w:hAnsiTheme="minorHAnsi"/>
          <w:sz w:val="28"/>
          <w:szCs w:val="28"/>
        </w:rPr>
        <w:t xml:space="preserve"> of how pollution evolves over time and how it is distributed across the Pittsburgh metropolitan area—insights not visible from either temporal or spatial analysis alone.</w:t>
      </w:r>
    </w:p>
    <w:p w14:paraId="6985F02C" w14:textId="485F71BC" w:rsidR="00A7604B" w:rsidRPr="00365291" w:rsidRDefault="00A7604B" w:rsidP="00A7604B">
      <w:pPr>
        <w:rPr>
          <w:sz w:val="28"/>
          <w:szCs w:val="28"/>
        </w:rPr>
      </w:pPr>
      <w:proofErr w:type="spellStart"/>
      <w:r w:rsidRPr="00B5520D">
        <w:rPr>
          <w:sz w:val="28"/>
          <w:szCs w:val="28"/>
          <w:highlight w:val="yellow"/>
        </w:rPr>
        <w:t>Github</w:t>
      </w:r>
      <w:proofErr w:type="spellEnd"/>
      <w:r w:rsidRPr="00B5520D">
        <w:rPr>
          <w:sz w:val="28"/>
          <w:szCs w:val="28"/>
          <w:highlight w:val="yellow"/>
        </w:rPr>
        <w:t>:</w:t>
      </w:r>
      <w:r w:rsidRPr="00365291">
        <w:rPr>
          <w:sz w:val="28"/>
          <w:szCs w:val="28"/>
        </w:rPr>
        <w:t xml:space="preserve"> </w:t>
      </w:r>
      <w:r w:rsidR="00B5520D">
        <w:rPr>
          <w:sz w:val="28"/>
          <w:szCs w:val="28"/>
        </w:rPr>
        <w:br/>
      </w:r>
      <w:r w:rsidR="00B5520D" w:rsidRPr="00B5520D">
        <w:rPr>
          <w:sz w:val="28"/>
          <w:szCs w:val="28"/>
        </w:rPr>
        <w:t>https://github.com/HuiJi-1024/Final-Project-for-INFSCI-2415-huj16-pitt.edu-</w:t>
      </w:r>
    </w:p>
    <w:sectPr w:rsidR="00A7604B" w:rsidRPr="003652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0B57"/>
    <w:multiLevelType w:val="multilevel"/>
    <w:tmpl w:val="6272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003C7"/>
    <w:multiLevelType w:val="multilevel"/>
    <w:tmpl w:val="253C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83F5C"/>
    <w:multiLevelType w:val="multilevel"/>
    <w:tmpl w:val="D2E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C4634"/>
    <w:multiLevelType w:val="multilevel"/>
    <w:tmpl w:val="E166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1019D"/>
    <w:multiLevelType w:val="hybridMultilevel"/>
    <w:tmpl w:val="F8240850"/>
    <w:lvl w:ilvl="0" w:tplc="83E09E56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E76029"/>
    <w:multiLevelType w:val="hybridMultilevel"/>
    <w:tmpl w:val="82B6F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255188"/>
    <w:multiLevelType w:val="multilevel"/>
    <w:tmpl w:val="115E9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040097">
    <w:abstractNumId w:val="5"/>
  </w:num>
  <w:num w:numId="2" w16cid:durableId="61828414">
    <w:abstractNumId w:val="4"/>
  </w:num>
  <w:num w:numId="3" w16cid:durableId="1852143287">
    <w:abstractNumId w:val="3"/>
  </w:num>
  <w:num w:numId="4" w16cid:durableId="1680043529">
    <w:abstractNumId w:val="0"/>
  </w:num>
  <w:num w:numId="5" w16cid:durableId="1740444348">
    <w:abstractNumId w:val="1"/>
  </w:num>
  <w:num w:numId="6" w16cid:durableId="1981417343">
    <w:abstractNumId w:val="6"/>
  </w:num>
  <w:num w:numId="7" w16cid:durableId="164250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4B"/>
    <w:rsid w:val="00112452"/>
    <w:rsid w:val="00365291"/>
    <w:rsid w:val="00432C68"/>
    <w:rsid w:val="004C371C"/>
    <w:rsid w:val="006C026C"/>
    <w:rsid w:val="00A7604B"/>
    <w:rsid w:val="00B5520D"/>
    <w:rsid w:val="00D476DE"/>
    <w:rsid w:val="00E112CD"/>
    <w:rsid w:val="00E4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363B6"/>
  <w15:chartTrackingRefBased/>
  <w15:docId w15:val="{3BE7B59A-BD25-814B-8FE4-48EAC3901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6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0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65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65291"/>
    <w:rPr>
      <w:b/>
      <w:bCs/>
    </w:rPr>
  </w:style>
  <w:style w:type="character" w:styleId="Emphasis">
    <w:name w:val="Emphasis"/>
    <w:basedOn w:val="DefaultParagraphFont"/>
    <w:uiPriority w:val="20"/>
    <w:qFormat/>
    <w:rsid w:val="00432C6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552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Ji</dc:creator>
  <cp:keywords/>
  <dc:description/>
  <cp:lastModifiedBy>Hui Ji</cp:lastModifiedBy>
  <cp:revision>6</cp:revision>
  <dcterms:created xsi:type="dcterms:W3CDTF">2025-12-10T20:53:00Z</dcterms:created>
  <dcterms:modified xsi:type="dcterms:W3CDTF">2025-12-10T23:34:00Z</dcterms:modified>
</cp:coreProperties>
</file>