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9B520" w14:textId="037F37BD" w:rsidR="000013E1" w:rsidRDefault="001C3675" w:rsidP="00935DE9">
      <w:pPr>
        <w:jc w:val="center"/>
        <w:rPr>
          <w:rFonts w:ascii="Times New Roman" w:hAnsi="Times New Roman" w:cs="Times New Roman"/>
          <w:b/>
          <w:bCs/>
          <w:sz w:val="28"/>
          <w:szCs w:val="28"/>
        </w:rPr>
      </w:pPr>
      <w:r w:rsidRPr="00B80090">
        <w:rPr>
          <w:rFonts w:ascii="Times New Roman" w:hAnsi="Times New Roman" w:cs="Times New Roman"/>
          <w:b/>
          <w:bCs/>
          <w:sz w:val="28"/>
          <w:szCs w:val="28"/>
        </w:rPr>
        <w:t>An Energy-efficient Speech Classification Convolution Neural Network Accelerator Based on FPGA and Quantization</w:t>
      </w:r>
    </w:p>
    <w:p w14:paraId="09E303B6" w14:textId="7A71A84E" w:rsidR="00C87857" w:rsidRPr="006375FC" w:rsidRDefault="00C87857" w:rsidP="006375FC">
      <w:pPr>
        <w:jc w:val="center"/>
        <w:rPr>
          <w:rFonts w:ascii="Times New Roman" w:hAnsi="Times New Roman" w:cs="Times New Roman"/>
          <w:b/>
          <w:bCs/>
          <w:szCs w:val="21"/>
        </w:rPr>
      </w:pPr>
      <w:r w:rsidRPr="006375FC">
        <w:rPr>
          <w:rFonts w:ascii="Times New Roman" w:hAnsi="Times New Roman" w:cs="Times New Roman" w:hint="cs"/>
          <w:b/>
          <w:bCs/>
          <w:szCs w:val="21"/>
        </w:rPr>
        <w:t>D</w:t>
      </w:r>
      <w:r w:rsidRPr="006375FC">
        <w:rPr>
          <w:rFonts w:ascii="Times New Roman" w:hAnsi="Times New Roman" w:cs="Times New Roman"/>
          <w:b/>
          <w:bCs/>
          <w:szCs w:val="21"/>
        </w:rPr>
        <w:t>ong Wen</w:t>
      </w:r>
      <w:r w:rsidR="00E16EFD" w:rsidRPr="00E16EFD">
        <w:rPr>
          <w:rFonts w:ascii="Times New Roman" w:hAnsi="Times New Roman" w:cs="Times New Roman"/>
          <w:b/>
          <w:bCs/>
          <w:szCs w:val="21"/>
          <w:vertAlign w:val="superscript"/>
        </w:rPr>
        <w:t>1</w:t>
      </w:r>
      <w:r w:rsidRPr="006375FC">
        <w:rPr>
          <w:rFonts w:ascii="Times New Roman" w:hAnsi="Times New Roman" w:cs="Times New Roman"/>
          <w:b/>
          <w:bCs/>
          <w:szCs w:val="21"/>
        </w:rPr>
        <w:t xml:space="preserve">, </w:t>
      </w:r>
      <w:proofErr w:type="spellStart"/>
      <w:r w:rsidRPr="006375FC">
        <w:rPr>
          <w:rFonts w:ascii="Times New Roman" w:hAnsi="Times New Roman" w:cs="Times New Roman"/>
          <w:b/>
          <w:bCs/>
          <w:szCs w:val="21"/>
        </w:rPr>
        <w:t>Jingfei</w:t>
      </w:r>
      <w:proofErr w:type="spellEnd"/>
      <w:r w:rsidRPr="006375FC">
        <w:rPr>
          <w:rFonts w:ascii="Times New Roman" w:hAnsi="Times New Roman" w:cs="Times New Roman"/>
          <w:b/>
          <w:bCs/>
          <w:szCs w:val="21"/>
        </w:rPr>
        <w:t xml:space="preserve"> Jiang</w:t>
      </w:r>
      <w:r w:rsidR="00E16EFD" w:rsidRPr="00E16EFD">
        <w:rPr>
          <w:rFonts w:ascii="Times New Roman" w:hAnsi="Times New Roman" w:cs="Times New Roman"/>
          <w:b/>
          <w:bCs/>
          <w:szCs w:val="21"/>
          <w:vertAlign w:val="superscript"/>
        </w:rPr>
        <w:t>1</w:t>
      </w:r>
      <w:r w:rsidR="00E16EFD">
        <w:rPr>
          <w:rFonts w:ascii="Times New Roman" w:hAnsi="Times New Roman" w:cs="Times New Roman"/>
          <w:b/>
          <w:bCs/>
          <w:szCs w:val="21"/>
          <w:vertAlign w:val="superscript"/>
        </w:rPr>
        <w:t>,</w:t>
      </w:r>
      <w:r w:rsidR="009F54E4">
        <w:rPr>
          <w:rFonts w:ascii="Times New Roman" w:hAnsi="Times New Roman" w:cs="Times New Roman"/>
          <w:b/>
          <w:bCs/>
          <w:szCs w:val="21"/>
          <w:vertAlign w:val="superscript"/>
        </w:rPr>
        <w:t>*</w:t>
      </w:r>
      <w:r w:rsidRPr="006375FC">
        <w:rPr>
          <w:rFonts w:ascii="Times New Roman" w:hAnsi="Times New Roman" w:cs="Times New Roman"/>
          <w:b/>
          <w:bCs/>
          <w:szCs w:val="21"/>
        </w:rPr>
        <w:t>, Yong Dou</w:t>
      </w:r>
      <w:r w:rsidR="00E16EFD" w:rsidRPr="00E16EFD">
        <w:rPr>
          <w:rFonts w:ascii="Times New Roman" w:hAnsi="Times New Roman" w:cs="Times New Roman"/>
          <w:b/>
          <w:bCs/>
          <w:szCs w:val="21"/>
          <w:vertAlign w:val="superscript"/>
        </w:rPr>
        <w:t>1</w:t>
      </w:r>
      <w:r w:rsidRPr="006375FC">
        <w:rPr>
          <w:rFonts w:ascii="Times New Roman" w:hAnsi="Times New Roman" w:cs="Times New Roman"/>
          <w:b/>
          <w:bCs/>
          <w:szCs w:val="21"/>
        </w:rPr>
        <w:t xml:space="preserve">, </w:t>
      </w:r>
      <w:proofErr w:type="spellStart"/>
      <w:r w:rsidRPr="006375FC">
        <w:rPr>
          <w:rFonts w:ascii="Times New Roman" w:hAnsi="Times New Roman" w:cs="Times New Roman"/>
          <w:b/>
          <w:bCs/>
          <w:szCs w:val="21"/>
        </w:rPr>
        <w:t>Jinwei</w:t>
      </w:r>
      <w:proofErr w:type="spellEnd"/>
      <w:r w:rsidRPr="006375FC">
        <w:rPr>
          <w:rFonts w:ascii="Times New Roman" w:hAnsi="Times New Roman" w:cs="Times New Roman"/>
          <w:b/>
          <w:bCs/>
          <w:szCs w:val="21"/>
        </w:rPr>
        <w:t xml:space="preserve"> Xu</w:t>
      </w:r>
      <w:r w:rsidR="00E16EFD" w:rsidRPr="00E16EFD">
        <w:rPr>
          <w:rFonts w:ascii="Times New Roman" w:hAnsi="Times New Roman" w:cs="Times New Roman"/>
          <w:b/>
          <w:bCs/>
          <w:szCs w:val="21"/>
          <w:vertAlign w:val="superscript"/>
        </w:rPr>
        <w:t>1</w:t>
      </w:r>
      <w:r w:rsidRPr="006375FC">
        <w:rPr>
          <w:rFonts w:ascii="Times New Roman" w:hAnsi="Times New Roman" w:cs="Times New Roman"/>
          <w:b/>
          <w:bCs/>
          <w:szCs w:val="21"/>
        </w:rPr>
        <w:t>, Tao Xiao</w:t>
      </w:r>
      <w:r w:rsidR="00E16EFD" w:rsidRPr="00E16EFD">
        <w:rPr>
          <w:rFonts w:ascii="Times New Roman" w:hAnsi="Times New Roman" w:cs="Times New Roman"/>
          <w:b/>
          <w:bCs/>
          <w:szCs w:val="21"/>
          <w:vertAlign w:val="superscript"/>
        </w:rPr>
        <w:t>1</w:t>
      </w:r>
    </w:p>
    <w:p w14:paraId="2AD70B80" w14:textId="77777777" w:rsidR="00316B74" w:rsidRPr="00316B74" w:rsidRDefault="00316B74" w:rsidP="00316B74">
      <w:pPr>
        <w:rPr>
          <w:rFonts w:ascii="Times New Roman" w:hAnsi="Times New Roman" w:cs="Times New Roman"/>
          <w:b/>
          <w:bCs/>
          <w:sz w:val="20"/>
          <w:szCs w:val="20"/>
        </w:rPr>
      </w:pPr>
    </w:p>
    <w:p w14:paraId="0ACA9AB8" w14:textId="77777777" w:rsidR="006A5ED9" w:rsidRDefault="00886263" w:rsidP="00356B1F">
      <w:pPr>
        <w:jc w:val="center"/>
        <w:rPr>
          <w:rFonts w:ascii="Times New Roman" w:hAnsi="Times New Roman" w:cs="Times New Roman"/>
          <w:sz w:val="20"/>
          <w:szCs w:val="20"/>
        </w:rPr>
      </w:pPr>
      <w:r w:rsidRPr="002E4E8E">
        <w:rPr>
          <w:rFonts w:ascii="Times New Roman" w:hAnsi="Times New Roman" w:cs="Times New Roman"/>
          <w:b/>
          <w:sz w:val="20"/>
          <w:szCs w:val="20"/>
        </w:rPr>
        <w:t>Abstract</w:t>
      </w:r>
    </w:p>
    <w:p w14:paraId="112EF0A5" w14:textId="77777777" w:rsidR="007D0380" w:rsidRDefault="007D0380" w:rsidP="009F0BD2">
      <w:pPr>
        <w:rPr>
          <w:rFonts w:ascii="Times New Roman" w:hAnsi="Times New Roman" w:cs="Times New Roman"/>
          <w:sz w:val="20"/>
          <w:szCs w:val="20"/>
        </w:rPr>
      </w:pPr>
      <w:r>
        <w:rPr>
          <w:rFonts w:ascii="Times New Roman" w:hAnsi="Times New Roman" w:cs="Times New Roman"/>
          <w:sz w:val="20"/>
          <w:szCs w:val="20"/>
        </w:rPr>
        <w:t>Deep convolution neural networks (CNN) have been shown to own unique advantages in acoustic tasks over recurrent neural networks (RNN). However, activation data in convolution neural networks is often indicated in floating format, which is both time-consuming and power-consuming when be computed. Quantization method can turn activation into fix-point, replacing floating computing into faster and more energy-saving fix-point computing. Based on this method, this article provides a design space searching method to quantize a binary weight neural network with least accuracy loss. We also design a specific accelerator on FPGA platform, which is high-throughput and energy-efficient compared with CPU or RNN-based accelerators.</w:t>
      </w:r>
    </w:p>
    <w:p w14:paraId="5FADC07C" w14:textId="78A21AF1" w:rsidR="00886263" w:rsidRPr="007D0380" w:rsidRDefault="00886263" w:rsidP="009F0BD2">
      <w:pPr>
        <w:rPr>
          <w:rFonts w:ascii="Times New Roman" w:hAnsi="Times New Roman" w:cs="Times New Roman" w:hint="eastAsia"/>
          <w:b/>
          <w:sz w:val="20"/>
          <w:szCs w:val="20"/>
        </w:rPr>
      </w:pPr>
    </w:p>
    <w:p w14:paraId="27BE3209" w14:textId="37219977" w:rsidR="00886263" w:rsidRDefault="00FA57E7" w:rsidP="009F0BD2">
      <w:pPr>
        <w:rPr>
          <w:rFonts w:ascii="Times New Roman" w:hAnsi="Times New Roman" w:cs="Times New Roman"/>
          <w:sz w:val="20"/>
          <w:szCs w:val="20"/>
        </w:rPr>
      </w:pPr>
      <w:r w:rsidRPr="002E4E8E">
        <w:rPr>
          <w:rFonts w:ascii="Times New Roman" w:hAnsi="Times New Roman" w:cs="Times New Roman"/>
          <w:b/>
          <w:sz w:val="20"/>
          <w:szCs w:val="20"/>
        </w:rPr>
        <w:t>Keywords</w:t>
      </w:r>
      <w:r w:rsidRPr="002E4E8E">
        <w:rPr>
          <w:rFonts w:ascii="Times New Roman" w:hAnsi="Times New Roman" w:cs="Times New Roman"/>
          <w:sz w:val="20"/>
          <w:szCs w:val="20"/>
        </w:rPr>
        <w:t>:</w:t>
      </w:r>
      <w:r w:rsidR="00B84F38" w:rsidRPr="002E4E8E">
        <w:rPr>
          <w:rFonts w:ascii="Times New Roman" w:hAnsi="Times New Roman" w:cs="Times New Roman"/>
          <w:sz w:val="20"/>
          <w:szCs w:val="20"/>
        </w:rPr>
        <w:t xml:space="preserve"> </w:t>
      </w:r>
      <w:r w:rsidR="008F6310">
        <w:rPr>
          <w:rFonts w:ascii="Times New Roman" w:hAnsi="Times New Roman" w:cs="Times New Roman"/>
          <w:sz w:val="20"/>
          <w:szCs w:val="20"/>
        </w:rPr>
        <w:t>energy-efficient; reconfigurable computing; FPGA; quantization; sound classification</w:t>
      </w:r>
    </w:p>
    <w:p w14:paraId="2C27FE04" w14:textId="77777777" w:rsidR="005C5170" w:rsidRDefault="005C5170" w:rsidP="009F0BD2">
      <w:pPr>
        <w:rPr>
          <w:rFonts w:ascii="Times New Roman" w:hAnsi="Times New Roman" w:cs="Times New Roman"/>
          <w:sz w:val="20"/>
          <w:szCs w:val="20"/>
        </w:rPr>
      </w:pPr>
    </w:p>
    <w:p w14:paraId="469246B4" w14:textId="5B6AD2DB" w:rsidR="003C46CF" w:rsidRPr="002E4E8E" w:rsidRDefault="003C46CF" w:rsidP="009F0BD2">
      <w:pPr>
        <w:rPr>
          <w:rFonts w:ascii="Times New Roman" w:hAnsi="Times New Roman" w:cs="Times New Roman"/>
          <w:sz w:val="20"/>
          <w:szCs w:val="20"/>
        </w:rPr>
        <w:sectPr w:rsidR="003C46CF" w:rsidRPr="002E4E8E">
          <w:headerReference w:type="even" r:id="rId8"/>
          <w:headerReference w:type="default" r:id="rId9"/>
          <w:pgSz w:w="11906" w:h="16838"/>
          <w:pgMar w:top="1440" w:right="1800" w:bottom="1440" w:left="1800" w:header="851" w:footer="992" w:gutter="0"/>
          <w:cols w:space="425"/>
          <w:docGrid w:type="lines" w:linePitch="312"/>
        </w:sectPr>
      </w:pPr>
    </w:p>
    <w:p w14:paraId="74AF5382" w14:textId="77777777" w:rsidR="00B84F38" w:rsidRPr="002E4E8E" w:rsidRDefault="00B84F38" w:rsidP="009F0BD2">
      <w:pPr>
        <w:pStyle w:val="a3"/>
        <w:numPr>
          <w:ilvl w:val="0"/>
          <w:numId w:val="1"/>
        </w:numPr>
        <w:ind w:firstLineChars="0"/>
        <w:rPr>
          <w:rFonts w:ascii="Times New Roman" w:hAnsi="Times New Roman" w:cs="Times New Roman"/>
          <w:b/>
          <w:sz w:val="20"/>
          <w:szCs w:val="20"/>
        </w:rPr>
      </w:pPr>
      <w:r w:rsidRPr="002E4E8E">
        <w:rPr>
          <w:rFonts w:ascii="Times New Roman" w:hAnsi="Times New Roman" w:cs="Times New Roman"/>
          <w:b/>
          <w:sz w:val="20"/>
          <w:szCs w:val="20"/>
        </w:rPr>
        <w:t>Introduction</w:t>
      </w:r>
    </w:p>
    <w:p w14:paraId="1B37C1B3" w14:textId="222752FF" w:rsidR="00A34EC0" w:rsidRDefault="00A34EC0" w:rsidP="00AF45E4">
      <w:pPr>
        <w:ind w:firstLine="420"/>
        <w:rPr>
          <w:rFonts w:ascii="Times New Roman" w:hAnsi="Times New Roman" w:cs="Times New Roman"/>
          <w:sz w:val="20"/>
          <w:szCs w:val="20"/>
        </w:rPr>
      </w:pPr>
      <w:r w:rsidRPr="00F9196C">
        <w:rPr>
          <w:rFonts w:ascii="Times New Roman" w:hAnsi="Times New Roman" w:cs="Times New Roman"/>
          <w:sz w:val="20"/>
          <w:szCs w:val="20"/>
        </w:rPr>
        <w:t xml:space="preserve">Sound classification is a typical information analyzing </w:t>
      </w:r>
      <w:r>
        <w:rPr>
          <w:rFonts w:ascii="Times New Roman" w:hAnsi="Times New Roman" w:cs="Times New Roman"/>
          <w:sz w:val="20"/>
          <w:szCs w:val="20"/>
        </w:rPr>
        <w:t>task</w:t>
      </w:r>
      <w:r w:rsidRPr="00F9196C">
        <w:rPr>
          <w:rFonts w:ascii="Times New Roman" w:hAnsi="Times New Roman" w:cs="Times New Roman"/>
          <w:sz w:val="20"/>
          <w:szCs w:val="20"/>
        </w:rPr>
        <w:t xml:space="preserve"> which is widely used in military and speech controllin</w:t>
      </w:r>
      <w:r>
        <w:rPr>
          <w:rFonts w:ascii="Times New Roman" w:hAnsi="Times New Roman" w:cs="Times New Roman"/>
          <w:sz w:val="20"/>
          <w:szCs w:val="20"/>
        </w:rPr>
        <w:t>g</w:t>
      </w:r>
      <w:r w:rsidRPr="00F9196C">
        <w:rPr>
          <w:rFonts w:ascii="Times New Roman" w:hAnsi="Times New Roman" w:cs="Times New Roman"/>
          <w:sz w:val="20"/>
          <w:szCs w:val="20"/>
        </w:rPr>
        <w:t>. Since Deng, Yu et al introduced RNN</w:t>
      </w:r>
      <w:r>
        <w:rPr>
          <w:rFonts w:ascii="Times New Roman" w:hAnsi="Times New Roman" w:cs="Times New Roman"/>
          <w:sz w:val="20"/>
          <w:szCs w:val="20"/>
        </w:rPr>
        <w:t xml:space="preserve"> </w:t>
      </w:r>
      <w:r w:rsidRPr="00F9196C">
        <w:rPr>
          <w:rFonts w:ascii="Times New Roman" w:hAnsi="Times New Roman" w:cs="Times New Roman"/>
          <w:sz w:val="20"/>
          <w:szCs w:val="20"/>
        </w:rPr>
        <w:t>and LSTM (Long-Short Stage Memory) acoustic model into speech recognition and sound classification, LSTM has reached series of excellent performance in this area</w:t>
      </w:r>
      <w:r w:rsidR="00BC499D">
        <w:rPr>
          <w:rFonts w:ascii="Times New Roman" w:hAnsi="Times New Roman" w:cs="Times New Roman"/>
          <w:sz w:val="20"/>
          <w:szCs w:val="20"/>
        </w:rPr>
        <w:t xml:space="preserve"> </w:t>
      </w:r>
      <w:r w:rsidR="00BC499D" w:rsidRPr="00AF45E4">
        <w:rPr>
          <w:rFonts w:ascii="Times New Roman" w:hAnsi="Times New Roman" w:cs="Times New Roman"/>
          <w:sz w:val="20"/>
          <w:szCs w:val="20"/>
        </w:rPr>
        <w:t>(Geoffrey H, et al 2012; Wan H, et al 2019)</w:t>
      </w:r>
      <w:r w:rsidRPr="00F9196C">
        <w:rPr>
          <w:rFonts w:ascii="Times New Roman" w:hAnsi="Times New Roman" w:cs="Times New Roman"/>
          <w:sz w:val="20"/>
          <w:szCs w:val="20"/>
        </w:rPr>
        <w:t xml:space="preserve">. However, deep neural networks based on </w:t>
      </w:r>
      <w:r>
        <w:rPr>
          <w:rFonts w:ascii="Times New Roman" w:hAnsi="Times New Roman" w:cs="Times New Roman"/>
          <w:sz w:val="20"/>
          <w:szCs w:val="20"/>
        </w:rPr>
        <w:t>RNN</w:t>
      </w:r>
      <w:r w:rsidRPr="00F9196C">
        <w:rPr>
          <w:rFonts w:ascii="Times New Roman" w:hAnsi="Times New Roman" w:cs="Times New Roman"/>
          <w:sz w:val="20"/>
          <w:szCs w:val="20"/>
        </w:rPr>
        <w:t xml:space="preserve"> are hard to be trained and parallelized due to complex structure and recurrent computation</w:t>
      </w:r>
      <w:r>
        <w:rPr>
          <w:rFonts w:ascii="Times New Roman" w:hAnsi="Times New Roman" w:cs="Times New Roman"/>
          <w:sz w:val="20"/>
          <w:szCs w:val="20"/>
        </w:rPr>
        <w:t xml:space="preserve">. When applied in actual </w:t>
      </w:r>
      <w:r>
        <w:rPr>
          <w:rFonts w:ascii="Times New Roman" w:hAnsi="Times New Roman" w:cs="Times New Roman" w:hint="eastAsia"/>
          <w:sz w:val="20"/>
          <w:szCs w:val="20"/>
        </w:rPr>
        <w:t>mission</w:t>
      </w:r>
      <w:r>
        <w:rPr>
          <w:rFonts w:ascii="Times New Roman" w:hAnsi="Times New Roman" w:cs="Times New Roman"/>
          <w:sz w:val="20"/>
          <w:szCs w:val="20"/>
        </w:rPr>
        <w:t xml:space="preserve">s, RNN models </w:t>
      </w:r>
      <w:r w:rsidRPr="00F9196C">
        <w:rPr>
          <w:rFonts w:ascii="Times New Roman" w:hAnsi="Times New Roman" w:cs="Times New Roman"/>
          <w:sz w:val="20"/>
          <w:szCs w:val="20"/>
        </w:rPr>
        <w:t xml:space="preserve">usually </w:t>
      </w:r>
      <w:r>
        <w:rPr>
          <w:rFonts w:ascii="Times New Roman" w:hAnsi="Times New Roman" w:cs="Times New Roman"/>
          <w:sz w:val="20"/>
          <w:szCs w:val="20"/>
        </w:rPr>
        <w:t>demand</w:t>
      </w:r>
      <w:r w:rsidRPr="00F9196C">
        <w:rPr>
          <w:rFonts w:ascii="Times New Roman" w:hAnsi="Times New Roman" w:cs="Times New Roman"/>
          <w:sz w:val="20"/>
          <w:szCs w:val="20"/>
        </w:rPr>
        <w:t xml:space="preserve"> high performance GPU and CPU </w:t>
      </w:r>
      <w:r>
        <w:rPr>
          <w:rFonts w:ascii="Times New Roman" w:hAnsi="Times New Roman" w:cs="Times New Roman"/>
          <w:sz w:val="20"/>
          <w:szCs w:val="20"/>
        </w:rPr>
        <w:t>to satisfy computing power need</w:t>
      </w:r>
      <w:r w:rsidRPr="00F9196C">
        <w:rPr>
          <w:rFonts w:ascii="Times New Roman" w:hAnsi="Times New Roman" w:cs="Times New Roman"/>
          <w:sz w:val="20"/>
          <w:szCs w:val="20"/>
        </w:rPr>
        <w:t xml:space="preserve">. Such hardware platforms have up to hundreds of watt power consumption, which cannot meet requirements for </w:t>
      </w:r>
      <w:r>
        <w:rPr>
          <w:rFonts w:ascii="Times New Roman" w:hAnsi="Times New Roman" w:cs="Times New Roman"/>
          <w:sz w:val="20"/>
          <w:szCs w:val="20"/>
        </w:rPr>
        <w:t>energy-sensitive</w:t>
      </w:r>
      <w:r w:rsidRPr="00F9196C">
        <w:rPr>
          <w:rFonts w:ascii="Times New Roman" w:hAnsi="Times New Roman" w:cs="Times New Roman"/>
          <w:sz w:val="20"/>
          <w:szCs w:val="20"/>
        </w:rPr>
        <w:t xml:space="preserve"> circumstance. On the </w:t>
      </w:r>
      <w:r>
        <w:rPr>
          <w:rFonts w:ascii="Times New Roman" w:hAnsi="Times New Roman" w:cs="Times New Roman"/>
          <w:sz w:val="20"/>
          <w:szCs w:val="20"/>
        </w:rPr>
        <w:t>contrast</w:t>
      </w:r>
      <w:r w:rsidRPr="00F9196C">
        <w:rPr>
          <w:rFonts w:ascii="Times New Roman" w:hAnsi="Times New Roman" w:cs="Times New Roman"/>
          <w:sz w:val="20"/>
          <w:szCs w:val="20"/>
        </w:rPr>
        <w:t xml:space="preserve">, CNN has been found to get excellent </w:t>
      </w:r>
      <w:r>
        <w:rPr>
          <w:rFonts w:ascii="Times New Roman" w:hAnsi="Times New Roman" w:cs="Times New Roman"/>
          <w:sz w:val="20"/>
          <w:szCs w:val="20"/>
        </w:rPr>
        <w:t>performance</w:t>
      </w:r>
      <w:r w:rsidRPr="00F9196C">
        <w:rPr>
          <w:rFonts w:ascii="Times New Roman" w:hAnsi="Times New Roman" w:cs="Times New Roman"/>
          <w:sz w:val="20"/>
          <w:szCs w:val="20"/>
        </w:rPr>
        <w:t xml:space="preserve"> on acoustic model</w:t>
      </w:r>
      <w:r w:rsidR="0081605A">
        <w:rPr>
          <w:rFonts w:ascii="Times New Roman" w:hAnsi="Times New Roman" w:cs="Times New Roman"/>
          <w:sz w:val="20"/>
          <w:szCs w:val="20"/>
        </w:rPr>
        <w:t xml:space="preserve"> </w:t>
      </w:r>
      <w:r w:rsidR="00BC3514" w:rsidRPr="00AF45E4">
        <w:rPr>
          <w:rFonts w:ascii="Times New Roman" w:hAnsi="Times New Roman" w:cs="Times New Roman"/>
          <w:sz w:val="20"/>
          <w:szCs w:val="20"/>
        </w:rPr>
        <w:t>(</w:t>
      </w:r>
      <w:r w:rsidR="0081605A" w:rsidRPr="00AF45E4">
        <w:rPr>
          <w:rFonts w:ascii="Times New Roman" w:hAnsi="Times New Roman" w:cs="Times New Roman"/>
          <w:sz w:val="20"/>
          <w:szCs w:val="20"/>
        </w:rPr>
        <w:t xml:space="preserve">Tom S, et al 2016; </w:t>
      </w:r>
      <w:proofErr w:type="spellStart"/>
      <w:r w:rsidR="0081605A" w:rsidRPr="00AF45E4">
        <w:rPr>
          <w:rFonts w:ascii="Times New Roman" w:hAnsi="Times New Roman" w:cs="Times New Roman"/>
          <w:sz w:val="20"/>
          <w:szCs w:val="20"/>
        </w:rPr>
        <w:t>Muckenhirn</w:t>
      </w:r>
      <w:proofErr w:type="spellEnd"/>
      <w:r w:rsidR="0081605A" w:rsidRPr="00AF45E4">
        <w:rPr>
          <w:rFonts w:ascii="Times New Roman" w:hAnsi="Times New Roman" w:cs="Times New Roman"/>
          <w:sz w:val="20"/>
          <w:szCs w:val="20"/>
        </w:rPr>
        <w:t xml:space="preserve"> H, et al, 2018; </w:t>
      </w:r>
      <w:proofErr w:type="spellStart"/>
      <w:r w:rsidR="0081605A" w:rsidRPr="00AF45E4">
        <w:rPr>
          <w:rFonts w:ascii="Times New Roman" w:hAnsi="Times New Roman" w:cs="Times New Roman"/>
          <w:sz w:val="20"/>
          <w:szCs w:val="20"/>
        </w:rPr>
        <w:t>Palaz</w:t>
      </w:r>
      <w:proofErr w:type="spellEnd"/>
      <w:r w:rsidR="0081605A" w:rsidRPr="00AF45E4">
        <w:rPr>
          <w:rFonts w:ascii="Times New Roman" w:hAnsi="Times New Roman" w:cs="Times New Roman"/>
          <w:sz w:val="20"/>
          <w:szCs w:val="20"/>
        </w:rPr>
        <w:t xml:space="preserve"> D, et al, 2015</w:t>
      </w:r>
      <w:r w:rsidR="00BC3514" w:rsidRPr="00AF45E4">
        <w:rPr>
          <w:rFonts w:ascii="Times New Roman" w:hAnsi="Times New Roman" w:cs="Times New Roman"/>
          <w:sz w:val="20"/>
          <w:szCs w:val="20"/>
        </w:rPr>
        <w:t>)</w:t>
      </w:r>
      <w:r w:rsidRPr="00F9196C">
        <w:rPr>
          <w:rFonts w:ascii="Times New Roman" w:hAnsi="Times New Roman" w:cs="Times New Roman"/>
          <w:sz w:val="20"/>
          <w:szCs w:val="20"/>
        </w:rPr>
        <w:t>.</w:t>
      </w:r>
      <w:r>
        <w:rPr>
          <w:rFonts w:ascii="Times New Roman" w:hAnsi="Times New Roman" w:cs="Times New Roman"/>
          <w:sz w:val="20"/>
          <w:szCs w:val="20"/>
        </w:rPr>
        <w:t xml:space="preserve"> Audio files can be transferred into feature maps or feature matrixes by wave-filtering algorithms (such as </w:t>
      </w:r>
      <w:r w:rsidRPr="00F9196C">
        <w:rPr>
          <w:rFonts w:ascii="Times New Roman" w:hAnsi="Times New Roman" w:cs="Times New Roman"/>
          <w:sz w:val="20"/>
          <w:szCs w:val="20"/>
        </w:rPr>
        <w:t>Mel Frequency Cepstral Coefficients</w:t>
      </w:r>
      <w:r>
        <w:rPr>
          <w:rFonts w:ascii="Times New Roman" w:hAnsi="Times New Roman" w:cs="Times New Roman"/>
          <w:sz w:val="20"/>
          <w:szCs w:val="20"/>
        </w:rPr>
        <w:t xml:space="preserve"> algorithm</w:t>
      </w:r>
      <w:r w:rsidRPr="00F9196C">
        <w:rPr>
          <w:rFonts w:ascii="Times New Roman" w:hAnsi="Times New Roman" w:cs="Times New Roman"/>
          <w:sz w:val="20"/>
          <w:szCs w:val="20"/>
        </w:rPr>
        <w:t>)</w:t>
      </w:r>
      <w:r w:rsidR="00910DEE" w:rsidRPr="00AF45E4">
        <w:rPr>
          <w:rFonts w:ascii="Times New Roman" w:hAnsi="Times New Roman" w:cs="Times New Roman"/>
          <w:sz w:val="20"/>
          <w:szCs w:val="20"/>
        </w:rPr>
        <w:t xml:space="preserve"> (</w:t>
      </w:r>
      <w:proofErr w:type="spellStart"/>
      <w:r w:rsidR="00910DEE" w:rsidRPr="00AF45E4">
        <w:rPr>
          <w:rFonts w:ascii="Times New Roman" w:hAnsi="Times New Roman" w:cs="Times New Roman"/>
          <w:sz w:val="20"/>
          <w:szCs w:val="20"/>
        </w:rPr>
        <w:t>Pakyurek</w:t>
      </w:r>
      <w:proofErr w:type="spellEnd"/>
      <w:r w:rsidR="00910DEE" w:rsidRPr="00AF45E4">
        <w:rPr>
          <w:rFonts w:ascii="Times New Roman" w:hAnsi="Times New Roman" w:cs="Times New Roman"/>
          <w:sz w:val="20"/>
          <w:szCs w:val="20"/>
        </w:rPr>
        <w:t xml:space="preserve"> M,, et al, 2020)</w:t>
      </w:r>
      <w:r>
        <w:rPr>
          <w:rFonts w:ascii="Times New Roman" w:hAnsi="Times New Roman" w:cs="Times New Roman"/>
          <w:sz w:val="20"/>
          <w:szCs w:val="20"/>
        </w:rPr>
        <w:t xml:space="preserve">, </w:t>
      </w:r>
      <w:r w:rsidRPr="00F9196C">
        <w:rPr>
          <w:rFonts w:ascii="Times New Roman" w:hAnsi="Times New Roman" w:cs="Times New Roman"/>
          <w:sz w:val="20"/>
          <w:szCs w:val="20"/>
        </w:rPr>
        <w:t>acoustic CNN model</w:t>
      </w:r>
      <w:r>
        <w:rPr>
          <w:rFonts w:ascii="Times New Roman" w:hAnsi="Times New Roman" w:cs="Times New Roman"/>
          <w:sz w:val="20"/>
          <w:szCs w:val="20"/>
        </w:rPr>
        <w:t>s</w:t>
      </w:r>
      <w:r w:rsidRPr="00F9196C">
        <w:rPr>
          <w:rFonts w:ascii="Times New Roman" w:hAnsi="Times New Roman" w:cs="Times New Roman"/>
          <w:sz w:val="20"/>
          <w:szCs w:val="20"/>
        </w:rPr>
        <w:t xml:space="preserve"> then run on these </w:t>
      </w:r>
      <w:r w:rsidRPr="00F9196C">
        <w:rPr>
          <w:rFonts w:ascii="Times New Roman" w:hAnsi="Times New Roman" w:cs="Times New Roman"/>
          <w:sz w:val="20"/>
          <w:szCs w:val="20"/>
        </w:rPr>
        <w:t>maps just like input image</w:t>
      </w:r>
      <w:r>
        <w:rPr>
          <w:rFonts w:ascii="Times New Roman" w:hAnsi="Times New Roman" w:cs="Times New Roman"/>
          <w:sz w:val="20"/>
          <w:szCs w:val="20"/>
        </w:rPr>
        <w:t>s</w:t>
      </w:r>
      <w:r w:rsidRPr="00F9196C">
        <w:rPr>
          <w:rFonts w:ascii="Times New Roman" w:hAnsi="Times New Roman" w:cs="Times New Roman"/>
          <w:sz w:val="20"/>
          <w:szCs w:val="20"/>
        </w:rPr>
        <w:t xml:space="preserve"> for computer vision</w:t>
      </w:r>
      <w:r w:rsidR="009F54E4">
        <w:rPr>
          <w:rFonts w:ascii="Times New Roman" w:hAnsi="Times New Roman" w:cs="Times New Roman"/>
          <w:sz w:val="20"/>
          <w:szCs w:val="20"/>
        </w:rPr>
        <w:t xml:space="preserve"> </w:t>
      </w:r>
      <w:r w:rsidRPr="00F9196C">
        <w:rPr>
          <w:rFonts w:ascii="Times New Roman" w:hAnsi="Times New Roman" w:cs="Times New Roman"/>
          <w:sz w:val="20"/>
          <w:szCs w:val="20"/>
        </w:rPr>
        <w:t>models. With tiny 3x3</w:t>
      </w:r>
      <w:r>
        <w:rPr>
          <w:rFonts w:ascii="Times New Roman" w:hAnsi="Times New Roman" w:cs="Times New Roman"/>
          <w:sz w:val="20"/>
          <w:szCs w:val="20"/>
        </w:rPr>
        <w:t xml:space="preserve"> or 5x5 </w:t>
      </w:r>
      <w:r w:rsidRPr="00F9196C">
        <w:rPr>
          <w:rFonts w:ascii="Times New Roman" w:hAnsi="Times New Roman" w:cs="Times New Roman"/>
          <w:sz w:val="20"/>
          <w:szCs w:val="20"/>
        </w:rPr>
        <w:t xml:space="preserve">convolution kernels, CNNs can be trained and forward faster than </w:t>
      </w:r>
      <w:r>
        <w:rPr>
          <w:rFonts w:ascii="Times New Roman" w:hAnsi="Times New Roman" w:cs="Times New Roman"/>
          <w:sz w:val="20"/>
          <w:szCs w:val="20"/>
        </w:rPr>
        <w:t xml:space="preserve">RNN for convoluting operation is easier to be parallelized and accelerated than recurrent computation. </w:t>
      </w:r>
      <w:r w:rsidRPr="00F9196C">
        <w:rPr>
          <w:rFonts w:ascii="Times New Roman" w:hAnsi="Times New Roman" w:cs="Times New Roman"/>
          <w:sz w:val="20"/>
          <w:szCs w:val="20"/>
        </w:rPr>
        <w:t>This advantage makes it possible to accelerate an acoustic CNN model on specific power-efficiency hardware platforms.</w:t>
      </w:r>
    </w:p>
    <w:p w14:paraId="43B940AB" w14:textId="0086D2FC" w:rsidR="00B84F38" w:rsidRPr="002E4E8E" w:rsidRDefault="00EA44B5" w:rsidP="009F0BD2">
      <w:pPr>
        <w:ind w:firstLine="420"/>
        <w:rPr>
          <w:rFonts w:ascii="Times New Roman" w:hAnsi="Times New Roman" w:cs="Times New Roman"/>
          <w:sz w:val="20"/>
          <w:szCs w:val="20"/>
        </w:rPr>
      </w:pPr>
      <w:r w:rsidRPr="00EA44B5">
        <w:rPr>
          <w:rFonts w:ascii="Times New Roman" w:hAnsi="Times New Roman" w:cs="Times New Roman"/>
          <w:sz w:val="20"/>
          <w:szCs w:val="20"/>
        </w:rPr>
        <w:t>Gradient descent algorithm</w:t>
      </w:r>
      <w:r w:rsidR="00836FB2">
        <w:rPr>
          <w:rFonts w:ascii="Times New Roman" w:hAnsi="Times New Roman" w:cs="Times New Roman"/>
          <w:color w:val="000000" w:themeColor="text1"/>
          <w:sz w:val="20"/>
          <w:szCs w:val="20"/>
        </w:rPr>
        <w:t xml:space="preserve"> (</w:t>
      </w:r>
      <w:r w:rsidR="00836FB2" w:rsidRPr="00772141">
        <w:rPr>
          <w:rFonts w:ascii="Times New Roman" w:hAnsi="Times New Roman" w:cs="Times New Roman"/>
          <w:kern w:val="0"/>
          <w:sz w:val="20"/>
          <w:szCs w:val="20"/>
        </w:rPr>
        <w:t xml:space="preserve">Jyrki </w:t>
      </w:r>
      <w:proofErr w:type="spellStart"/>
      <w:r w:rsidR="00836FB2" w:rsidRPr="00772141">
        <w:rPr>
          <w:rFonts w:ascii="Times New Roman" w:hAnsi="Times New Roman" w:cs="Times New Roman"/>
          <w:kern w:val="0"/>
          <w:sz w:val="20"/>
          <w:szCs w:val="20"/>
        </w:rPr>
        <w:t>Kivinen</w:t>
      </w:r>
      <w:proofErr w:type="spellEnd"/>
      <w:r w:rsidR="00836FB2" w:rsidRPr="00772141">
        <w:rPr>
          <w:rFonts w:ascii="Times New Roman" w:hAnsi="Times New Roman" w:cs="Times New Roman"/>
          <w:kern w:val="0"/>
          <w:sz w:val="20"/>
          <w:szCs w:val="20"/>
        </w:rPr>
        <w:t xml:space="preserve"> M K W</w:t>
      </w:r>
      <w:r w:rsidR="00836FB2">
        <w:rPr>
          <w:rFonts w:ascii="Times New Roman" w:hAnsi="Times New Roman" w:cs="Times New Roman"/>
          <w:kern w:val="0"/>
          <w:sz w:val="20"/>
          <w:szCs w:val="20"/>
        </w:rPr>
        <w:t>, et al, 1997</w:t>
      </w:r>
      <w:r w:rsidR="00836FB2">
        <w:rPr>
          <w:rFonts w:ascii="Times New Roman" w:hAnsi="Times New Roman" w:cs="Times New Roman"/>
          <w:color w:val="000000" w:themeColor="text1"/>
          <w:sz w:val="20"/>
          <w:szCs w:val="20"/>
        </w:rPr>
        <w:t>)</w:t>
      </w:r>
      <w:r w:rsidRPr="00EA44B5">
        <w:rPr>
          <w:rFonts w:ascii="Times New Roman" w:hAnsi="Times New Roman" w:cs="Times New Roman"/>
          <w:sz w:val="20"/>
          <w:szCs w:val="20"/>
        </w:rPr>
        <w:t>, which is sensitive to numerical fluctuation</w:t>
      </w:r>
      <w:r w:rsidR="00656F43">
        <w:rPr>
          <w:rFonts w:ascii="Times New Roman" w:hAnsi="Times New Roman" w:cs="Times New Roman"/>
          <w:sz w:val="20"/>
          <w:szCs w:val="20"/>
        </w:rPr>
        <w:t xml:space="preserve"> </w:t>
      </w:r>
      <w:r w:rsidR="008F70B7">
        <w:rPr>
          <w:rFonts w:ascii="Times New Roman" w:hAnsi="Times New Roman" w:cs="Times New Roman"/>
          <w:sz w:val="20"/>
          <w:szCs w:val="20"/>
        </w:rPr>
        <w:t>(</w:t>
      </w:r>
      <w:r w:rsidR="00656F43" w:rsidRPr="00772141">
        <w:rPr>
          <w:rFonts w:ascii="Times New Roman" w:hAnsi="Times New Roman" w:cs="Times New Roman"/>
          <w:kern w:val="0"/>
          <w:sz w:val="20"/>
          <w:szCs w:val="20"/>
        </w:rPr>
        <w:t>Perkins S</w:t>
      </w:r>
      <w:r w:rsidR="00656F43">
        <w:rPr>
          <w:rFonts w:ascii="Times New Roman" w:hAnsi="Times New Roman" w:cs="Times New Roman"/>
          <w:kern w:val="0"/>
          <w:sz w:val="20"/>
          <w:szCs w:val="20"/>
        </w:rPr>
        <w:t>, et al, 2003</w:t>
      </w:r>
      <w:r w:rsidR="008F70B7">
        <w:rPr>
          <w:rFonts w:ascii="Times New Roman" w:hAnsi="Times New Roman" w:cs="Times New Roman"/>
          <w:sz w:val="20"/>
          <w:szCs w:val="20"/>
        </w:rPr>
        <w:t>)</w:t>
      </w:r>
      <w:r w:rsidRPr="00EA44B5">
        <w:rPr>
          <w:rFonts w:ascii="Times New Roman" w:hAnsi="Times New Roman" w:cs="Times New Roman"/>
          <w:sz w:val="20"/>
          <w:szCs w:val="20"/>
        </w:rPr>
        <w:t>, is widely applied to train deep neural networks (DNN). To pursue best DNN performance, it is necessary to store data in full-precision format during training process. However, floating data format needs longer word-length to store and more circuit parts to compute, leading to more energy consumption and bigger circuit designing area</w:t>
      </w:r>
      <w:r w:rsidR="00652396">
        <w:rPr>
          <w:rFonts w:ascii="Times New Roman" w:hAnsi="Times New Roman" w:cs="Times New Roman"/>
          <w:sz w:val="20"/>
          <w:szCs w:val="20"/>
        </w:rPr>
        <w:t xml:space="preserve"> </w:t>
      </w:r>
      <w:r w:rsidR="006F51D8">
        <w:rPr>
          <w:rFonts w:ascii="Times New Roman" w:hAnsi="Times New Roman" w:cs="Times New Roman"/>
          <w:sz w:val="20"/>
          <w:szCs w:val="20"/>
        </w:rPr>
        <w:t>(</w:t>
      </w:r>
      <w:r w:rsidR="00726D68" w:rsidRPr="00772141">
        <w:rPr>
          <w:rFonts w:ascii="Times New Roman" w:hAnsi="Times New Roman" w:cs="Times New Roman"/>
          <w:kern w:val="0"/>
          <w:sz w:val="20"/>
          <w:szCs w:val="20"/>
        </w:rPr>
        <w:t>Liu S</w:t>
      </w:r>
      <w:r w:rsidR="00726D68">
        <w:rPr>
          <w:rFonts w:ascii="Times New Roman" w:hAnsi="Times New Roman" w:cs="Times New Roman"/>
          <w:kern w:val="0"/>
          <w:sz w:val="20"/>
          <w:szCs w:val="20"/>
        </w:rPr>
        <w:t>, et al, 2011</w:t>
      </w:r>
      <w:r w:rsidR="006F51D8">
        <w:rPr>
          <w:rFonts w:ascii="Times New Roman" w:hAnsi="Times New Roman" w:cs="Times New Roman"/>
          <w:sz w:val="20"/>
          <w:szCs w:val="20"/>
        </w:rPr>
        <w:t>)</w:t>
      </w:r>
      <w:r w:rsidRPr="00EA44B5">
        <w:rPr>
          <w:rFonts w:ascii="Times New Roman" w:hAnsi="Times New Roman" w:cs="Times New Roman"/>
          <w:sz w:val="20"/>
          <w:szCs w:val="20"/>
        </w:rPr>
        <w:t xml:space="preserve">. Also, the computing complexity of floating-point data makes it difficult to reduce computing cycle counts. Floating computation, although can keep precision well, has become the bottleneck of power-efficiency high performance computing. </w:t>
      </w:r>
    </w:p>
    <w:p w14:paraId="7E7F03E8" w14:textId="7BECE12F" w:rsidR="008401AA" w:rsidRDefault="008401AA" w:rsidP="00124FBA">
      <w:pPr>
        <w:ind w:firstLine="420"/>
        <w:rPr>
          <w:rFonts w:ascii="Times New Roman" w:hAnsi="Times New Roman" w:cs="Times New Roman"/>
          <w:sz w:val="20"/>
          <w:szCs w:val="20"/>
        </w:rPr>
      </w:pPr>
      <w:r w:rsidRPr="008401AA">
        <w:rPr>
          <w:rFonts w:ascii="Times New Roman" w:hAnsi="Times New Roman" w:cs="Times New Roman"/>
          <w:sz w:val="20"/>
          <w:szCs w:val="20"/>
        </w:rPr>
        <w:t xml:space="preserve">Fortunately, some works </w:t>
      </w:r>
      <w:r w:rsidR="000E44AA">
        <w:rPr>
          <w:rFonts w:ascii="Times New Roman" w:hAnsi="Times New Roman" w:cs="Times New Roman"/>
          <w:color w:val="000000" w:themeColor="text1"/>
          <w:sz w:val="20"/>
          <w:szCs w:val="20"/>
        </w:rPr>
        <w:t>(</w:t>
      </w:r>
      <w:r w:rsidR="00862E48" w:rsidRPr="00772141">
        <w:rPr>
          <w:rFonts w:ascii="Times New Roman" w:hAnsi="Times New Roman" w:cs="Times New Roman"/>
          <w:kern w:val="0"/>
          <w:sz w:val="20"/>
          <w:szCs w:val="20"/>
        </w:rPr>
        <w:t>Han S</w:t>
      </w:r>
      <w:r w:rsidR="00862E48">
        <w:rPr>
          <w:rFonts w:ascii="Times New Roman" w:hAnsi="Times New Roman" w:cs="Times New Roman"/>
          <w:kern w:val="0"/>
          <w:sz w:val="20"/>
          <w:szCs w:val="20"/>
        </w:rPr>
        <w:t xml:space="preserve">, et al, 2016; </w:t>
      </w:r>
      <w:proofErr w:type="spellStart"/>
      <w:r w:rsidR="00A00D12" w:rsidRPr="00772141">
        <w:rPr>
          <w:rFonts w:ascii="Times New Roman" w:hAnsi="Times New Roman" w:cs="Times New Roman"/>
          <w:kern w:val="0"/>
          <w:sz w:val="20"/>
          <w:szCs w:val="20"/>
        </w:rPr>
        <w:t>Dundar</w:t>
      </w:r>
      <w:proofErr w:type="spellEnd"/>
      <w:r w:rsidR="00A00D12" w:rsidRPr="00772141">
        <w:rPr>
          <w:rFonts w:ascii="Times New Roman" w:hAnsi="Times New Roman" w:cs="Times New Roman"/>
          <w:kern w:val="0"/>
          <w:sz w:val="20"/>
          <w:szCs w:val="20"/>
        </w:rPr>
        <w:t xml:space="preserve"> G</w:t>
      </w:r>
      <w:r w:rsidR="00A00D12">
        <w:rPr>
          <w:rFonts w:ascii="Times New Roman" w:hAnsi="Times New Roman" w:cs="Times New Roman"/>
          <w:kern w:val="0"/>
          <w:sz w:val="20"/>
          <w:szCs w:val="20"/>
        </w:rPr>
        <w:t>, et al, 1995</w:t>
      </w:r>
      <w:r w:rsidR="000E44AA">
        <w:rPr>
          <w:rFonts w:ascii="Times New Roman" w:hAnsi="Times New Roman" w:cs="Times New Roman"/>
          <w:color w:val="000000" w:themeColor="text1"/>
          <w:sz w:val="20"/>
          <w:szCs w:val="20"/>
        </w:rPr>
        <w:t>)</w:t>
      </w:r>
      <w:r w:rsidRPr="008401AA">
        <w:rPr>
          <w:rFonts w:ascii="Times New Roman" w:hAnsi="Times New Roman" w:cs="Times New Roman"/>
          <w:sz w:val="20"/>
          <w:szCs w:val="20"/>
        </w:rPr>
        <w:t xml:space="preserve"> have proven that floating-</w:t>
      </w:r>
      <w:r w:rsidRPr="008401AA">
        <w:rPr>
          <w:rFonts w:ascii="Times New Roman" w:hAnsi="Times New Roman" w:cs="Times New Roman"/>
          <w:sz w:val="20"/>
          <w:szCs w:val="20"/>
        </w:rPr>
        <w:lastRenderedPageBreak/>
        <w:t>point data is unnecessary to CNNs’ forwarding tasks, low precision computing can achieve similar performance as well. These works provide quantization method, turning weight and activation data into fix-point data, integer data or even binary data with little accuracy loss. Based on kinds of quantized CNN models, there comes BNN (Binary Neural Network) accelerators</w:t>
      </w:r>
      <w:r w:rsidRPr="008401AA">
        <w:rPr>
          <w:rFonts w:ascii="Times New Roman" w:hAnsi="Times New Roman" w:cs="Times New Roman"/>
          <w:color w:val="FF0000"/>
          <w:sz w:val="20"/>
          <w:szCs w:val="20"/>
        </w:rPr>
        <w:t xml:space="preserve"> </w:t>
      </w:r>
      <w:r w:rsidR="00C506BB">
        <w:rPr>
          <w:rFonts w:ascii="Times New Roman" w:hAnsi="Times New Roman" w:cs="Times New Roman"/>
          <w:color w:val="000000" w:themeColor="text1"/>
          <w:sz w:val="20"/>
          <w:szCs w:val="20"/>
        </w:rPr>
        <w:t>(</w:t>
      </w:r>
      <w:r w:rsidR="00C506BB" w:rsidRPr="00772141">
        <w:rPr>
          <w:rFonts w:ascii="Times New Roman" w:hAnsi="Times New Roman" w:cs="Times New Roman"/>
          <w:kern w:val="0"/>
          <w:sz w:val="20"/>
          <w:szCs w:val="20"/>
        </w:rPr>
        <w:t>Guo P</w:t>
      </w:r>
      <w:r w:rsidR="00C506BB">
        <w:rPr>
          <w:rFonts w:ascii="Times New Roman" w:hAnsi="Times New Roman" w:cs="Times New Roman"/>
          <w:kern w:val="0"/>
          <w:sz w:val="20"/>
          <w:szCs w:val="20"/>
        </w:rPr>
        <w:t xml:space="preserve">, et al, 2019; </w:t>
      </w:r>
      <w:r w:rsidR="00C506BB" w:rsidRPr="00772141">
        <w:rPr>
          <w:rFonts w:ascii="Times New Roman" w:hAnsi="Times New Roman" w:cs="Times New Roman"/>
          <w:kern w:val="0"/>
          <w:sz w:val="20"/>
          <w:szCs w:val="20"/>
        </w:rPr>
        <w:t>Liang S</w:t>
      </w:r>
      <w:r w:rsidR="00C506BB">
        <w:rPr>
          <w:rFonts w:ascii="Times New Roman" w:hAnsi="Times New Roman" w:cs="Times New Roman"/>
          <w:kern w:val="0"/>
          <w:sz w:val="20"/>
          <w:szCs w:val="20"/>
        </w:rPr>
        <w:t xml:space="preserve">, et al, 2018; </w:t>
      </w:r>
      <w:r w:rsidR="00E6521D" w:rsidRPr="00772141">
        <w:rPr>
          <w:rFonts w:ascii="Times New Roman" w:hAnsi="Times New Roman" w:cs="Times New Roman"/>
          <w:kern w:val="0"/>
          <w:sz w:val="20"/>
          <w:szCs w:val="20"/>
        </w:rPr>
        <w:t>Conti F</w:t>
      </w:r>
      <w:r w:rsidR="00E6521D">
        <w:rPr>
          <w:rFonts w:ascii="Times New Roman" w:hAnsi="Times New Roman" w:cs="Times New Roman"/>
          <w:kern w:val="0"/>
          <w:sz w:val="20"/>
          <w:szCs w:val="20"/>
        </w:rPr>
        <w:t>, et al, 2018</w:t>
      </w:r>
      <w:r w:rsidR="00C506BB">
        <w:rPr>
          <w:rFonts w:ascii="Times New Roman" w:hAnsi="Times New Roman" w:cs="Times New Roman"/>
          <w:color w:val="000000" w:themeColor="text1"/>
          <w:sz w:val="20"/>
          <w:szCs w:val="20"/>
        </w:rPr>
        <w:t>)</w:t>
      </w:r>
      <w:r w:rsidRPr="008401AA">
        <w:rPr>
          <w:rFonts w:ascii="Times New Roman" w:hAnsi="Times New Roman" w:cs="Times New Roman"/>
          <w:sz w:val="20"/>
          <w:szCs w:val="20"/>
        </w:rPr>
        <w:t xml:space="preserve"> and GPUs supporting 8 bits integer data </w:t>
      </w:r>
      <w:r w:rsidR="00124FBA">
        <w:rPr>
          <w:rFonts w:ascii="Times New Roman" w:hAnsi="Times New Roman" w:cs="Times New Roman"/>
          <w:sz w:val="20"/>
          <w:szCs w:val="20"/>
        </w:rPr>
        <w:t>(</w:t>
      </w:r>
      <w:r w:rsidR="00124FBA" w:rsidRPr="00124FBA">
        <w:rPr>
          <w:rFonts w:ascii="Times New Roman" w:hAnsi="Times New Roman" w:cs="Times New Roman"/>
          <w:sz w:val="20"/>
          <w:szCs w:val="20"/>
        </w:rPr>
        <w:t xml:space="preserve">Michael D, Ashish K, David R. Nvidia’s Xavier </w:t>
      </w:r>
      <w:r w:rsidR="00124FBA">
        <w:rPr>
          <w:rFonts w:ascii="Times New Roman" w:hAnsi="Times New Roman" w:cs="Times New Roman"/>
          <w:sz w:val="20"/>
          <w:szCs w:val="20"/>
        </w:rPr>
        <w:t>et al,</w:t>
      </w:r>
      <w:r w:rsidR="00124FBA" w:rsidRPr="00124FBA">
        <w:rPr>
          <w:rFonts w:ascii="Times New Roman" w:hAnsi="Times New Roman" w:cs="Times New Roman"/>
          <w:sz w:val="20"/>
          <w:szCs w:val="20"/>
        </w:rPr>
        <w:t xml:space="preserve"> 2018</w:t>
      </w:r>
      <w:r w:rsidR="00124FBA">
        <w:rPr>
          <w:rFonts w:ascii="Times New Roman" w:hAnsi="Times New Roman" w:cs="Times New Roman"/>
          <w:sz w:val="20"/>
          <w:szCs w:val="20"/>
        </w:rPr>
        <w:t>;</w:t>
      </w:r>
      <w:r w:rsidR="00124FBA">
        <w:rPr>
          <w:rFonts w:ascii="Times New Roman" w:hAnsi="Times New Roman" w:cs="Times New Roman" w:hint="eastAsia"/>
          <w:sz w:val="20"/>
          <w:szCs w:val="20"/>
        </w:rPr>
        <w:t xml:space="preserve"> </w:t>
      </w:r>
      <w:r w:rsidR="00124FBA" w:rsidRPr="00124FBA">
        <w:rPr>
          <w:rFonts w:ascii="Times New Roman" w:hAnsi="Times New Roman" w:cs="Times New Roman" w:hint="eastAsia"/>
          <w:sz w:val="20"/>
          <w:szCs w:val="20"/>
        </w:rPr>
        <w:t>N</w:t>
      </w:r>
      <w:r w:rsidR="00124FBA" w:rsidRPr="00124FBA">
        <w:rPr>
          <w:rFonts w:ascii="Times New Roman" w:hAnsi="Times New Roman" w:cs="Times New Roman"/>
          <w:sz w:val="20"/>
          <w:szCs w:val="20"/>
        </w:rPr>
        <w:t>vidia. 2018</w:t>
      </w:r>
      <w:r w:rsidR="00124FBA">
        <w:rPr>
          <w:rFonts w:ascii="Times New Roman" w:hAnsi="Times New Roman" w:cs="Times New Roman"/>
          <w:sz w:val="20"/>
          <w:szCs w:val="20"/>
        </w:rPr>
        <w:t xml:space="preserve">) </w:t>
      </w:r>
      <w:r w:rsidRPr="008401AA">
        <w:rPr>
          <w:rFonts w:ascii="Times New Roman" w:hAnsi="Times New Roman" w:cs="Times New Roman"/>
          <w:sz w:val="20"/>
          <w:szCs w:val="20"/>
        </w:rPr>
        <w:t>etc. These designs reduce power consumption greatly and have up to hundreds of speedup ratios compared with CPU platforms. It turns out that hardware with corresponding quantized CNN models can achieve excellent computing performance as well as high energy efficiency.</w:t>
      </w:r>
    </w:p>
    <w:p w14:paraId="4987CA60" w14:textId="4DDC931B" w:rsidR="00833E69" w:rsidRDefault="00833E69" w:rsidP="00FC33E7">
      <w:pPr>
        <w:jc w:val="center"/>
        <w:rPr>
          <w:rFonts w:ascii="Times New Roman" w:hAnsi="Times New Roman" w:cs="Times New Roman"/>
          <w:sz w:val="20"/>
          <w:szCs w:val="20"/>
        </w:rPr>
      </w:pPr>
      <w:r>
        <w:rPr>
          <w:noProof/>
        </w:rPr>
        <w:drawing>
          <wp:inline distT="0" distB="0" distL="0" distR="0" wp14:anchorId="5B0CFFF0" wp14:editId="49C074BB">
            <wp:extent cx="2580008" cy="36244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2417" cy="3627837"/>
                    </a:xfrm>
                    <a:prstGeom prst="rect">
                      <a:avLst/>
                    </a:prstGeom>
                    <a:noFill/>
                    <a:ln>
                      <a:noFill/>
                    </a:ln>
                  </pic:spPr>
                </pic:pic>
              </a:graphicData>
            </a:graphic>
          </wp:inline>
        </w:drawing>
      </w:r>
    </w:p>
    <w:p w14:paraId="22045CC2" w14:textId="38C63B66" w:rsidR="00833E69" w:rsidRPr="008401AA" w:rsidRDefault="00833E69" w:rsidP="00833E69">
      <w:pPr>
        <w:rPr>
          <w:rFonts w:ascii="Times New Roman" w:hAnsi="Times New Roman" w:cs="Times New Roman"/>
          <w:sz w:val="20"/>
          <w:szCs w:val="20"/>
        </w:rPr>
      </w:pPr>
      <w:r w:rsidRPr="00355D94">
        <w:rPr>
          <w:rFonts w:ascii="Times New Roman" w:hAnsi="Times New Roman" w:cs="Times New Roman" w:hint="eastAsia"/>
          <w:b/>
          <w:bCs/>
          <w:sz w:val="20"/>
          <w:szCs w:val="20"/>
        </w:rPr>
        <w:t>F</w:t>
      </w:r>
      <w:r w:rsidRPr="00355D94">
        <w:rPr>
          <w:rFonts w:ascii="Times New Roman" w:hAnsi="Times New Roman" w:cs="Times New Roman"/>
          <w:b/>
          <w:bCs/>
          <w:sz w:val="20"/>
          <w:szCs w:val="20"/>
        </w:rPr>
        <w:t>ig.1</w:t>
      </w:r>
      <w:r>
        <w:rPr>
          <w:rFonts w:ascii="Times New Roman" w:hAnsi="Times New Roman" w:cs="Times New Roman"/>
          <w:sz w:val="20"/>
          <w:szCs w:val="20"/>
        </w:rPr>
        <w:t xml:space="preserve"> FPGA Accelerating Microsoft Bing Searching Task. (</w:t>
      </w:r>
      <w:r w:rsidR="00137727">
        <w:rPr>
          <w:rFonts w:ascii="Times New Roman" w:hAnsi="Times New Roman" w:cs="Times New Roman"/>
          <w:color w:val="000000" w:themeColor="text1"/>
          <w:sz w:val="20"/>
          <w:szCs w:val="20"/>
        </w:rPr>
        <w:t>Hernandez, P eta al, 2018</w:t>
      </w:r>
      <w:r>
        <w:rPr>
          <w:rFonts w:ascii="Times New Roman" w:hAnsi="Times New Roman" w:cs="Times New Roman"/>
          <w:sz w:val="20"/>
          <w:szCs w:val="20"/>
        </w:rPr>
        <w:t>)</w:t>
      </w:r>
    </w:p>
    <w:p w14:paraId="75116D18" w14:textId="1DA31A7F" w:rsidR="00575198" w:rsidRPr="0044381F" w:rsidRDefault="0044381F" w:rsidP="00575198">
      <w:pPr>
        <w:ind w:firstLine="420"/>
        <w:rPr>
          <w:rFonts w:ascii="Times New Roman" w:hAnsi="Times New Roman" w:cs="Times New Roman"/>
          <w:sz w:val="20"/>
          <w:szCs w:val="20"/>
        </w:rPr>
      </w:pPr>
      <w:r w:rsidRPr="0044381F">
        <w:rPr>
          <w:rFonts w:ascii="Times New Roman" w:hAnsi="Times New Roman" w:cs="Times New Roman"/>
          <w:sz w:val="20"/>
          <w:szCs w:val="20"/>
        </w:rPr>
        <w:t xml:space="preserve">Compared with CPU and GPU, ASIC and FPGA are more suitable to accelerate a specific task for their reconfigurable feature. These reconfigurable platforms can be customized by setting pipeline and expanding parallelism degree, </w:t>
      </w:r>
      <w:r w:rsidRPr="0044381F">
        <w:rPr>
          <w:rFonts w:ascii="Times New Roman" w:hAnsi="Times New Roman" w:cs="Times New Roman"/>
          <w:sz w:val="20"/>
          <w:szCs w:val="20"/>
        </w:rPr>
        <w:t>lowering power consumption and raising computing performance. Although ASIC owns huge advantages over FPGA on power and speed, expensive designing and manufacturing cost limits it’s general application. On the contrast, FPGA keeps a good balance between performance, power, flexibility and expense due to programmable feature and mature industry design. Now, FPGA has been widely used in cloud computing and intelligence computing by Microsoft, Amazon and Alibaba</w:t>
      </w:r>
      <w:r w:rsidR="00A854C6">
        <w:rPr>
          <w:rFonts w:ascii="Times New Roman" w:hAnsi="Times New Roman" w:cs="Times New Roman"/>
          <w:sz w:val="20"/>
          <w:szCs w:val="20"/>
        </w:rPr>
        <w:t xml:space="preserve"> </w:t>
      </w:r>
      <w:r w:rsidR="00B54A08">
        <w:rPr>
          <w:rFonts w:ascii="Times New Roman" w:hAnsi="Times New Roman" w:cs="Times New Roman"/>
          <w:color w:val="000000" w:themeColor="text1"/>
          <w:sz w:val="20"/>
          <w:szCs w:val="20"/>
        </w:rPr>
        <w:t>(</w:t>
      </w:r>
      <w:proofErr w:type="spellStart"/>
      <w:r w:rsidR="00F20740" w:rsidRPr="00772141">
        <w:rPr>
          <w:rFonts w:ascii="Times New Roman" w:hAnsi="Times New Roman" w:cs="Times New Roman"/>
          <w:kern w:val="0"/>
          <w:sz w:val="20"/>
          <w:szCs w:val="20"/>
        </w:rPr>
        <w:t>Gwennap</w:t>
      </w:r>
      <w:proofErr w:type="spellEnd"/>
      <w:r w:rsidR="00F20740" w:rsidRPr="00772141">
        <w:rPr>
          <w:rFonts w:ascii="Times New Roman" w:hAnsi="Times New Roman" w:cs="Times New Roman"/>
          <w:kern w:val="0"/>
          <w:sz w:val="20"/>
          <w:szCs w:val="20"/>
        </w:rPr>
        <w:t xml:space="preserve"> L</w:t>
      </w:r>
      <w:r w:rsidR="00F20740">
        <w:rPr>
          <w:rFonts w:ascii="Times New Roman" w:hAnsi="Times New Roman" w:cs="Times New Roman"/>
          <w:kern w:val="0"/>
          <w:sz w:val="20"/>
          <w:szCs w:val="20"/>
        </w:rPr>
        <w:t xml:space="preserve">, et al, 2017; </w:t>
      </w:r>
      <w:proofErr w:type="spellStart"/>
      <w:r w:rsidR="002D1E2E" w:rsidRPr="00772141">
        <w:rPr>
          <w:rFonts w:ascii="Times New Roman" w:hAnsi="Times New Roman" w:cs="Times New Roman"/>
          <w:kern w:val="0"/>
          <w:sz w:val="20"/>
          <w:szCs w:val="20"/>
        </w:rPr>
        <w:t>Turan</w:t>
      </w:r>
      <w:proofErr w:type="spellEnd"/>
      <w:r w:rsidR="002D1E2E" w:rsidRPr="00772141">
        <w:rPr>
          <w:rFonts w:ascii="Times New Roman" w:hAnsi="Times New Roman" w:cs="Times New Roman"/>
          <w:kern w:val="0"/>
          <w:sz w:val="20"/>
          <w:szCs w:val="20"/>
        </w:rPr>
        <w:t xml:space="preserve"> F</w:t>
      </w:r>
      <w:r w:rsidR="002D1E2E">
        <w:rPr>
          <w:rFonts w:ascii="Times New Roman" w:hAnsi="Times New Roman" w:cs="Times New Roman"/>
          <w:kern w:val="0"/>
          <w:sz w:val="20"/>
          <w:szCs w:val="20"/>
        </w:rPr>
        <w:t>, et al, 2020</w:t>
      </w:r>
      <w:r w:rsidR="00B54A08">
        <w:rPr>
          <w:rFonts w:ascii="Times New Roman" w:hAnsi="Times New Roman" w:cs="Times New Roman"/>
          <w:color w:val="000000" w:themeColor="text1"/>
          <w:sz w:val="20"/>
          <w:szCs w:val="20"/>
        </w:rPr>
        <w:t>)</w:t>
      </w:r>
      <w:r w:rsidRPr="0044381F">
        <w:rPr>
          <w:rFonts w:ascii="Times New Roman" w:hAnsi="Times New Roman" w:cs="Times New Roman"/>
          <w:color w:val="000000" w:themeColor="text1"/>
          <w:sz w:val="20"/>
          <w:szCs w:val="20"/>
        </w:rPr>
        <w:t>,</w:t>
      </w:r>
      <w:r w:rsidRPr="0044381F">
        <w:rPr>
          <w:rFonts w:ascii="Times New Roman" w:hAnsi="Times New Roman" w:cs="Times New Roman"/>
          <w:sz w:val="20"/>
          <w:szCs w:val="20"/>
        </w:rPr>
        <w:t xml:space="preserve"> becoming an important part of high</w:t>
      </w:r>
      <w:r w:rsidR="00652F68">
        <w:rPr>
          <w:rFonts w:ascii="Times New Roman" w:hAnsi="Times New Roman" w:cs="Times New Roman"/>
          <w:sz w:val="20"/>
          <w:szCs w:val="20"/>
        </w:rPr>
        <w:t>-</w:t>
      </w:r>
      <w:r w:rsidRPr="0044381F">
        <w:rPr>
          <w:rFonts w:ascii="Times New Roman" w:hAnsi="Times New Roman" w:cs="Times New Roman"/>
          <w:sz w:val="20"/>
          <w:szCs w:val="20"/>
        </w:rPr>
        <w:t xml:space="preserve"> performance computing.</w:t>
      </w:r>
    </w:p>
    <w:p w14:paraId="70AD1233" w14:textId="4697ADB7" w:rsidR="00B84F38" w:rsidRPr="002E4E8E" w:rsidRDefault="003F53BE" w:rsidP="009F0BD2">
      <w:pPr>
        <w:ind w:firstLine="420"/>
        <w:rPr>
          <w:rFonts w:ascii="Times New Roman" w:hAnsi="Times New Roman" w:cs="Times New Roman"/>
          <w:sz w:val="20"/>
          <w:szCs w:val="20"/>
        </w:rPr>
      </w:pPr>
      <w:r w:rsidRPr="00F9196C">
        <w:rPr>
          <w:rFonts w:ascii="Times New Roman" w:hAnsi="Times New Roman" w:cs="Times New Roman"/>
          <w:sz w:val="20"/>
          <w:szCs w:val="20"/>
        </w:rPr>
        <w:t>The sound classification model which focuses on specific speech instructions or acoustics signal</w:t>
      </w:r>
      <w:r>
        <w:rPr>
          <w:rFonts w:ascii="Times New Roman" w:hAnsi="Times New Roman" w:cs="Times New Roman"/>
          <w:sz w:val="20"/>
          <w:szCs w:val="20"/>
        </w:rPr>
        <w:t>,</w:t>
      </w:r>
      <w:r w:rsidRPr="00F9196C">
        <w:rPr>
          <w:rFonts w:ascii="Times New Roman" w:hAnsi="Times New Roman" w:cs="Times New Roman"/>
          <w:sz w:val="20"/>
          <w:szCs w:val="20"/>
        </w:rPr>
        <w:t xml:space="preserve"> is a basic component of intelligent scenario analysis in both cloud and edge end</w:t>
      </w:r>
      <w:r>
        <w:rPr>
          <w:rFonts w:ascii="Times New Roman" w:hAnsi="Times New Roman" w:cs="Times New Roman"/>
          <w:sz w:val="20"/>
          <w:szCs w:val="20"/>
        </w:rPr>
        <w:t>. Such applying circumstance</w:t>
      </w:r>
      <w:r w:rsidRPr="00F9196C">
        <w:rPr>
          <w:rFonts w:ascii="Times New Roman" w:hAnsi="Times New Roman" w:cs="Times New Roman"/>
          <w:sz w:val="20"/>
          <w:szCs w:val="20"/>
        </w:rPr>
        <w:t xml:space="preserve"> needs a </w:t>
      </w:r>
      <w:r>
        <w:rPr>
          <w:rFonts w:ascii="Times New Roman" w:hAnsi="Times New Roman" w:cs="Times New Roman"/>
          <w:sz w:val="20"/>
          <w:szCs w:val="20"/>
        </w:rPr>
        <w:t>low-power but high-performance</w:t>
      </w:r>
      <w:r w:rsidRPr="00F9196C">
        <w:rPr>
          <w:rFonts w:ascii="Times New Roman" w:hAnsi="Times New Roman" w:cs="Times New Roman"/>
          <w:sz w:val="20"/>
          <w:szCs w:val="20"/>
        </w:rPr>
        <w:t xml:space="preserve"> computing platform especially. </w:t>
      </w:r>
      <w:r>
        <w:rPr>
          <w:rFonts w:ascii="Times New Roman" w:hAnsi="Times New Roman" w:cs="Times New Roman"/>
          <w:sz w:val="20"/>
          <w:szCs w:val="20"/>
        </w:rPr>
        <w:t>T</w:t>
      </w:r>
      <w:r w:rsidRPr="00F9196C">
        <w:rPr>
          <w:rFonts w:ascii="Times New Roman" w:hAnsi="Times New Roman" w:cs="Times New Roman"/>
          <w:sz w:val="20"/>
          <w:szCs w:val="20"/>
        </w:rPr>
        <w:t>ypical deep convolution neural networks can do coarse sound classification work well</w:t>
      </w:r>
      <w:r>
        <w:rPr>
          <w:rFonts w:ascii="Times New Roman" w:hAnsi="Times New Roman" w:cs="Times New Roman"/>
          <w:sz w:val="20"/>
          <w:szCs w:val="20"/>
        </w:rPr>
        <w:t>.</w:t>
      </w:r>
      <w:r w:rsidRPr="00F9196C">
        <w:rPr>
          <w:rFonts w:ascii="Times New Roman" w:hAnsi="Times New Roman" w:cs="Times New Roman"/>
          <w:sz w:val="20"/>
          <w:szCs w:val="20"/>
        </w:rPr>
        <w:t xml:space="preserve"> </w:t>
      </w:r>
      <w:r>
        <w:rPr>
          <w:rFonts w:ascii="Times New Roman" w:hAnsi="Times New Roman" w:cs="Times New Roman"/>
          <w:sz w:val="20"/>
          <w:szCs w:val="20"/>
        </w:rPr>
        <w:t xml:space="preserve">However, </w:t>
      </w:r>
      <w:r w:rsidRPr="00F9196C">
        <w:rPr>
          <w:rFonts w:ascii="Times New Roman" w:hAnsi="Times New Roman" w:cs="Times New Roman"/>
          <w:sz w:val="20"/>
          <w:szCs w:val="20"/>
        </w:rPr>
        <w:t xml:space="preserve">there still exists some space to </w:t>
      </w:r>
      <w:r>
        <w:rPr>
          <w:rFonts w:ascii="Times New Roman" w:hAnsi="Times New Roman" w:cs="Times New Roman"/>
          <w:sz w:val="20"/>
          <w:szCs w:val="20"/>
        </w:rPr>
        <w:t>accelerate</w:t>
      </w:r>
      <w:r w:rsidRPr="00F9196C">
        <w:rPr>
          <w:rFonts w:ascii="Times New Roman" w:hAnsi="Times New Roman" w:cs="Times New Roman"/>
          <w:sz w:val="20"/>
          <w:szCs w:val="20"/>
        </w:rPr>
        <w:t xml:space="preserve"> </w:t>
      </w:r>
      <w:r>
        <w:rPr>
          <w:rFonts w:ascii="Times New Roman" w:hAnsi="Times New Roman" w:cs="Times New Roman"/>
          <w:sz w:val="20"/>
          <w:szCs w:val="20"/>
        </w:rPr>
        <w:t>CNN model</w:t>
      </w:r>
      <w:r w:rsidRPr="00F9196C">
        <w:rPr>
          <w:rFonts w:ascii="Times New Roman" w:hAnsi="Times New Roman" w:cs="Times New Roman"/>
          <w:sz w:val="20"/>
          <w:szCs w:val="20"/>
        </w:rPr>
        <w:t xml:space="preserve"> </w:t>
      </w:r>
      <w:r>
        <w:rPr>
          <w:rFonts w:ascii="Times New Roman" w:hAnsi="Times New Roman" w:cs="Times New Roman"/>
          <w:sz w:val="20"/>
          <w:szCs w:val="20"/>
        </w:rPr>
        <w:t xml:space="preserve">and </w:t>
      </w:r>
      <w:r w:rsidRPr="00F9196C">
        <w:rPr>
          <w:rFonts w:ascii="Times New Roman" w:hAnsi="Times New Roman" w:cs="Times New Roman"/>
          <w:sz w:val="20"/>
          <w:szCs w:val="20"/>
        </w:rPr>
        <w:t xml:space="preserve">reduce </w:t>
      </w:r>
      <w:r>
        <w:rPr>
          <w:rFonts w:ascii="Times New Roman" w:hAnsi="Times New Roman" w:cs="Times New Roman"/>
          <w:sz w:val="20"/>
          <w:szCs w:val="20"/>
        </w:rPr>
        <w:t>computing platform’s</w:t>
      </w:r>
      <w:r w:rsidRPr="00F9196C">
        <w:rPr>
          <w:rFonts w:ascii="Times New Roman" w:hAnsi="Times New Roman" w:cs="Times New Roman"/>
          <w:sz w:val="20"/>
          <w:szCs w:val="20"/>
        </w:rPr>
        <w:t xml:space="preserve"> energy consumption</w:t>
      </w:r>
      <w:r>
        <w:rPr>
          <w:rFonts w:ascii="Times New Roman" w:hAnsi="Times New Roman" w:cs="Times New Roman"/>
          <w:sz w:val="20"/>
          <w:szCs w:val="20"/>
        </w:rPr>
        <w:t xml:space="preserve"> by quantization and customized hardware design. </w:t>
      </w:r>
      <w:r w:rsidRPr="00466345">
        <w:rPr>
          <w:rFonts w:ascii="Times New Roman" w:hAnsi="Times New Roman" w:cs="Times New Roman"/>
          <w:sz w:val="20"/>
          <w:szCs w:val="20"/>
        </w:rPr>
        <w:t xml:space="preserve">To implement this power-efficient sound classification computation platform, we choose a typical CNN-based speech classification </w:t>
      </w:r>
      <w:r>
        <w:rPr>
          <w:rFonts w:ascii="Times New Roman" w:hAnsi="Times New Roman" w:cs="Times New Roman"/>
          <w:sz w:val="20"/>
          <w:szCs w:val="20"/>
        </w:rPr>
        <w:t>model</w:t>
      </w:r>
      <w:r w:rsidRPr="00466345">
        <w:rPr>
          <w:rFonts w:ascii="Times New Roman" w:hAnsi="Times New Roman" w:cs="Times New Roman"/>
          <w:sz w:val="20"/>
          <w:szCs w:val="20"/>
        </w:rPr>
        <w:t xml:space="preserve"> where weight value is +1 or -1 and activation data is in full precision floating-data format</w:t>
      </w:r>
      <w:r w:rsidR="00E924C9">
        <w:rPr>
          <w:rFonts w:ascii="Times New Roman" w:hAnsi="Times New Roman" w:cs="Times New Roman"/>
          <w:sz w:val="20"/>
          <w:szCs w:val="20"/>
        </w:rPr>
        <w:t xml:space="preserve"> </w:t>
      </w:r>
      <w:r w:rsidR="001B1744">
        <w:rPr>
          <w:rFonts w:ascii="Times New Roman" w:hAnsi="Times New Roman" w:cs="Times New Roman"/>
          <w:color w:val="000000" w:themeColor="text1"/>
          <w:sz w:val="20"/>
          <w:szCs w:val="20"/>
        </w:rPr>
        <w:t>(</w:t>
      </w:r>
      <w:r w:rsidR="00C86390" w:rsidRPr="00772141">
        <w:rPr>
          <w:rFonts w:ascii="Times New Roman" w:hAnsi="Times New Roman" w:cs="Times New Roman"/>
          <w:kern w:val="0"/>
          <w:sz w:val="20"/>
          <w:szCs w:val="20"/>
        </w:rPr>
        <w:t>Bo L</w:t>
      </w:r>
      <w:r w:rsidR="00C86390">
        <w:rPr>
          <w:rFonts w:ascii="Times New Roman" w:hAnsi="Times New Roman" w:cs="Times New Roman"/>
          <w:kern w:val="0"/>
          <w:sz w:val="20"/>
          <w:szCs w:val="20"/>
        </w:rPr>
        <w:t>, et al, 201</w:t>
      </w:r>
      <w:r w:rsidR="0053090E">
        <w:rPr>
          <w:rFonts w:ascii="Times New Roman" w:hAnsi="Times New Roman" w:cs="Times New Roman"/>
          <w:kern w:val="0"/>
          <w:sz w:val="20"/>
          <w:szCs w:val="20"/>
        </w:rPr>
        <w:t>8</w:t>
      </w:r>
      <w:r w:rsidR="001B1744">
        <w:rPr>
          <w:rFonts w:ascii="Times New Roman" w:hAnsi="Times New Roman" w:cs="Times New Roman"/>
          <w:color w:val="000000" w:themeColor="text1"/>
          <w:sz w:val="20"/>
          <w:szCs w:val="20"/>
        </w:rPr>
        <w:t>)</w:t>
      </w:r>
      <w:r w:rsidRPr="00466345">
        <w:rPr>
          <w:rFonts w:ascii="Times New Roman" w:hAnsi="Times New Roman" w:cs="Times New Roman"/>
          <w:sz w:val="20"/>
          <w:szCs w:val="20"/>
        </w:rPr>
        <w:t xml:space="preserve">. We design an accelerator based on Xilinx XCKU-115 FPGA platform </w:t>
      </w:r>
      <w:r>
        <w:rPr>
          <w:rFonts w:ascii="Times New Roman" w:hAnsi="Times New Roman" w:cs="Times New Roman"/>
          <w:sz w:val="20"/>
          <w:szCs w:val="20"/>
        </w:rPr>
        <w:t>and</w:t>
      </w:r>
      <w:r w:rsidRPr="00466345">
        <w:rPr>
          <w:rFonts w:ascii="Times New Roman" w:hAnsi="Times New Roman" w:cs="Times New Roman"/>
          <w:sz w:val="20"/>
          <w:szCs w:val="20"/>
        </w:rPr>
        <w:t xml:space="preserve"> run this BWN (Binary Weight Network) model. </w:t>
      </w:r>
      <w:r w:rsidRPr="0061104F">
        <w:rPr>
          <w:rFonts w:ascii="Times New Roman" w:hAnsi="Times New Roman" w:cs="Times New Roman"/>
          <w:sz w:val="20"/>
          <w:szCs w:val="20"/>
        </w:rPr>
        <w:t>Compared with state-of-art CPU platform, our accelerator achieves 18-300x throughput speed up ratio and high energy efficiency.</w:t>
      </w:r>
      <w:r w:rsidR="00B84F38" w:rsidRPr="002E4E8E">
        <w:rPr>
          <w:rFonts w:ascii="Times New Roman" w:hAnsi="Times New Roman" w:cs="Times New Roman"/>
          <w:sz w:val="20"/>
          <w:szCs w:val="20"/>
        </w:rPr>
        <w:t xml:space="preserve"> The main contributions of this work are as follows:</w:t>
      </w:r>
    </w:p>
    <w:p w14:paraId="3AA02B6F" w14:textId="10C2EB84" w:rsidR="00B84F38" w:rsidRPr="006A7456" w:rsidRDefault="00FC2E08" w:rsidP="009F0BD2">
      <w:pPr>
        <w:ind w:left="420"/>
        <w:rPr>
          <w:rFonts w:ascii="Times New Roman" w:hAnsi="Times New Roman" w:cs="Times New Roman"/>
          <w:sz w:val="20"/>
          <w:szCs w:val="20"/>
        </w:rPr>
      </w:pPr>
      <w:r w:rsidRPr="002E4E8E">
        <w:rPr>
          <w:rFonts w:ascii="Times New Roman" w:hAnsi="Times New Roman" w:cs="Times New Roman"/>
          <w:sz w:val="20"/>
          <w:szCs w:val="20"/>
        </w:rPr>
        <w:t xml:space="preserve">1. </w:t>
      </w:r>
      <w:r w:rsidR="00D4192C" w:rsidRPr="00F9196C">
        <w:rPr>
          <w:rFonts w:ascii="Times New Roman" w:hAnsi="Times New Roman" w:cs="Times New Roman"/>
          <w:sz w:val="20"/>
          <w:szCs w:val="20"/>
        </w:rPr>
        <w:t>We turn float-type feature data into fix-point data each level by design space exploration method</w:t>
      </w:r>
      <w:r w:rsidR="00D4192C">
        <w:rPr>
          <w:rFonts w:ascii="Times New Roman" w:hAnsi="Times New Roman" w:cs="Times New Roman"/>
          <w:sz w:val="20"/>
          <w:szCs w:val="20"/>
        </w:rPr>
        <w:t>. Model’s</w:t>
      </w:r>
      <w:r w:rsidR="00D4192C" w:rsidRPr="00F9196C">
        <w:rPr>
          <w:rFonts w:ascii="Times New Roman" w:hAnsi="Times New Roman" w:cs="Times New Roman"/>
          <w:sz w:val="20"/>
          <w:szCs w:val="20"/>
        </w:rPr>
        <w:t xml:space="preserve"> loss </w:t>
      </w:r>
      <w:r w:rsidR="00D4192C">
        <w:rPr>
          <w:rFonts w:ascii="Times New Roman" w:hAnsi="Times New Roman" w:cs="Times New Roman"/>
          <w:sz w:val="20"/>
          <w:szCs w:val="20"/>
        </w:rPr>
        <w:t>on</w:t>
      </w:r>
      <w:r w:rsidR="00D4192C" w:rsidRPr="00F9196C">
        <w:rPr>
          <w:rFonts w:ascii="Times New Roman" w:hAnsi="Times New Roman" w:cs="Times New Roman"/>
          <w:sz w:val="20"/>
          <w:szCs w:val="20"/>
        </w:rPr>
        <w:t xml:space="preserve"> accuracy will be covered by the performance of fix-point computing on FPGA platforms</w:t>
      </w:r>
      <w:r w:rsidR="00D4192C">
        <w:rPr>
          <w:rFonts w:ascii="Times New Roman" w:hAnsi="Times New Roman" w:cs="Times New Roman"/>
          <w:sz w:val="20"/>
          <w:szCs w:val="20"/>
        </w:rPr>
        <w:t>.</w:t>
      </w:r>
    </w:p>
    <w:p w14:paraId="2DAF135F" w14:textId="36684199" w:rsidR="00B84F38" w:rsidRPr="002E4E8E" w:rsidRDefault="00FC2E08" w:rsidP="009F0BD2">
      <w:pPr>
        <w:ind w:left="420"/>
        <w:rPr>
          <w:rFonts w:ascii="Times New Roman" w:hAnsi="Times New Roman" w:cs="Times New Roman"/>
          <w:sz w:val="20"/>
          <w:szCs w:val="20"/>
        </w:rPr>
      </w:pPr>
      <w:r w:rsidRPr="002E4E8E">
        <w:rPr>
          <w:rFonts w:ascii="Times New Roman" w:hAnsi="Times New Roman" w:cs="Times New Roman"/>
          <w:sz w:val="20"/>
          <w:szCs w:val="20"/>
        </w:rPr>
        <w:t>2.</w:t>
      </w:r>
      <w:r w:rsidR="002863CE" w:rsidRPr="002E4E8E">
        <w:rPr>
          <w:rFonts w:ascii="Times New Roman" w:hAnsi="Times New Roman" w:cs="Times New Roman"/>
          <w:sz w:val="20"/>
          <w:szCs w:val="20"/>
        </w:rPr>
        <w:t xml:space="preserve"> </w:t>
      </w:r>
      <w:r w:rsidR="0014182D" w:rsidRPr="00F9196C">
        <w:rPr>
          <w:rFonts w:ascii="Times New Roman" w:hAnsi="Times New Roman" w:cs="Times New Roman"/>
          <w:sz w:val="20"/>
          <w:szCs w:val="20"/>
        </w:rPr>
        <w:t xml:space="preserve">We design a multi-PE BWN accelerator </w:t>
      </w:r>
      <w:r w:rsidR="0014182D" w:rsidRPr="00F9196C">
        <w:rPr>
          <w:rFonts w:ascii="Times New Roman" w:hAnsi="Times New Roman" w:cs="Times New Roman"/>
          <w:sz w:val="20"/>
          <w:szCs w:val="20"/>
        </w:rPr>
        <w:lastRenderedPageBreak/>
        <w:t>on FPGA, which has shared weight storage, balanced pipeline structure and low-delay pipeline between CNN’s levels.</w:t>
      </w:r>
      <w:r w:rsidR="0014182D">
        <w:rPr>
          <w:rFonts w:ascii="Times New Roman" w:hAnsi="Times New Roman" w:cs="Times New Roman"/>
          <w:sz w:val="20"/>
          <w:szCs w:val="20"/>
        </w:rPr>
        <w:t xml:space="preserve"> Also, the performance, power consumption and energy efficiency of this accelerator are discussed</w:t>
      </w:r>
      <w:r w:rsidR="00B84F38" w:rsidRPr="002E4E8E">
        <w:rPr>
          <w:rFonts w:ascii="Times New Roman" w:hAnsi="Times New Roman" w:cs="Times New Roman"/>
          <w:sz w:val="20"/>
          <w:szCs w:val="20"/>
        </w:rPr>
        <w:t>.</w:t>
      </w:r>
    </w:p>
    <w:p w14:paraId="191FE39D" w14:textId="68A21A15" w:rsidR="00234934" w:rsidRDefault="00FC2E08" w:rsidP="009F0BD2">
      <w:pPr>
        <w:ind w:left="420"/>
        <w:rPr>
          <w:rFonts w:ascii="Times New Roman" w:hAnsi="Times New Roman" w:cs="Times New Roman"/>
          <w:sz w:val="20"/>
          <w:szCs w:val="20"/>
        </w:rPr>
      </w:pPr>
      <w:r w:rsidRPr="002E4E8E">
        <w:rPr>
          <w:rFonts w:ascii="Times New Roman" w:hAnsi="Times New Roman" w:cs="Times New Roman"/>
          <w:sz w:val="20"/>
          <w:szCs w:val="20"/>
        </w:rPr>
        <w:t>3.</w:t>
      </w:r>
      <w:r w:rsidR="002863CE" w:rsidRPr="002E4E8E">
        <w:rPr>
          <w:rFonts w:ascii="Times New Roman" w:hAnsi="Times New Roman" w:cs="Times New Roman"/>
          <w:sz w:val="20"/>
          <w:szCs w:val="20"/>
        </w:rPr>
        <w:t xml:space="preserve"> </w:t>
      </w:r>
      <w:r w:rsidR="00D6631B">
        <w:rPr>
          <w:rFonts w:ascii="Times New Roman" w:hAnsi="Times New Roman" w:cs="Times New Roman"/>
          <w:sz w:val="20"/>
          <w:szCs w:val="20"/>
        </w:rPr>
        <w:t xml:space="preserve">The </w:t>
      </w:r>
      <w:r w:rsidR="00D6631B" w:rsidRPr="00F9196C">
        <w:rPr>
          <w:rFonts w:ascii="Times New Roman" w:hAnsi="Times New Roman" w:cs="Times New Roman"/>
          <w:sz w:val="20"/>
          <w:szCs w:val="20"/>
        </w:rPr>
        <w:t xml:space="preserve">target speech </w:t>
      </w:r>
      <w:r w:rsidR="00D6631B">
        <w:rPr>
          <w:rFonts w:ascii="Times New Roman" w:hAnsi="Times New Roman" w:cs="Times New Roman"/>
          <w:sz w:val="20"/>
          <w:szCs w:val="20"/>
        </w:rPr>
        <w:t>classification</w:t>
      </w:r>
      <w:r w:rsidR="00D6631B" w:rsidRPr="00F9196C">
        <w:rPr>
          <w:rFonts w:ascii="Times New Roman" w:hAnsi="Times New Roman" w:cs="Times New Roman"/>
          <w:sz w:val="20"/>
          <w:szCs w:val="20"/>
        </w:rPr>
        <w:t xml:space="preserve"> </w:t>
      </w:r>
      <w:r w:rsidR="00D6631B">
        <w:rPr>
          <w:rFonts w:ascii="Times New Roman" w:hAnsi="Times New Roman" w:cs="Times New Roman"/>
          <w:sz w:val="20"/>
          <w:szCs w:val="20"/>
        </w:rPr>
        <w:t>model is tested</w:t>
      </w:r>
      <w:r w:rsidR="00D6631B" w:rsidRPr="00F9196C">
        <w:rPr>
          <w:rFonts w:ascii="Times New Roman" w:hAnsi="Times New Roman" w:cs="Times New Roman"/>
          <w:sz w:val="20"/>
          <w:szCs w:val="20"/>
        </w:rPr>
        <w:t xml:space="preserve"> under single thread, multi-thread and multi-node environments to get sufficient performance baseline. Compared with </w:t>
      </w:r>
      <w:r w:rsidR="00D6631B">
        <w:rPr>
          <w:rFonts w:ascii="Times New Roman" w:hAnsi="Times New Roman" w:cs="Times New Roman"/>
          <w:sz w:val="20"/>
          <w:szCs w:val="20"/>
        </w:rPr>
        <w:t>these</w:t>
      </w:r>
      <w:r w:rsidR="00D6631B" w:rsidRPr="00F9196C">
        <w:rPr>
          <w:rFonts w:ascii="Times New Roman" w:hAnsi="Times New Roman" w:cs="Times New Roman"/>
          <w:sz w:val="20"/>
          <w:szCs w:val="20"/>
        </w:rPr>
        <w:t xml:space="preserve"> test result</w:t>
      </w:r>
      <w:r w:rsidR="00D6631B">
        <w:rPr>
          <w:rFonts w:ascii="Times New Roman" w:hAnsi="Times New Roman" w:cs="Times New Roman"/>
          <w:sz w:val="20"/>
          <w:szCs w:val="20"/>
        </w:rPr>
        <w:t>s</w:t>
      </w:r>
      <w:r w:rsidR="00D6631B" w:rsidRPr="00F9196C">
        <w:rPr>
          <w:rFonts w:ascii="Times New Roman" w:hAnsi="Times New Roman" w:cs="Times New Roman"/>
          <w:sz w:val="20"/>
          <w:szCs w:val="20"/>
        </w:rPr>
        <w:t xml:space="preserve">, our design has absolute advantage on </w:t>
      </w:r>
      <w:r w:rsidR="00D6631B">
        <w:rPr>
          <w:rFonts w:ascii="Times New Roman" w:hAnsi="Times New Roman" w:cs="Times New Roman"/>
          <w:sz w:val="20"/>
          <w:szCs w:val="20"/>
        </w:rPr>
        <w:t>performance per watt</w:t>
      </w:r>
      <w:r w:rsidR="00D6631B" w:rsidRPr="00F9196C">
        <w:rPr>
          <w:rFonts w:ascii="Times New Roman" w:hAnsi="Times New Roman" w:cs="Times New Roman"/>
          <w:sz w:val="20"/>
          <w:szCs w:val="20"/>
        </w:rPr>
        <w:t xml:space="preserve"> and </w:t>
      </w:r>
      <w:r w:rsidR="00D6631B">
        <w:rPr>
          <w:rFonts w:ascii="Times New Roman" w:hAnsi="Times New Roman" w:cs="Times New Roman"/>
          <w:sz w:val="20"/>
          <w:szCs w:val="20"/>
        </w:rPr>
        <w:t>throughput</w:t>
      </w:r>
      <w:r w:rsidR="00B84F38" w:rsidRPr="002E4E8E">
        <w:rPr>
          <w:rFonts w:ascii="Times New Roman" w:hAnsi="Times New Roman" w:cs="Times New Roman"/>
          <w:sz w:val="20"/>
          <w:szCs w:val="20"/>
        </w:rPr>
        <w:t>.</w:t>
      </w:r>
    </w:p>
    <w:p w14:paraId="1874D5B1" w14:textId="77777777" w:rsidR="00D523FA" w:rsidRPr="00D523FA" w:rsidRDefault="00234934" w:rsidP="009F0BD2">
      <w:pPr>
        <w:rPr>
          <w:rFonts w:ascii="Times New Roman" w:hAnsi="Times New Roman" w:cs="Times New Roman"/>
          <w:b/>
          <w:bCs/>
          <w:sz w:val="20"/>
          <w:szCs w:val="20"/>
        </w:rPr>
      </w:pPr>
      <w:r w:rsidRPr="002E4E8E">
        <w:rPr>
          <w:rFonts w:ascii="Times New Roman" w:hAnsi="Times New Roman" w:cs="Times New Roman"/>
          <w:b/>
          <w:sz w:val="20"/>
          <w:szCs w:val="20"/>
        </w:rPr>
        <w:t xml:space="preserve">2. </w:t>
      </w:r>
      <w:r w:rsidR="00D523FA" w:rsidRPr="00D523FA">
        <w:rPr>
          <w:rFonts w:ascii="Times New Roman" w:hAnsi="Times New Roman" w:cs="Times New Roman"/>
          <w:b/>
          <w:bCs/>
          <w:sz w:val="20"/>
          <w:szCs w:val="20"/>
        </w:rPr>
        <w:t>Neural Network Forwarding Quantization</w:t>
      </w:r>
    </w:p>
    <w:p w14:paraId="4F2BF70A" w14:textId="23A20808" w:rsidR="007D4F7E" w:rsidRPr="002937D5" w:rsidRDefault="008064FA" w:rsidP="009F0BD2">
      <w:pPr>
        <w:ind w:firstLine="420"/>
        <w:rPr>
          <w:rFonts w:ascii="Times New Roman" w:hAnsi="Times New Roman" w:cs="Times New Roman"/>
          <w:sz w:val="20"/>
          <w:szCs w:val="20"/>
        </w:rPr>
      </w:pPr>
      <w:r>
        <w:rPr>
          <w:rFonts w:ascii="Times New Roman" w:hAnsi="Times New Roman" w:cs="Times New Roman"/>
          <w:sz w:val="20"/>
          <w:szCs w:val="20"/>
        </w:rPr>
        <w:t xml:space="preserve">When training a deep neural network, researchers usually choose full-precision data format to ensure best model accuracy. </w:t>
      </w:r>
      <w:r w:rsidRPr="000B4011">
        <w:rPr>
          <w:rFonts w:ascii="Times New Roman" w:hAnsi="Times New Roman" w:cs="Times New Roman"/>
          <w:sz w:val="20"/>
          <w:szCs w:val="20"/>
        </w:rPr>
        <w:t xml:space="preserve">However, in inference task, these parameters will not be changed and therefore we can prune them in an offline method. </w:t>
      </w:r>
      <w:r w:rsidR="00391FEF">
        <w:rPr>
          <w:rFonts w:ascii="Times New Roman" w:hAnsi="Times New Roman" w:cs="Times New Roman"/>
          <w:color w:val="000000" w:themeColor="text1"/>
          <w:sz w:val="20"/>
          <w:szCs w:val="20"/>
        </w:rPr>
        <w:t>(</w:t>
      </w:r>
      <w:r w:rsidR="00391FEF" w:rsidRPr="00772141">
        <w:rPr>
          <w:rFonts w:ascii="Times New Roman" w:hAnsi="Times New Roman" w:cs="Times New Roman"/>
          <w:kern w:val="0"/>
          <w:sz w:val="20"/>
          <w:szCs w:val="20"/>
        </w:rPr>
        <w:t>Bo L</w:t>
      </w:r>
      <w:r w:rsidR="00391FEF">
        <w:rPr>
          <w:rFonts w:ascii="Times New Roman" w:hAnsi="Times New Roman" w:cs="Times New Roman"/>
          <w:kern w:val="0"/>
          <w:sz w:val="20"/>
          <w:szCs w:val="20"/>
        </w:rPr>
        <w:t>, et al, 2018</w:t>
      </w:r>
      <w:r w:rsidR="00391FEF">
        <w:rPr>
          <w:rFonts w:ascii="Times New Roman" w:hAnsi="Times New Roman" w:cs="Times New Roman"/>
          <w:color w:val="000000" w:themeColor="text1"/>
          <w:sz w:val="20"/>
          <w:szCs w:val="20"/>
        </w:rPr>
        <w:t xml:space="preserve">) </w:t>
      </w:r>
      <w:r w:rsidRPr="000B4011">
        <w:rPr>
          <w:rFonts w:ascii="Times New Roman" w:hAnsi="Times New Roman" w:cs="Times New Roman"/>
          <w:sz w:val="20"/>
          <w:szCs w:val="20"/>
        </w:rPr>
        <w:t>raises an algorithm to compress floating-point DNN parameter</w:t>
      </w:r>
      <w:r>
        <w:rPr>
          <w:rFonts w:ascii="Times New Roman" w:hAnsi="Times New Roman" w:cs="Times New Roman"/>
          <w:sz w:val="20"/>
          <w:szCs w:val="20"/>
        </w:rPr>
        <w:t>s</w:t>
      </w:r>
      <w:r w:rsidRPr="000B4011">
        <w:rPr>
          <w:rFonts w:ascii="Times New Roman" w:hAnsi="Times New Roman" w:cs="Times New Roman"/>
          <w:sz w:val="20"/>
          <w:szCs w:val="20"/>
        </w:rPr>
        <w:t xml:space="preserve"> into binary data</w:t>
      </w:r>
      <w:r>
        <w:rPr>
          <w:rFonts w:ascii="Times New Roman" w:hAnsi="Times New Roman" w:cs="Times New Roman"/>
          <w:sz w:val="20"/>
          <w:szCs w:val="20"/>
        </w:rPr>
        <w:t>,</w:t>
      </w:r>
      <w:r w:rsidRPr="000B4011">
        <w:rPr>
          <w:rFonts w:ascii="Times New Roman" w:hAnsi="Times New Roman" w:cs="Times New Roman"/>
          <w:sz w:val="20"/>
          <w:szCs w:val="20"/>
        </w:rPr>
        <w:t xml:space="preserve"> which </w:t>
      </w:r>
      <w:r>
        <w:rPr>
          <w:rFonts w:ascii="Times New Roman" w:hAnsi="Times New Roman" w:cs="Times New Roman"/>
          <w:sz w:val="20"/>
          <w:szCs w:val="20"/>
        </w:rPr>
        <w:t>is consisted</w:t>
      </w:r>
      <w:r w:rsidRPr="000B4011">
        <w:rPr>
          <w:rFonts w:ascii="Times New Roman" w:hAnsi="Times New Roman" w:cs="Times New Roman"/>
          <w:sz w:val="20"/>
          <w:szCs w:val="20"/>
        </w:rPr>
        <w:t xml:space="preserve"> of +1 and -1. Compared with </w:t>
      </w:r>
      <w:r>
        <w:rPr>
          <w:rFonts w:ascii="Times New Roman" w:hAnsi="Times New Roman" w:cs="Times New Roman"/>
          <w:sz w:val="20"/>
          <w:szCs w:val="20"/>
        </w:rPr>
        <w:t>common</w:t>
      </w:r>
      <w:r w:rsidRPr="000B4011">
        <w:rPr>
          <w:rFonts w:ascii="Times New Roman" w:hAnsi="Times New Roman" w:cs="Times New Roman"/>
          <w:sz w:val="20"/>
          <w:szCs w:val="20"/>
        </w:rPr>
        <w:t xml:space="preserve"> </w:t>
      </w:r>
      <w:r>
        <w:rPr>
          <w:rFonts w:ascii="Times New Roman" w:hAnsi="Times New Roman" w:cs="Times New Roman"/>
          <w:sz w:val="20"/>
          <w:szCs w:val="20"/>
        </w:rPr>
        <w:t xml:space="preserve">DNN with </w:t>
      </w:r>
      <w:r w:rsidRPr="000B4011">
        <w:rPr>
          <w:rFonts w:ascii="Times New Roman" w:hAnsi="Times New Roman" w:cs="Times New Roman"/>
          <w:sz w:val="20"/>
          <w:szCs w:val="20"/>
        </w:rPr>
        <w:t>floating-point</w:t>
      </w:r>
      <w:r>
        <w:rPr>
          <w:rFonts w:ascii="Times New Roman" w:hAnsi="Times New Roman" w:cs="Times New Roman"/>
          <w:sz w:val="20"/>
          <w:szCs w:val="20"/>
        </w:rPr>
        <w:t xml:space="preserve"> weight and activation</w:t>
      </w:r>
      <w:r w:rsidRPr="000B4011">
        <w:rPr>
          <w:rFonts w:ascii="Times New Roman" w:hAnsi="Times New Roman" w:cs="Times New Roman"/>
          <w:sz w:val="20"/>
          <w:szCs w:val="20"/>
        </w:rPr>
        <w:t xml:space="preserve">, this compression method not only sharply reduces parameter storage, but also replaces multiplication </w:t>
      </w:r>
      <w:r>
        <w:rPr>
          <w:rFonts w:ascii="Times New Roman" w:hAnsi="Times New Roman" w:cs="Times New Roman"/>
          <w:sz w:val="20"/>
          <w:szCs w:val="20"/>
        </w:rPr>
        <w:t>and division with</w:t>
      </w:r>
      <w:r w:rsidRPr="000B4011">
        <w:rPr>
          <w:rFonts w:ascii="Times New Roman" w:hAnsi="Times New Roman" w:cs="Times New Roman"/>
          <w:sz w:val="20"/>
          <w:szCs w:val="20"/>
        </w:rPr>
        <w:t xml:space="preserve"> add and minus</w:t>
      </w:r>
      <w:r>
        <w:rPr>
          <w:rFonts w:ascii="Times New Roman" w:hAnsi="Times New Roman" w:cs="Times New Roman"/>
          <w:sz w:val="20"/>
          <w:szCs w:val="20"/>
        </w:rPr>
        <w:t xml:space="preserve">. Less storage space and multiplication mean less </w:t>
      </w:r>
      <w:r>
        <w:rPr>
          <w:rFonts w:ascii="Times New Roman" w:hAnsi="Times New Roman" w:cs="Times New Roman" w:hint="eastAsia"/>
          <w:sz w:val="20"/>
          <w:szCs w:val="20"/>
        </w:rPr>
        <w:t>mem</w:t>
      </w:r>
      <w:r>
        <w:rPr>
          <w:rFonts w:ascii="Times New Roman" w:hAnsi="Times New Roman" w:cs="Times New Roman"/>
          <w:sz w:val="20"/>
          <w:szCs w:val="20"/>
        </w:rPr>
        <w:t xml:space="preserve">ory-consuming energy and less computing cycles, leading to faster lower power </w:t>
      </w:r>
      <w:r>
        <w:rPr>
          <w:rFonts w:ascii="Times New Roman" w:hAnsi="Times New Roman" w:cs="Times New Roman"/>
          <w:sz w:val="20"/>
          <w:szCs w:val="20"/>
        </w:rPr>
        <w:t>consumption and faster working speed</w:t>
      </w:r>
      <w:r w:rsidR="00B84F38" w:rsidRPr="002E4E8E">
        <w:rPr>
          <w:rFonts w:ascii="Times New Roman" w:hAnsi="Times New Roman" w:cs="Times New Roman"/>
          <w:sz w:val="20"/>
          <w:szCs w:val="20"/>
        </w:rPr>
        <w:t>.</w:t>
      </w:r>
    </w:p>
    <w:p w14:paraId="5E3F6FB1" w14:textId="062F858C" w:rsidR="00EB594A" w:rsidRDefault="002361AC" w:rsidP="009F0BD2">
      <w:pPr>
        <w:ind w:firstLine="420"/>
        <w:rPr>
          <w:rFonts w:ascii="Times New Roman" w:hAnsi="Times New Roman" w:cs="Times New Roman"/>
          <w:sz w:val="20"/>
          <w:szCs w:val="20"/>
        </w:rPr>
      </w:pPr>
      <w:r>
        <w:rPr>
          <w:rFonts w:ascii="Times New Roman" w:hAnsi="Times New Roman" w:cs="Times New Roman"/>
          <w:color w:val="000000" w:themeColor="text1"/>
          <w:sz w:val="20"/>
          <w:szCs w:val="20"/>
        </w:rPr>
        <w:t>(</w:t>
      </w:r>
      <w:r w:rsidRPr="00772141">
        <w:rPr>
          <w:rFonts w:ascii="Times New Roman" w:hAnsi="Times New Roman" w:cs="Times New Roman"/>
          <w:kern w:val="0"/>
          <w:sz w:val="20"/>
          <w:szCs w:val="20"/>
        </w:rPr>
        <w:t>Matthieu C,</w:t>
      </w:r>
      <w:r>
        <w:rPr>
          <w:rFonts w:ascii="Times New Roman" w:hAnsi="Times New Roman" w:cs="Times New Roman"/>
          <w:kern w:val="0"/>
          <w:sz w:val="20"/>
          <w:szCs w:val="20"/>
        </w:rPr>
        <w:t xml:space="preserve"> et al, 2016</w:t>
      </w:r>
      <w:r>
        <w:rPr>
          <w:rFonts w:ascii="Times New Roman" w:hAnsi="Times New Roman" w:cs="Times New Roman"/>
          <w:color w:val="000000" w:themeColor="text1"/>
          <w:sz w:val="20"/>
          <w:szCs w:val="20"/>
        </w:rPr>
        <w:t>)</w:t>
      </w:r>
      <w:r w:rsidR="008A14A7">
        <w:rPr>
          <w:rFonts w:ascii="Times New Roman" w:hAnsi="Times New Roman" w:cs="Times New Roman"/>
          <w:sz w:val="20"/>
          <w:szCs w:val="20"/>
        </w:rPr>
        <w:t xml:space="preserve">brings out a method to turn activation into binary format. Unlike parameter in neural networks, activation data fluctuates </w:t>
      </w:r>
      <w:r w:rsidR="008A14A7">
        <w:rPr>
          <w:rFonts w:ascii="Times New Roman" w:hAnsi="Times New Roman" w:cs="Times New Roman" w:hint="eastAsia"/>
          <w:sz w:val="20"/>
          <w:szCs w:val="20"/>
        </w:rPr>
        <w:t>nu</w:t>
      </w:r>
      <w:r w:rsidR="008A14A7">
        <w:rPr>
          <w:rFonts w:ascii="Times New Roman" w:hAnsi="Times New Roman" w:cs="Times New Roman"/>
          <w:sz w:val="20"/>
          <w:szCs w:val="20"/>
        </w:rPr>
        <w:t>merically with different input (such like input image or input audio feature map). Although</w:t>
      </w:r>
      <w:r w:rsidR="008A14A7" w:rsidRPr="008A14A7">
        <w:rPr>
          <w:rFonts w:ascii="Times New Roman" w:hAnsi="Times New Roman" w:cs="Times New Roman"/>
          <w:color w:val="FF0000"/>
          <w:sz w:val="20"/>
          <w:szCs w:val="20"/>
        </w:rPr>
        <w:t xml:space="preserve"> </w:t>
      </w:r>
      <w:r w:rsidR="004126A8">
        <w:rPr>
          <w:rFonts w:ascii="Times New Roman" w:hAnsi="Times New Roman" w:cs="Times New Roman"/>
          <w:color w:val="000000" w:themeColor="text1"/>
          <w:sz w:val="20"/>
          <w:szCs w:val="20"/>
        </w:rPr>
        <w:t>(</w:t>
      </w:r>
      <w:r w:rsidR="004126A8" w:rsidRPr="00772141">
        <w:rPr>
          <w:rFonts w:ascii="Times New Roman" w:hAnsi="Times New Roman" w:cs="Times New Roman"/>
          <w:kern w:val="0"/>
          <w:sz w:val="20"/>
          <w:szCs w:val="20"/>
        </w:rPr>
        <w:t>Matthieu C,</w:t>
      </w:r>
      <w:r w:rsidR="004126A8">
        <w:rPr>
          <w:rFonts w:ascii="Times New Roman" w:hAnsi="Times New Roman" w:cs="Times New Roman"/>
          <w:kern w:val="0"/>
          <w:sz w:val="20"/>
          <w:szCs w:val="20"/>
        </w:rPr>
        <w:t xml:space="preserve"> et al, 2016</w:t>
      </w:r>
      <w:r w:rsidR="004126A8">
        <w:rPr>
          <w:rFonts w:ascii="Times New Roman" w:hAnsi="Times New Roman" w:cs="Times New Roman"/>
          <w:color w:val="000000" w:themeColor="text1"/>
          <w:sz w:val="20"/>
          <w:szCs w:val="20"/>
        </w:rPr>
        <w:t>)</w:t>
      </w:r>
      <w:r w:rsidR="008A14A7">
        <w:rPr>
          <w:rFonts w:ascii="Times New Roman" w:hAnsi="Times New Roman" w:cs="Times New Roman"/>
          <w:sz w:val="20"/>
          <w:szCs w:val="20"/>
        </w:rPr>
        <w:t xml:space="preserve"> still keeps a good model accuracy on very deep CNNs like </w:t>
      </w:r>
      <w:proofErr w:type="spellStart"/>
      <w:r w:rsidR="008A14A7">
        <w:rPr>
          <w:rFonts w:ascii="Times New Roman" w:hAnsi="Times New Roman" w:cs="Times New Roman"/>
          <w:sz w:val="20"/>
          <w:szCs w:val="20"/>
        </w:rPr>
        <w:t>VGGNet</w:t>
      </w:r>
      <w:proofErr w:type="spellEnd"/>
      <w:r w:rsidR="008A14A7">
        <w:rPr>
          <w:rFonts w:ascii="Times New Roman" w:hAnsi="Times New Roman" w:cs="Times New Roman"/>
          <w:sz w:val="20"/>
          <w:szCs w:val="20"/>
        </w:rPr>
        <w:t>, great numerical precision loss would be brought out binary activation data, which may cause vital influence on some small-size CNNs</w:t>
      </w:r>
      <w:r w:rsidR="007E0C92">
        <w:rPr>
          <w:rFonts w:ascii="Times New Roman" w:hAnsi="Times New Roman" w:cs="Times New Roman"/>
          <w:sz w:val="20"/>
          <w:szCs w:val="20"/>
        </w:rPr>
        <w:t xml:space="preserve"> </w:t>
      </w:r>
      <w:r w:rsidR="007E0C92">
        <w:rPr>
          <w:rFonts w:ascii="Times New Roman" w:hAnsi="Times New Roman" w:cs="Times New Roman"/>
          <w:color w:val="000000" w:themeColor="text1"/>
          <w:sz w:val="20"/>
          <w:szCs w:val="20"/>
        </w:rPr>
        <w:t>(</w:t>
      </w:r>
      <w:r w:rsidR="005A349E" w:rsidRPr="00772141">
        <w:rPr>
          <w:rFonts w:ascii="Times New Roman" w:hAnsi="Times New Roman" w:cs="Times New Roman"/>
          <w:kern w:val="0"/>
          <w:sz w:val="20"/>
          <w:szCs w:val="20"/>
        </w:rPr>
        <w:t>Jacob B</w:t>
      </w:r>
      <w:r w:rsidR="005A349E">
        <w:rPr>
          <w:rFonts w:ascii="Times New Roman" w:hAnsi="Times New Roman" w:cs="Times New Roman"/>
          <w:kern w:val="0"/>
          <w:sz w:val="20"/>
          <w:szCs w:val="20"/>
        </w:rPr>
        <w:t xml:space="preserve">, et al, 2017; </w:t>
      </w:r>
      <w:r w:rsidR="002A1A92" w:rsidRPr="00772141">
        <w:rPr>
          <w:rFonts w:ascii="Times New Roman" w:hAnsi="Times New Roman" w:cs="Times New Roman"/>
          <w:kern w:val="0"/>
          <w:sz w:val="20"/>
          <w:szCs w:val="20"/>
        </w:rPr>
        <w:t>Xu Y</w:t>
      </w:r>
      <w:r w:rsidR="002A1A92">
        <w:rPr>
          <w:rFonts w:ascii="Times New Roman" w:hAnsi="Times New Roman" w:cs="Times New Roman"/>
          <w:kern w:val="0"/>
          <w:sz w:val="20"/>
          <w:szCs w:val="20"/>
        </w:rPr>
        <w:t>, et al, 2018</w:t>
      </w:r>
      <w:r w:rsidR="007E0C92">
        <w:rPr>
          <w:rFonts w:ascii="Times New Roman" w:hAnsi="Times New Roman" w:cs="Times New Roman"/>
          <w:color w:val="000000" w:themeColor="text1"/>
          <w:sz w:val="20"/>
          <w:szCs w:val="20"/>
        </w:rPr>
        <w:t>)</w:t>
      </w:r>
      <w:r w:rsidR="008A14A7">
        <w:rPr>
          <w:rFonts w:ascii="Times New Roman" w:hAnsi="Times New Roman" w:cs="Times New Roman"/>
          <w:sz w:val="20"/>
          <w:szCs w:val="20"/>
        </w:rPr>
        <w:t>. In this situation, turning floating data into fix-point format can keep a good balance between computing performance and model accuracy: fix-point data computation needs less computing cycles compared with floating data, and, fix-point can adapt to data’s numerical distribution by flexible allocation of integer bitwise and decimal bitwise.</w:t>
      </w:r>
    </w:p>
    <w:p w14:paraId="72A0BA03" w14:textId="66CF2384" w:rsidR="00EB594A" w:rsidRPr="008A14A7" w:rsidRDefault="00EB594A" w:rsidP="009F0BD2">
      <w:pPr>
        <w:ind w:firstLine="420"/>
        <w:rPr>
          <w:rFonts w:ascii="Times New Roman" w:hAnsi="Times New Roman" w:cs="Times New Roman"/>
          <w:sz w:val="20"/>
          <w:szCs w:val="20"/>
        </w:rPr>
        <w:sectPr w:rsidR="00EB594A" w:rsidRPr="008A14A7" w:rsidSect="00E72792">
          <w:type w:val="continuous"/>
          <w:pgSz w:w="11906" w:h="16838"/>
          <w:pgMar w:top="1440" w:right="1800" w:bottom="1440" w:left="1800" w:header="851" w:footer="992" w:gutter="0"/>
          <w:cols w:num="2" w:space="425"/>
          <w:docGrid w:type="lines" w:linePitch="312"/>
        </w:sectPr>
      </w:pPr>
      <w:r>
        <w:rPr>
          <w:rFonts w:ascii="Times New Roman" w:hAnsi="Times New Roman" w:cs="Times New Roman"/>
          <w:sz w:val="20"/>
          <w:szCs w:val="20"/>
        </w:rPr>
        <w:t xml:space="preserve">In Fig </w:t>
      </w:r>
      <w:r w:rsidR="005A69F1">
        <w:rPr>
          <w:rFonts w:ascii="Times New Roman" w:hAnsi="Times New Roman" w:cs="Times New Roman"/>
          <w:sz w:val="20"/>
          <w:szCs w:val="20"/>
        </w:rPr>
        <w:t>2</w:t>
      </w:r>
      <w:r>
        <w:rPr>
          <w:rFonts w:ascii="Times New Roman" w:hAnsi="Times New Roman" w:cs="Times New Roman"/>
          <w:sz w:val="20"/>
          <w:szCs w:val="20"/>
        </w:rPr>
        <w:t>, when integer part is allocated with more bitwise, it can indicate bigger data; and when we give decimal part longer word-length, it can improve numerical precision correspondingly. However, increasing the length of fix-point data format will add cycle counts to computation or excess hardware’s limitation, so taking speed and accuracy into account, it is important to find the relatively best data format.</w:t>
      </w:r>
    </w:p>
    <w:p w14:paraId="5AF5FDFF" w14:textId="6B25A244" w:rsidR="007D4F7E" w:rsidRDefault="001872CD" w:rsidP="009F0BD2">
      <w:pPr>
        <w:jc w:val="right"/>
        <w:rPr>
          <w:rFonts w:ascii="Times New Roman" w:hAnsi="Times New Roman" w:cs="Times New Roman"/>
          <w:b/>
          <w:sz w:val="20"/>
          <w:szCs w:val="20"/>
        </w:rPr>
        <w:sectPr w:rsidR="007D4F7E" w:rsidSect="007D4F7E">
          <w:type w:val="continuous"/>
          <w:pgSz w:w="11906" w:h="16838"/>
          <w:pgMar w:top="1440" w:right="1800" w:bottom="1440" w:left="1800" w:header="851" w:footer="992" w:gutter="0"/>
          <w:cols w:space="425"/>
          <w:docGrid w:type="lines" w:linePitch="312"/>
        </w:sectPr>
      </w:pPr>
      <w:r>
        <w:object w:dxaOrig="10800" w:dyaOrig="5430" w14:anchorId="4E958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35pt;height:184.3pt" o:ole="">
            <v:imagedata r:id="rId11" o:title=""/>
          </v:shape>
          <o:OLEObject Type="Embed" ProgID="Visio.Drawing.15" ShapeID="_x0000_i1025" DrawAspect="Content" ObjectID="_1654005903" r:id="rId12"/>
        </w:object>
      </w:r>
      <w:r w:rsidR="007D4F7E" w:rsidRPr="007D4F7E">
        <w:rPr>
          <w:rFonts w:ascii="Times New Roman" w:hAnsi="Times New Roman" w:cs="Times New Roman"/>
          <w:b/>
          <w:sz w:val="20"/>
          <w:szCs w:val="20"/>
        </w:rPr>
        <w:t xml:space="preserve"> </w:t>
      </w:r>
    </w:p>
    <w:p w14:paraId="6EFFFDBC" w14:textId="503DDD00" w:rsidR="008A14A7" w:rsidRDefault="008A14A7" w:rsidP="009F0BD2">
      <w:pPr>
        <w:jc w:val="left"/>
        <w:rPr>
          <w:rFonts w:ascii="Times New Roman" w:hAnsi="Times New Roman" w:cs="Times New Roman"/>
          <w:sz w:val="20"/>
          <w:szCs w:val="20"/>
        </w:rPr>
      </w:pPr>
      <w:r>
        <w:rPr>
          <w:rFonts w:ascii="Times New Roman" w:hAnsi="Times New Roman" w:cs="Times New Roman" w:hint="eastAsia"/>
          <w:b/>
          <w:sz w:val="20"/>
          <w:szCs w:val="20"/>
        </w:rPr>
        <w:t>F</w:t>
      </w:r>
      <w:r>
        <w:rPr>
          <w:rFonts w:ascii="Times New Roman" w:hAnsi="Times New Roman" w:cs="Times New Roman"/>
          <w:b/>
          <w:sz w:val="20"/>
          <w:szCs w:val="20"/>
        </w:rPr>
        <w:t>ig.</w:t>
      </w:r>
      <w:r w:rsidR="005A69F1">
        <w:rPr>
          <w:rFonts w:ascii="Times New Roman" w:hAnsi="Times New Roman" w:cs="Times New Roman"/>
          <w:b/>
          <w:sz w:val="20"/>
          <w:szCs w:val="20"/>
        </w:rPr>
        <w:t>2</w:t>
      </w:r>
      <w:r w:rsidR="00B76667" w:rsidRPr="006D3950">
        <w:rPr>
          <w:rFonts w:ascii="Times New Roman" w:hAnsi="Times New Roman" w:cs="Times New Roman"/>
          <w:sz w:val="20"/>
          <w:szCs w:val="20"/>
        </w:rPr>
        <w:t xml:space="preserve"> </w:t>
      </w:r>
      <w:r w:rsidR="00B76667">
        <w:rPr>
          <w:rFonts w:ascii="Times New Roman" w:hAnsi="Times New Roman" w:cs="Times New Roman"/>
          <w:sz w:val="20"/>
          <w:szCs w:val="20"/>
        </w:rPr>
        <w:t>How Bitwise Influences Numerical Precision</w:t>
      </w:r>
    </w:p>
    <w:p w14:paraId="32B3C506" w14:textId="100C2E8A" w:rsidR="009F0BD2" w:rsidRDefault="009F0BD2" w:rsidP="009F0BD2">
      <w:pPr>
        <w:rPr>
          <w:rFonts w:ascii="Times New Roman" w:hAnsi="Times New Roman" w:cs="Times New Roman"/>
          <w:b/>
          <w:sz w:val="20"/>
          <w:szCs w:val="20"/>
        </w:rPr>
        <w:sectPr w:rsidR="009F0BD2" w:rsidSect="00EB594A">
          <w:type w:val="continuous"/>
          <w:pgSz w:w="11906" w:h="16838"/>
          <w:pgMar w:top="1440" w:right="1800" w:bottom="1440" w:left="1800" w:header="851" w:footer="992" w:gutter="0"/>
          <w:cols w:space="425"/>
          <w:docGrid w:type="lines" w:linePitch="312"/>
        </w:sectPr>
      </w:pPr>
    </w:p>
    <w:p w14:paraId="3A385432" w14:textId="77777777" w:rsidR="006B0D7A" w:rsidRDefault="006B0D7A" w:rsidP="009F0BD2">
      <w:pPr>
        <w:rPr>
          <w:rFonts w:ascii="Times New Roman" w:hAnsi="Times New Roman" w:cs="Times New Roman"/>
          <w:b/>
          <w:sz w:val="20"/>
          <w:szCs w:val="20"/>
        </w:rPr>
      </w:pPr>
    </w:p>
    <w:p w14:paraId="15126A77" w14:textId="25DD6A00" w:rsidR="00226099" w:rsidRPr="00E652D1" w:rsidRDefault="00E652D1" w:rsidP="009F0BD2">
      <w:pPr>
        <w:rPr>
          <w:rFonts w:ascii="Times New Roman" w:hAnsi="Times New Roman" w:cs="Times New Roman"/>
          <w:b/>
          <w:sz w:val="20"/>
          <w:szCs w:val="20"/>
        </w:rPr>
      </w:pPr>
      <w:r w:rsidRPr="00E652D1">
        <w:rPr>
          <w:rFonts w:ascii="Times New Roman" w:hAnsi="Times New Roman" w:cs="Times New Roman"/>
          <w:b/>
          <w:sz w:val="20"/>
          <w:szCs w:val="20"/>
        </w:rPr>
        <w:t>3.</w:t>
      </w:r>
      <w:r w:rsidR="00406245">
        <w:rPr>
          <w:rFonts w:ascii="Times New Roman" w:hAnsi="Times New Roman" w:cs="Times New Roman"/>
          <w:b/>
          <w:sz w:val="20"/>
          <w:szCs w:val="20"/>
        </w:rPr>
        <w:t xml:space="preserve"> Speech Classification Model</w:t>
      </w:r>
    </w:p>
    <w:p w14:paraId="36887A8A" w14:textId="56FF4511" w:rsidR="00226099" w:rsidRPr="00E652D1" w:rsidRDefault="00E652D1" w:rsidP="009F0BD2">
      <w:pPr>
        <w:rPr>
          <w:rFonts w:ascii="Times New Roman" w:hAnsi="Times New Roman" w:cs="Times New Roman"/>
          <w:b/>
          <w:sz w:val="20"/>
          <w:szCs w:val="20"/>
        </w:rPr>
      </w:pPr>
      <w:r w:rsidRPr="00E652D1">
        <w:rPr>
          <w:rFonts w:ascii="Times New Roman" w:hAnsi="Times New Roman" w:cs="Times New Roman"/>
          <w:b/>
          <w:sz w:val="20"/>
          <w:szCs w:val="20"/>
        </w:rPr>
        <w:lastRenderedPageBreak/>
        <w:t xml:space="preserve">3.1 </w:t>
      </w:r>
      <w:r w:rsidR="002F2984">
        <w:rPr>
          <w:rFonts w:ascii="Times New Roman" w:hAnsi="Times New Roman" w:cs="Times New Roman"/>
          <w:b/>
          <w:sz w:val="20"/>
          <w:szCs w:val="20"/>
        </w:rPr>
        <w:t>Model Architecture and Weight Binarization</w:t>
      </w:r>
    </w:p>
    <w:p w14:paraId="090E7DDC" w14:textId="24ED5FF0" w:rsidR="00226099" w:rsidRPr="002E4E8E" w:rsidRDefault="00341B91" w:rsidP="009F0BD2">
      <w:pPr>
        <w:ind w:firstLine="420"/>
        <w:rPr>
          <w:rFonts w:ascii="Times New Roman" w:hAnsi="Times New Roman" w:cs="Times New Roman"/>
          <w:sz w:val="20"/>
          <w:szCs w:val="20"/>
        </w:rPr>
      </w:pPr>
      <w:r w:rsidRPr="00F9196C">
        <w:rPr>
          <w:rFonts w:ascii="Times New Roman" w:hAnsi="Times New Roman" w:cs="Times New Roman"/>
          <w:sz w:val="20"/>
          <w:szCs w:val="20"/>
        </w:rPr>
        <w:t>This CNN-based speech recognition model is trained on Tensorflow speech command dataset</w:t>
      </w:r>
      <w:r>
        <w:rPr>
          <w:rFonts w:ascii="Times New Roman" w:hAnsi="Times New Roman" w:cs="Times New Roman"/>
          <w:sz w:val="20"/>
          <w:szCs w:val="20"/>
        </w:rPr>
        <w:t>.</w:t>
      </w:r>
      <w:r w:rsidRPr="00F9196C">
        <w:rPr>
          <w:rFonts w:ascii="Times New Roman" w:hAnsi="Times New Roman" w:cs="Times New Roman"/>
          <w:sz w:val="20"/>
          <w:szCs w:val="20"/>
        </w:rPr>
        <w:t xml:space="preserve"> </w:t>
      </w:r>
      <w:r>
        <w:rPr>
          <w:rFonts w:ascii="Times New Roman" w:hAnsi="Times New Roman" w:cs="Times New Roman"/>
          <w:sz w:val="20"/>
          <w:szCs w:val="20"/>
        </w:rPr>
        <w:t>It</w:t>
      </w:r>
      <w:r w:rsidRPr="00F9196C">
        <w:rPr>
          <w:rFonts w:ascii="Times New Roman" w:hAnsi="Times New Roman" w:cs="Times New Roman"/>
          <w:sz w:val="20"/>
          <w:szCs w:val="20"/>
        </w:rPr>
        <w:t xml:space="preserve"> can recognize the six sort of short speech segment “up”, “down”, “yes”, “right”, “left” and</w:t>
      </w:r>
      <w:r>
        <w:rPr>
          <w:rFonts w:ascii="Times New Roman" w:hAnsi="Times New Roman" w:cs="Times New Roman"/>
          <w:sz w:val="20"/>
          <w:szCs w:val="20"/>
        </w:rPr>
        <w:t xml:space="preserve"> “</w:t>
      </w:r>
      <w:r w:rsidRPr="00F9196C">
        <w:rPr>
          <w:rFonts w:ascii="Times New Roman" w:hAnsi="Times New Roman" w:cs="Times New Roman"/>
          <w:sz w:val="20"/>
          <w:szCs w:val="20"/>
        </w:rPr>
        <w:t>unknown words</w:t>
      </w:r>
      <w:r>
        <w:rPr>
          <w:rFonts w:ascii="Times New Roman" w:hAnsi="Times New Roman" w:cs="Times New Roman"/>
          <w:sz w:val="20"/>
          <w:szCs w:val="20"/>
        </w:rPr>
        <w:t>”</w:t>
      </w:r>
      <w:r w:rsidRPr="00F9196C">
        <w:rPr>
          <w:rFonts w:ascii="Times New Roman" w:hAnsi="Times New Roman" w:cs="Times New Roman"/>
          <w:sz w:val="20"/>
          <w:szCs w:val="20"/>
        </w:rPr>
        <w:t xml:space="preserve">. </w:t>
      </w:r>
      <w:r>
        <w:rPr>
          <w:rFonts w:ascii="Times New Roman" w:hAnsi="Times New Roman" w:cs="Times New Roman"/>
          <w:sz w:val="20"/>
          <w:szCs w:val="20"/>
        </w:rPr>
        <w:t>T</w:t>
      </w:r>
      <w:r w:rsidRPr="00F9196C">
        <w:rPr>
          <w:rFonts w:ascii="Times New Roman" w:hAnsi="Times New Roman" w:cs="Times New Roman"/>
          <w:sz w:val="20"/>
          <w:szCs w:val="20"/>
        </w:rPr>
        <w:t>his model</w:t>
      </w:r>
      <w:r>
        <w:rPr>
          <w:rFonts w:ascii="Times New Roman" w:hAnsi="Times New Roman" w:cs="Times New Roman"/>
          <w:sz w:val="20"/>
          <w:szCs w:val="20"/>
        </w:rPr>
        <w:t xml:space="preserve"> first</w:t>
      </w:r>
      <w:r w:rsidRPr="00F9196C">
        <w:rPr>
          <w:rFonts w:ascii="Times New Roman" w:hAnsi="Times New Roman" w:cs="Times New Roman"/>
          <w:sz w:val="20"/>
          <w:szCs w:val="20"/>
        </w:rPr>
        <w:t xml:space="preserve"> uses MFCC algorithm </w:t>
      </w:r>
      <w:r>
        <w:rPr>
          <w:rFonts w:ascii="Times New Roman" w:hAnsi="Times New Roman" w:cs="Times New Roman"/>
          <w:sz w:val="20"/>
          <w:szCs w:val="20"/>
        </w:rPr>
        <w:t xml:space="preserve">turning an </w:t>
      </w:r>
      <w:r w:rsidRPr="00F9196C">
        <w:rPr>
          <w:rFonts w:ascii="Times New Roman" w:hAnsi="Times New Roman" w:cs="Times New Roman"/>
          <w:sz w:val="20"/>
          <w:szCs w:val="20"/>
        </w:rPr>
        <w:t>audio file into</w:t>
      </w:r>
      <w:r>
        <w:rPr>
          <w:rFonts w:ascii="Times New Roman" w:hAnsi="Times New Roman" w:cs="Times New Roman"/>
          <w:sz w:val="20"/>
          <w:szCs w:val="20"/>
        </w:rPr>
        <w:t xml:space="preserve"> a </w:t>
      </w:r>
      <w:r w:rsidRPr="00F9196C">
        <w:rPr>
          <w:rFonts w:ascii="Times New Roman" w:hAnsi="Times New Roman" w:cs="Times New Roman"/>
          <w:sz w:val="20"/>
          <w:szCs w:val="20"/>
        </w:rPr>
        <w:t>float-type tensor</w:t>
      </w:r>
      <w:r>
        <w:rPr>
          <w:rFonts w:ascii="Times New Roman" w:hAnsi="Times New Roman" w:cs="Times New Roman"/>
          <w:sz w:val="20"/>
          <w:szCs w:val="20"/>
        </w:rPr>
        <w:t xml:space="preserve">, </w:t>
      </w:r>
      <w:r w:rsidRPr="00F9196C">
        <w:rPr>
          <w:rFonts w:ascii="Times New Roman" w:hAnsi="Times New Roman" w:cs="Times New Roman"/>
          <w:sz w:val="20"/>
          <w:szCs w:val="20"/>
        </w:rPr>
        <w:t>whose dimension is 20</w:t>
      </w:r>
      <w:r>
        <w:rPr>
          <w:rFonts w:ascii="Times New Roman" w:hAnsi="Times New Roman" w:cs="Times New Roman"/>
          <w:sz w:val="20"/>
          <w:szCs w:val="20"/>
        </w:rPr>
        <w:t>x</w:t>
      </w:r>
      <w:r w:rsidRPr="00F9196C">
        <w:rPr>
          <w:rFonts w:ascii="Times New Roman" w:hAnsi="Times New Roman" w:cs="Times New Roman"/>
          <w:sz w:val="20"/>
          <w:szCs w:val="20"/>
        </w:rPr>
        <w:t>49</w:t>
      </w:r>
      <w:r>
        <w:rPr>
          <w:rFonts w:ascii="Times New Roman" w:hAnsi="Times New Roman" w:cs="Times New Roman"/>
          <w:sz w:val="20"/>
          <w:szCs w:val="20"/>
        </w:rPr>
        <w:t>x</w:t>
      </w:r>
      <w:r w:rsidRPr="00F9196C">
        <w:rPr>
          <w:rFonts w:ascii="Times New Roman" w:hAnsi="Times New Roman" w:cs="Times New Roman"/>
          <w:sz w:val="20"/>
          <w:szCs w:val="20"/>
        </w:rPr>
        <w:t>1. Then this tensor will be sent into a convolution neural network</w:t>
      </w:r>
      <w:r>
        <w:rPr>
          <w:rFonts w:ascii="Times New Roman" w:hAnsi="Times New Roman" w:cs="Times New Roman"/>
          <w:sz w:val="20"/>
          <w:szCs w:val="20"/>
        </w:rPr>
        <w:t>,</w:t>
      </w:r>
      <w:r w:rsidRPr="00F9196C">
        <w:rPr>
          <w:rFonts w:ascii="Times New Roman" w:hAnsi="Times New Roman" w:cs="Times New Roman"/>
          <w:sz w:val="20"/>
          <w:szCs w:val="20"/>
        </w:rPr>
        <w:t xml:space="preserve"> which </w:t>
      </w:r>
      <w:r>
        <w:rPr>
          <w:rFonts w:ascii="Times New Roman" w:hAnsi="Times New Roman" w:cs="Times New Roman"/>
          <w:sz w:val="20"/>
          <w:szCs w:val="20"/>
        </w:rPr>
        <w:t>is consisted of</w:t>
      </w:r>
      <w:r w:rsidRPr="00F9196C">
        <w:rPr>
          <w:rFonts w:ascii="Times New Roman" w:hAnsi="Times New Roman" w:cs="Times New Roman"/>
          <w:sz w:val="20"/>
          <w:szCs w:val="20"/>
        </w:rPr>
        <w:t xml:space="preserve"> two convolution layers</w:t>
      </w:r>
      <w:r>
        <w:rPr>
          <w:rFonts w:ascii="Times New Roman" w:hAnsi="Times New Roman" w:cs="Times New Roman"/>
          <w:sz w:val="20"/>
          <w:szCs w:val="20"/>
        </w:rPr>
        <w:t xml:space="preserve">, </w:t>
      </w:r>
      <w:r w:rsidRPr="00F9196C">
        <w:rPr>
          <w:rFonts w:ascii="Times New Roman" w:hAnsi="Times New Roman" w:cs="Times New Roman"/>
          <w:sz w:val="20"/>
          <w:szCs w:val="20"/>
        </w:rPr>
        <w:t>three full</w:t>
      </w:r>
      <w:r>
        <w:rPr>
          <w:rFonts w:ascii="Times New Roman" w:hAnsi="Times New Roman" w:cs="Times New Roman"/>
          <w:sz w:val="20"/>
          <w:szCs w:val="20"/>
        </w:rPr>
        <w:t>-</w:t>
      </w:r>
      <w:r w:rsidRPr="00F9196C">
        <w:rPr>
          <w:rFonts w:ascii="Times New Roman" w:hAnsi="Times New Roman" w:cs="Times New Roman"/>
          <w:sz w:val="20"/>
          <w:szCs w:val="20"/>
        </w:rPr>
        <w:t>connected layers</w:t>
      </w:r>
      <w:r>
        <w:rPr>
          <w:rFonts w:ascii="Times New Roman" w:hAnsi="Times New Roman" w:cs="Times New Roman"/>
          <w:sz w:val="20"/>
          <w:szCs w:val="20"/>
        </w:rPr>
        <w:t xml:space="preserve"> and binary weight parameters</w:t>
      </w:r>
      <w:r w:rsidRPr="00F9196C">
        <w:rPr>
          <w:rFonts w:ascii="Times New Roman" w:hAnsi="Times New Roman" w:cs="Times New Roman"/>
          <w:sz w:val="20"/>
          <w:szCs w:val="20"/>
        </w:rPr>
        <w:t>. The detail</w:t>
      </w:r>
      <w:r>
        <w:rPr>
          <w:rFonts w:ascii="Times New Roman" w:hAnsi="Times New Roman" w:cs="Times New Roman"/>
          <w:sz w:val="20"/>
          <w:szCs w:val="20"/>
        </w:rPr>
        <w:t xml:space="preserve"> information</w:t>
      </w:r>
      <w:r w:rsidRPr="00F9196C">
        <w:rPr>
          <w:rFonts w:ascii="Times New Roman" w:hAnsi="Times New Roman" w:cs="Times New Roman"/>
          <w:sz w:val="20"/>
          <w:szCs w:val="20"/>
        </w:rPr>
        <w:t xml:space="preserve"> of model architecture is shown in Fig</w:t>
      </w:r>
      <w:r>
        <w:rPr>
          <w:rFonts w:ascii="Times New Roman" w:hAnsi="Times New Roman" w:cs="Times New Roman"/>
          <w:sz w:val="20"/>
          <w:szCs w:val="20"/>
        </w:rPr>
        <w:t xml:space="preserve"> </w:t>
      </w:r>
      <w:r w:rsidR="00D637AE">
        <w:rPr>
          <w:rFonts w:ascii="Times New Roman" w:hAnsi="Times New Roman" w:cs="Times New Roman"/>
          <w:sz w:val="20"/>
          <w:szCs w:val="20"/>
        </w:rPr>
        <w:t>3</w:t>
      </w:r>
      <w:r w:rsidRPr="00F9196C">
        <w:rPr>
          <w:rFonts w:ascii="Times New Roman" w:hAnsi="Times New Roman" w:cs="Times New Roman"/>
          <w:sz w:val="20"/>
          <w:szCs w:val="20"/>
        </w:rPr>
        <w:t>.</w:t>
      </w:r>
      <w:r w:rsidRPr="007A4FF0">
        <w:rPr>
          <w:rFonts w:ascii="Times New Roman" w:hAnsi="Times New Roman" w:cs="Times New Roman"/>
          <w:sz w:val="20"/>
          <w:szCs w:val="20"/>
        </w:rPr>
        <w:t xml:space="preserve"> All </w:t>
      </w:r>
      <w:r>
        <w:rPr>
          <w:rFonts w:ascii="Times New Roman" w:hAnsi="Times New Roman" w:cs="Times New Roman"/>
          <w:sz w:val="20"/>
          <w:szCs w:val="20"/>
        </w:rPr>
        <w:t>convolution</w:t>
      </w:r>
      <w:r w:rsidRPr="007A4FF0">
        <w:rPr>
          <w:rFonts w:ascii="Times New Roman" w:hAnsi="Times New Roman" w:cs="Times New Roman"/>
          <w:sz w:val="20"/>
          <w:szCs w:val="20"/>
        </w:rPr>
        <w:t xml:space="preserve"> kernel size is 3 and convolution stride is 1. T</w:t>
      </w:r>
      <w:r w:rsidRPr="007A4FF0">
        <w:rPr>
          <w:rFonts w:ascii="Times New Roman" w:hAnsi="Times New Roman" w:cs="Times New Roman" w:hint="eastAsia"/>
          <w:sz w:val="20"/>
          <w:szCs w:val="20"/>
        </w:rPr>
        <w:t>her</w:t>
      </w:r>
      <w:r w:rsidRPr="007A4FF0">
        <w:rPr>
          <w:rFonts w:ascii="Times New Roman" w:hAnsi="Times New Roman" w:cs="Times New Roman"/>
          <w:sz w:val="20"/>
          <w:szCs w:val="20"/>
        </w:rPr>
        <w:t>e is no padding and expansion</w:t>
      </w:r>
      <w:r>
        <w:rPr>
          <w:rFonts w:ascii="Times New Roman" w:hAnsi="Times New Roman" w:cs="Times New Roman"/>
          <w:sz w:val="20"/>
          <w:szCs w:val="20"/>
        </w:rPr>
        <w:t xml:space="preserve"> </w:t>
      </w:r>
      <w:r>
        <w:rPr>
          <w:rFonts w:ascii="Times New Roman" w:hAnsi="Times New Roman" w:cs="Times New Roman"/>
          <w:sz w:val="20"/>
          <w:szCs w:val="20"/>
        </w:rPr>
        <w:t>operation</w:t>
      </w:r>
      <w:r w:rsidRPr="007A4FF0">
        <w:rPr>
          <w:rFonts w:ascii="Times New Roman" w:hAnsi="Times New Roman" w:cs="Times New Roman"/>
          <w:sz w:val="20"/>
          <w:szCs w:val="20"/>
        </w:rPr>
        <w:t xml:space="preserve"> in this network, which is convenient for us to accelerate.</w:t>
      </w:r>
      <w:r>
        <w:rPr>
          <w:rFonts w:ascii="Times New Roman" w:hAnsi="Times New Roman" w:cs="Times New Roman"/>
          <w:sz w:val="20"/>
          <w:szCs w:val="20"/>
        </w:rPr>
        <w:t xml:space="preserve"> </w:t>
      </w:r>
      <w:r w:rsidRPr="007A4FF0">
        <w:rPr>
          <w:rFonts w:ascii="Times New Roman" w:hAnsi="Times New Roman" w:cs="Times New Roman"/>
          <w:sz w:val="20"/>
          <w:szCs w:val="20"/>
        </w:rPr>
        <w:t>To be noticed</w:t>
      </w:r>
      <w:r>
        <w:rPr>
          <w:rFonts w:ascii="Times New Roman" w:hAnsi="Times New Roman" w:cs="Times New Roman"/>
          <w:sz w:val="20"/>
          <w:szCs w:val="20"/>
        </w:rPr>
        <w:t xml:space="preserve"> that activation</w:t>
      </w:r>
      <w:r w:rsidRPr="007A4FF0">
        <w:rPr>
          <w:rFonts w:ascii="Times New Roman" w:hAnsi="Times New Roman" w:cs="Times New Roman"/>
          <w:sz w:val="20"/>
          <w:szCs w:val="20"/>
        </w:rPr>
        <w:t xml:space="preserve"> is still in float </w:t>
      </w:r>
      <w:r>
        <w:rPr>
          <w:rFonts w:ascii="Times New Roman" w:hAnsi="Times New Roman" w:cs="Times New Roman"/>
          <w:sz w:val="20"/>
          <w:szCs w:val="20"/>
        </w:rPr>
        <w:t>format</w:t>
      </w:r>
      <w:r w:rsidRPr="007A4FF0">
        <w:rPr>
          <w:rFonts w:ascii="Times New Roman" w:hAnsi="Times New Roman" w:cs="Times New Roman"/>
          <w:sz w:val="20"/>
          <w:szCs w:val="20"/>
        </w:rPr>
        <w:t xml:space="preserve"> at this stage. </w:t>
      </w:r>
      <w:r>
        <w:rPr>
          <w:rFonts w:ascii="Times New Roman" w:hAnsi="Times New Roman" w:cs="Times New Roman"/>
          <w:sz w:val="20"/>
          <w:szCs w:val="20"/>
        </w:rPr>
        <w:t>V</w:t>
      </w:r>
      <w:r w:rsidRPr="007A4FF0">
        <w:rPr>
          <w:rFonts w:ascii="Times New Roman" w:hAnsi="Times New Roman" w:cs="Times New Roman"/>
          <w:sz w:val="20"/>
          <w:szCs w:val="20"/>
        </w:rPr>
        <w:t>ia softmax function</w:t>
      </w:r>
      <w:r>
        <w:rPr>
          <w:rFonts w:ascii="Times New Roman" w:hAnsi="Times New Roman" w:cs="Times New Roman"/>
          <w:sz w:val="20"/>
          <w:szCs w:val="20"/>
        </w:rPr>
        <w:t xml:space="preserve">, </w:t>
      </w:r>
      <w:r w:rsidRPr="007A4FF0">
        <w:rPr>
          <w:rFonts w:ascii="Times New Roman" w:hAnsi="Times New Roman" w:cs="Times New Roman"/>
          <w:sz w:val="20"/>
          <w:szCs w:val="20"/>
        </w:rPr>
        <w:t>this model outputs the possibility of six type of labels.</w:t>
      </w:r>
    </w:p>
    <w:p w14:paraId="0BFF0411" w14:textId="57D6F349" w:rsidR="00C375BF" w:rsidRDefault="00166B9F" w:rsidP="009F0BD2">
      <w:pPr>
        <w:ind w:firstLine="420"/>
        <w:rPr>
          <w:rFonts w:ascii="Times New Roman" w:hAnsi="Times New Roman" w:cs="Times New Roman"/>
          <w:sz w:val="20"/>
          <w:szCs w:val="20"/>
        </w:rPr>
      </w:pPr>
      <w:r>
        <w:rPr>
          <w:rFonts w:ascii="Times New Roman" w:hAnsi="Times New Roman" w:cs="Times New Roman"/>
          <w:sz w:val="20"/>
          <w:szCs w:val="20"/>
        </w:rPr>
        <w:t>After</w:t>
      </w:r>
      <w:r w:rsidRPr="00F9196C">
        <w:rPr>
          <w:rFonts w:ascii="Times New Roman" w:hAnsi="Times New Roman" w:cs="Times New Roman"/>
          <w:sz w:val="20"/>
          <w:szCs w:val="20"/>
        </w:rPr>
        <w:t xml:space="preserve"> model parameter</w:t>
      </w:r>
      <w:r>
        <w:rPr>
          <w:rFonts w:ascii="Times New Roman" w:hAnsi="Times New Roman" w:cs="Times New Roman"/>
          <w:sz w:val="20"/>
          <w:szCs w:val="20"/>
        </w:rPr>
        <w:t>s</w:t>
      </w:r>
      <w:r w:rsidRPr="00F9196C">
        <w:rPr>
          <w:rFonts w:ascii="Times New Roman" w:hAnsi="Times New Roman" w:cs="Times New Roman"/>
          <w:sz w:val="20"/>
          <w:szCs w:val="20"/>
        </w:rPr>
        <w:t xml:space="preserve"> </w:t>
      </w:r>
      <w:r>
        <w:rPr>
          <w:rFonts w:ascii="Times New Roman" w:hAnsi="Times New Roman" w:cs="Times New Roman"/>
          <w:sz w:val="20"/>
          <w:szCs w:val="20"/>
        </w:rPr>
        <w:t>being</w:t>
      </w:r>
      <w:r w:rsidRPr="00F9196C">
        <w:rPr>
          <w:rFonts w:ascii="Times New Roman" w:hAnsi="Times New Roman" w:cs="Times New Roman"/>
          <w:sz w:val="20"/>
          <w:szCs w:val="20"/>
        </w:rPr>
        <w:t xml:space="preserve"> fixed in the training process, we </w:t>
      </w:r>
      <w:r>
        <w:rPr>
          <w:rFonts w:ascii="Times New Roman" w:hAnsi="Times New Roman" w:cs="Times New Roman"/>
          <w:sz w:val="20"/>
          <w:szCs w:val="20"/>
        </w:rPr>
        <w:t xml:space="preserve">can </w:t>
      </w:r>
      <w:r w:rsidRPr="00F9196C">
        <w:rPr>
          <w:rFonts w:ascii="Times New Roman" w:hAnsi="Times New Roman" w:cs="Times New Roman"/>
          <w:sz w:val="20"/>
          <w:szCs w:val="20"/>
        </w:rPr>
        <w:t>transfer float weight value into (-1, 1). Fig</w:t>
      </w:r>
      <w:r>
        <w:rPr>
          <w:rFonts w:ascii="Times New Roman" w:hAnsi="Times New Roman" w:cs="Times New Roman"/>
          <w:sz w:val="20"/>
          <w:szCs w:val="20"/>
        </w:rPr>
        <w:t xml:space="preserve"> </w:t>
      </w:r>
      <w:r w:rsidR="00D637AE">
        <w:rPr>
          <w:rFonts w:ascii="Times New Roman" w:hAnsi="Times New Roman" w:cs="Times New Roman"/>
          <w:sz w:val="20"/>
          <w:szCs w:val="20"/>
        </w:rPr>
        <w:t>4</w:t>
      </w:r>
      <w:r w:rsidRPr="00F9196C">
        <w:rPr>
          <w:rFonts w:ascii="Times New Roman" w:hAnsi="Times New Roman" w:cs="Times New Roman"/>
          <w:sz w:val="20"/>
          <w:szCs w:val="20"/>
        </w:rPr>
        <w:t xml:space="preserve"> shows how we </w:t>
      </w:r>
      <w:r>
        <w:rPr>
          <w:rFonts w:ascii="Times New Roman" w:hAnsi="Times New Roman" w:cs="Times New Roman"/>
          <w:sz w:val="20"/>
          <w:szCs w:val="20"/>
        </w:rPr>
        <w:t>processing</w:t>
      </w:r>
      <w:r w:rsidRPr="00F9196C">
        <w:rPr>
          <w:rFonts w:ascii="Times New Roman" w:hAnsi="Times New Roman" w:cs="Times New Roman"/>
          <w:sz w:val="20"/>
          <w:szCs w:val="20"/>
        </w:rPr>
        <w:t xml:space="preserve"> weight data</w:t>
      </w:r>
      <w:r>
        <w:rPr>
          <w:rFonts w:ascii="Times New Roman" w:hAnsi="Times New Roman" w:cs="Times New Roman"/>
          <w:sz w:val="20"/>
          <w:szCs w:val="20"/>
        </w:rPr>
        <w:t xml:space="preserve">. We assume the distribution of primitive parameter is normal distribution, the numerical distributing range is then modified by </w:t>
      </w:r>
      <w:r w:rsidRPr="00F9196C">
        <w:rPr>
          <w:rFonts w:ascii="Times New Roman" w:hAnsi="Times New Roman" w:cs="Times New Roman"/>
          <w:sz w:val="20"/>
          <w:szCs w:val="20"/>
        </w:rPr>
        <w:t xml:space="preserve">tanh function and </w:t>
      </w:r>
      <w:r>
        <w:rPr>
          <w:rFonts w:ascii="Times New Roman" w:hAnsi="Times New Roman" w:cs="Times New Roman"/>
          <w:sz w:val="20"/>
          <w:szCs w:val="20"/>
        </w:rPr>
        <w:t>a series of</w:t>
      </w:r>
      <w:r w:rsidRPr="00F9196C">
        <w:rPr>
          <w:rFonts w:ascii="Times New Roman" w:hAnsi="Times New Roman" w:cs="Times New Roman"/>
          <w:sz w:val="20"/>
          <w:szCs w:val="20"/>
        </w:rPr>
        <w:t xml:space="preserve"> scale method</w:t>
      </w:r>
      <w:r>
        <w:rPr>
          <w:rFonts w:ascii="Times New Roman" w:hAnsi="Times New Roman" w:cs="Times New Roman"/>
          <w:sz w:val="20"/>
          <w:szCs w:val="20"/>
        </w:rPr>
        <w:t>s.</w:t>
      </w:r>
      <w:r w:rsidRPr="00F9196C">
        <w:rPr>
          <w:rFonts w:ascii="Times New Roman" w:hAnsi="Times New Roman" w:cs="Times New Roman"/>
          <w:sz w:val="20"/>
          <w:szCs w:val="20"/>
        </w:rPr>
        <w:t xml:space="preserve"> </w:t>
      </w:r>
      <w:r>
        <w:rPr>
          <w:rFonts w:ascii="Times New Roman" w:hAnsi="Times New Roman" w:cs="Times New Roman"/>
          <w:sz w:val="20"/>
          <w:szCs w:val="20"/>
        </w:rPr>
        <w:t>F</w:t>
      </w:r>
      <w:r w:rsidRPr="00F9196C">
        <w:rPr>
          <w:rFonts w:ascii="Times New Roman" w:hAnsi="Times New Roman" w:cs="Times New Roman"/>
          <w:sz w:val="20"/>
          <w:szCs w:val="20"/>
        </w:rPr>
        <w:t>inally</w:t>
      </w:r>
      <w:r>
        <w:rPr>
          <w:rFonts w:ascii="Times New Roman" w:hAnsi="Times New Roman" w:cs="Times New Roman"/>
          <w:sz w:val="20"/>
          <w:szCs w:val="20"/>
        </w:rPr>
        <w:t>, all parameters are discretized</w:t>
      </w:r>
      <w:r w:rsidRPr="00F9196C">
        <w:rPr>
          <w:rFonts w:ascii="Times New Roman" w:hAnsi="Times New Roman" w:cs="Times New Roman"/>
          <w:sz w:val="20"/>
          <w:szCs w:val="20"/>
        </w:rPr>
        <w:t xml:space="preserve"> to -1 or +1. This stage’s </w:t>
      </w:r>
      <w:r>
        <w:rPr>
          <w:rFonts w:ascii="Times New Roman" w:hAnsi="Times New Roman" w:cs="Times New Roman"/>
          <w:sz w:val="20"/>
          <w:szCs w:val="20"/>
        </w:rPr>
        <w:t>BWN</w:t>
      </w:r>
      <w:r w:rsidRPr="00F9196C">
        <w:rPr>
          <w:rFonts w:ascii="Times New Roman" w:hAnsi="Times New Roman" w:cs="Times New Roman"/>
          <w:sz w:val="20"/>
          <w:szCs w:val="20"/>
        </w:rPr>
        <w:t xml:space="preserve"> model</w:t>
      </w:r>
      <w:r>
        <w:rPr>
          <w:rFonts w:ascii="Times New Roman" w:hAnsi="Times New Roman" w:cs="Times New Roman"/>
          <w:sz w:val="20"/>
          <w:szCs w:val="20"/>
        </w:rPr>
        <w:t xml:space="preserve"> (activation data is still in floating format)</w:t>
      </w:r>
      <w:r w:rsidRPr="00F9196C">
        <w:rPr>
          <w:rFonts w:ascii="Times New Roman" w:hAnsi="Times New Roman" w:cs="Times New Roman"/>
          <w:sz w:val="20"/>
          <w:szCs w:val="20"/>
        </w:rPr>
        <w:t xml:space="preserve"> can provide the accuracy no less than 85%.</w:t>
      </w:r>
      <w:r w:rsidR="00226099" w:rsidRPr="002E4E8E">
        <w:rPr>
          <w:rFonts w:ascii="Times New Roman" w:hAnsi="Times New Roman" w:cs="Times New Roman"/>
          <w:sz w:val="20"/>
          <w:szCs w:val="20"/>
        </w:rPr>
        <w:t xml:space="preserve"> </w:t>
      </w:r>
    </w:p>
    <w:p w14:paraId="514BBAEB" w14:textId="77777777" w:rsidR="00645DF3" w:rsidRDefault="00645DF3" w:rsidP="009F0BD2">
      <w:pPr>
        <w:rPr>
          <w:rFonts w:ascii="Times New Roman" w:hAnsi="Times New Roman" w:cs="Times New Roman"/>
          <w:sz w:val="20"/>
          <w:szCs w:val="20"/>
        </w:rPr>
        <w:sectPr w:rsidR="00645DF3" w:rsidSect="00E72792">
          <w:type w:val="continuous"/>
          <w:pgSz w:w="11906" w:h="16838"/>
          <w:pgMar w:top="1440" w:right="1800" w:bottom="1440" w:left="1800" w:header="851" w:footer="992" w:gutter="0"/>
          <w:cols w:num="2" w:space="425"/>
          <w:docGrid w:type="lines" w:linePitch="312"/>
        </w:sectPr>
      </w:pPr>
    </w:p>
    <w:bookmarkStart w:id="0" w:name="_Hlk43146759"/>
    <w:p w14:paraId="614EB2CB" w14:textId="3B7463E9" w:rsidR="00C375BF" w:rsidRDefault="003620A2" w:rsidP="009F0BD2">
      <w:pPr>
        <w:rPr>
          <w:rFonts w:ascii="Times New Roman" w:hAnsi="Times New Roman" w:cs="Times New Roman"/>
          <w:sz w:val="20"/>
          <w:szCs w:val="20"/>
        </w:rPr>
      </w:pPr>
      <w:r>
        <w:object w:dxaOrig="16583" w:dyaOrig="7395" w14:anchorId="1BC9316D">
          <v:shape id="_x0000_i1026" type="#_x0000_t75" style="width:414.7pt;height:185.45pt" o:ole="">
            <v:imagedata r:id="rId13" o:title=""/>
          </v:shape>
          <o:OLEObject Type="Embed" ProgID="Visio.Drawing.15" ShapeID="_x0000_i1026" DrawAspect="Content" ObjectID="_1654005904" r:id="rId14"/>
        </w:object>
      </w:r>
      <w:r w:rsidR="00645DF3" w:rsidRPr="00645DF3">
        <w:rPr>
          <w:rFonts w:ascii="Times New Roman" w:hAnsi="Times New Roman" w:cs="Times New Roman"/>
          <w:b/>
          <w:sz w:val="20"/>
          <w:szCs w:val="20"/>
        </w:rPr>
        <w:t xml:space="preserve">Fig. </w:t>
      </w:r>
      <w:r w:rsidR="00D637AE">
        <w:rPr>
          <w:rFonts w:ascii="Times New Roman" w:hAnsi="Times New Roman" w:cs="Times New Roman"/>
          <w:b/>
          <w:sz w:val="20"/>
          <w:szCs w:val="20"/>
        </w:rPr>
        <w:t>3</w:t>
      </w:r>
      <w:r w:rsidR="00645DF3" w:rsidRPr="00645DF3">
        <w:rPr>
          <w:rFonts w:ascii="Times New Roman" w:hAnsi="Times New Roman" w:cs="Times New Roman"/>
          <w:sz w:val="20"/>
          <w:szCs w:val="20"/>
        </w:rPr>
        <w:t xml:space="preserve"> </w:t>
      </w:r>
      <w:bookmarkEnd w:id="0"/>
      <w:r w:rsidR="00331FED" w:rsidRPr="00F9196C">
        <w:rPr>
          <w:rFonts w:ascii="Times New Roman" w:hAnsi="Times New Roman" w:cs="Times New Roman"/>
          <w:sz w:val="20"/>
          <w:szCs w:val="20"/>
        </w:rPr>
        <w:t>Convolution Neural Network Architecture</w:t>
      </w:r>
      <w:r w:rsidR="00645DF3" w:rsidRPr="00645DF3">
        <w:rPr>
          <w:rFonts w:ascii="Times New Roman" w:hAnsi="Times New Roman" w:cs="Times New Roman"/>
          <w:sz w:val="20"/>
          <w:szCs w:val="20"/>
        </w:rPr>
        <w:t xml:space="preserve"> </w:t>
      </w:r>
    </w:p>
    <w:p w14:paraId="232E0564" w14:textId="77777777" w:rsidR="00645DF3" w:rsidRDefault="00645DF3" w:rsidP="009F0BD2">
      <w:pPr>
        <w:ind w:firstLine="420"/>
        <w:rPr>
          <w:rFonts w:ascii="Times New Roman" w:hAnsi="Times New Roman" w:cs="Times New Roman"/>
          <w:sz w:val="20"/>
          <w:szCs w:val="20"/>
        </w:rPr>
      </w:pPr>
    </w:p>
    <w:p w14:paraId="37919988" w14:textId="77777777" w:rsidR="00107873" w:rsidRDefault="00107873" w:rsidP="009F0BD2">
      <w:pPr>
        <w:ind w:firstLine="420"/>
        <w:rPr>
          <w:rFonts w:ascii="Times New Roman" w:hAnsi="Times New Roman" w:cs="Times New Roman"/>
          <w:sz w:val="20"/>
          <w:szCs w:val="20"/>
        </w:rPr>
        <w:sectPr w:rsidR="00107873" w:rsidSect="00645DF3">
          <w:type w:val="continuous"/>
          <w:pgSz w:w="11906" w:h="16838"/>
          <w:pgMar w:top="1440" w:right="1800" w:bottom="1440" w:left="1800" w:header="851" w:footer="992" w:gutter="0"/>
          <w:cols w:space="425"/>
          <w:docGrid w:type="lines" w:linePitch="312"/>
        </w:sectPr>
      </w:pPr>
    </w:p>
    <w:p w14:paraId="3AAAF7E8" w14:textId="73A2E412" w:rsidR="007418F1" w:rsidRDefault="00387398" w:rsidP="001872CD">
      <w:pPr>
        <w:jc w:val="center"/>
        <w:sectPr w:rsidR="007418F1" w:rsidSect="007418F1">
          <w:type w:val="continuous"/>
          <w:pgSz w:w="11906" w:h="16838"/>
          <w:pgMar w:top="1440" w:right="1800" w:bottom="1440" w:left="1800" w:header="851" w:footer="992" w:gutter="0"/>
          <w:cols w:space="425"/>
          <w:docGrid w:type="lines" w:linePitch="312"/>
        </w:sectPr>
      </w:pPr>
      <w:r>
        <w:object w:dxaOrig="28636" w:dyaOrig="17460" w14:anchorId="691B4894">
          <v:shape id="_x0000_i1027" type="#_x0000_t75" style="width:382.45pt;height:233.3pt" o:ole="">
            <v:imagedata r:id="rId15" o:title=""/>
          </v:shape>
          <o:OLEObject Type="Embed" ProgID="Visio.Drawing.15" ShapeID="_x0000_i1027" DrawAspect="Content" ObjectID="_1654005905" r:id="rId16"/>
        </w:object>
      </w:r>
    </w:p>
    <w:p w14:paraId="67BBC5D4" w14:textId="0A975AE5" w:rsidR="00107873" w:rsidRDefault="00107873" w:rsidP="009F0BD2">
      <w:pPr>
        <w:rPr>
          <w:rFonts w:ascii="Times New Roman" w:hAnsi="Times New Roman" w:cs="Times New Roman"/>
          <w:sz w:val="20"/>
          <w:szCs w:val="20"/>
        </w:rPr>
      </w:pPr>
      <w:r w:rsidRPr="00645DF3">
        <w:rPr>
          <w:rFonts w:ascii="Times New Roman" w:hAnsi="Times New Roman" w:cs="Times New Roman"/>
          <w:b/>
          <w:sz w:val="20"/>
          <w:szCs w:val="20"/>
        </w:rPr>
        <w:t xml:space="preserve">Fig. </w:t>
      </w:r>
      <w:r w:rsidR="00D637AE">
        <w:rPr>
          <w:rFonts w:ascii="Times New Roman" w:hAnsi="Times New Roman" w:cs="Times New Roman"/>
          <w:b/>
          <w:sz w:val="20"/>
          <w:szCs w:val="20"/>
        </w:rPr>
        <w:t>4</w:t>
      </w:r>
      <w:r>
        <w:rPr>
          <w:rFonts w:ascii="Times New Roman" w:hAnsi="Times New Roman" w:cs="Times New Roman"/>
          <w:b/>
          <w:sz w:val="20"/>
          <w:szCs w:val="20"/>
        </w:rPr>
        <w:t xml:space="preserve"> </w:t>
      </w:r>
      <w:r w:rsidR="00395802" w:rsidRPr="00F9196C">
        <w:rPr>
          <w:rFonts w:ascii="Times New Roman" w:hAnsi="Times New Roman" w:cs="Times New Roman"/>
          <w:sz w:val="20"/>
          <w:szCs w:val="20"/>
        </w:rPr>
        <w:t>Weight Binarization Process</w:t>
      </w:r>
    </w:p>
    <w:p w14:paraId="1F1B03EB" w14:textId="560AD801" w:rsidR="009F0BD2" w:rsidRDefault="009F0BD2" w:rsidP="009F0BD2">
      <w:pPr>
        <w:rPr>
          <w:rFonts w:ascii="Times New Roman" w:hAnsi="Times New Roman" w:cs="Times New Roman"/>
          <w:sz w:val="20"/>
          <w:szCs w:val="20"/>
        </w:rPr>
        <w:sectPr w:rsidR="009F0BD2" w:rsidSect="007418F1">
          <w:type w:val="continuous"/>
          <w:pgSz w:w="11906" w:h="16838"/>
          <w:pgMar w:top="1440" w:right="1800" w:bottom="1440" w:left="1800" w:header="851" w:footer="992" w:gutter="0"/>
          <w:cols w:space="425"/>
          <w:docGrid w:type="lines" w:linePitch="312"/>
        </w:sectPr>
      </w:pPr>
    </w:p>
    <w:p w14:paraId="2DDD128F" w14:textId="44DC97DE" w:rsidR="00226099" w:rsidRPr="00F42C4F" w:rsidRDefault="00F42C4F" w:rsidP="009F0BD2">
      <w:pPr>
        <w:rPr>
          <w:rFonts w:ascii="Times New Roman" w:hAnsi="Times New Roman" w:cs="Times New Roman"/>
          <w:b/>
          <w:sz w:val="20"/>
          <w:szCs w:val="20"/>
        </w:rPr>
      </w:pPr>
      <w:r w:rsidRPr="00F42C4F">
        <w:rPr>
          <w:rFonts w:ascii="Times New Roman" w:hAnsi="Times New Roman" w:cs="Times New Roman"/>
          <w:b/>
          <w:sz w:val="20"/>
          <w:szCs w:val="20"/>
        </w:rPr>
        <w:t xml:space="preserve">3.2 </w:t>
      </w:r>
      <w:r w:rsidR="00557725">
        <w:rPr>
          <w:rFonts w:ascii="Times New Roman" w:hAnsi="Times New Roman" w:cs="Times New Roman"/>
          <w:b/>
          <w:sz w:val="20"/>
          <w:szCs w:val="20"/>
        </w:rPr>
        <w:t>Feature Data Quantization</w:t>
      </w:r>
    </w:p>
    <w:p w14:paraId="151DD1F2" w14:textId="394A776C" w:rsidR="00226099" w:rsidRDefault="001A052B" w:rsidP="009F0BD2">
      <w:pPr>
        <w:ind w:firstLine="420"/>
        <w:rPr>
          <w:rFonts w:ascii="Times New Roman" w:hAnsi="Times New Roman" w:cs="Times New Roman"/>
          <w:sz w:val="20"/>
          <w:szCs w:val="20"/>
        </w:rPr>
      </w:pPr>
      <w:r>
        <w:rPr>
          <w:rFonts w:ascii="Times New Roman" w:hAnsi="Times New Roman" w:cs="Times New Roman"/>
          <w:sz w:val="20"/>
          <w:szCs w:val="20"/>
        </w:rPr>
        <w:t xml:space="preserve">Once we change floating input feature into fix-point format, middle result, activation and other hyper-parameter (such as bias and batch-normalization parameter) will be in fix-point format naturally. </w:t>
      </w:r>
      <w:r w:rsidRPr="00F9196C">
        <w:rPr>
          <w:rFonts w:ascii="Times New Roman" w:hAnsi="Times New Roman" w:cs="Times New Roman"/>
          <w:sz w:val="20"/>
          <w:szCs w:val="20"/>
        </w:rPr>
        <w:t xml:space="preserve">The data computed </w:t>
      </w:r>
      <w:r>
        <w:rPr>
          <w:rFonts w:ascii="Times New Roman" w:hAnsi="Times New Roman" w:cs="Times New Roman"/>
          <w:sz w:val="20"/>
          <w:szCs w:val="20"/>
        </w:rPr>
        <w:t>in</w:t>
      </w:r>
      <w:r w:rsidRPr="00F9196C">
        <w:rPr>
          <w:rFonts w:ascii="Times New Roman" w:hAnsi="Times New Roman" w:cs="Times New Roman"/>
          <w:sz w:val="20"/>
          <w:szCs w:val="20"/>
        </w:rPr>
        <w:t xml:space="preserve"> each level can be divided to two parts: middle results after MAC</w:t>
      </w:r>
      <w:r>
        <w:rPr>
          <w:rFonts w:ascii="Times New Roman" w:hAnsi="Times New Roman" w:cs="Times New Roman"/>
          <w:sz w:val="20"/>
          <w:szCs w:val="20"/>
        </w:rPr>
        <w:t xml:space="preserve"> (Multiply-Accumulate)</w:t>
      </w:r>
      <w:r w:rsidRPr="00F9196C">
        <w:rPr>
          <w:rFonts w:ascii="Times New Roman" w:hAnsi="Times New Roman" w:cs="Times New Roman"/>
          <w:sz w:val="20"/>
          <w:szCs w:val="20"/>
        </w:rPr>
        <w:t xml:space="preserve"> operations and the</w:t>
      </w:r>
      <w:r>
        <w:rPr>
          <w:rFonts w:ascii="Times New Roman" w:hAnsi="Times New Roman" w:cs="Times New Roman"/>
          <w:sz w:val="20"/>
          <w:szCs w:val="20"/>
        </w:rPr>
        <w:t xml:space="preserve"> </w:t>
      </w:r>
      <w:r w:rsidRPr="00F9196C">
        <w:rPr>
          <w:rFonts w:ascii="Times New Roman" w:hAnsi="Times New Roman" w:cs="Times New Roman"/>
          <w:sz w:val="20"/>
          <w:szCs w:val="20"/>
        </w:rPr>
        <w:t>batch-normalized output data</w:t>
      </w:r>
      <w:r>
        <w:rPr>
          <w:rFonts w:ascii="Times New Roman" w:hAnsi="Times New Roman" w:cs="Times New Roman"/>
          <w:sz w:val="20"/>
          <w:szCs w:val="20"/>
        </w:rPr>
        <w:t xml:space="preserve"> (this result will be transferred to next level)</w:t>
      </w:r>
      <w:r w:rsidRPr="00F9196C">
        <w:rPr>
          <w:rFonts w:ascii="Times New Roman" w:hAnsi="Times New Roman" w:cs="Times New Roman"/>
          <w:sz w:val="20"/>
          <w:szCs w:val="20"/>
        </w:rPr>
        <w:t xml:space="preserve">. </w:t>
      </w:r>
      <w:r w:rsidRPr="001D0593">
        <w:rPr>
          <w:rFonts w:ascii="Times New Roman" w:hAnsi="Times New Roman" w:cs="Times New Roman"/>
          <w:sz w:val="20"/>
          <w:szCs w:val="20"/>
        </w:rPr>
        <w:t xml:space="preserve">In some cases, absolute value and variance value of middle results can be huge, both of them will be narrowed down in batch-normalization process. </w:t>
      </w:r>
      <w:r>
        <w:rPr>
          <w:rFonts w:ascii="Times New Roman" w:hAnsi="Times New Roman" w:cs="Times New Roman"/>
          <w:sz w:val="20"/>
          <w:szCs w:val="20"/>
        </w:rPr>
        <w:t>This</w:t>
      </w:r>
      <w:r w:rsidRPr="001D0593">
        <w:rPr>
          <w:rFonts w:ascii="Times New Roman" w:hAnsi="Times New Roman" w:cs="Times New Roman"/>
          <w:sz w:val="20"/>
          <w:szCs w:val="20"/>
        </w:rPr>
        <w:t xml:space="preserve"> batch-normalization </w:t>
      </w:r>
      <w:r>
        <w:rPr>
          <w:rFonts w:ascii="Times New Roman" w:hAnsi="Times New Roman" w:cs="Times New Roman"/>
          <w:sz w:val="20"/>
          <w:szCs w:val="20"/>
        </w:rPr>
        <w:t xml:space="preserve">step </w:t>
      </w:r>
      <w:r w:rsidRPr="001D0593">
        <w:rPr>
          <w:rFonts w:ascii="Times New Roman" w:hAnsi="Times New Roman" w:cs="Times New Roman"/>
          <w:sz w:val="20"/>
          <w:szCs w:val="20"/>
        </w:rPr>
        <w:t>is vital to model’s final accuracy</w:t>
      </w:r>
      <w:r w:rsidR="00BC0ADF">
        <w:rPr>
          <w:rFonts w:ascii="Times New Roman" w:hAnsi="Times New Roman" w:cs="Times New Roman"/>
          <w:sz w:val="20"/>
          <w:szCs w:val="20"/>
        </w:rPr>
        <w:t xml:space="preserve"> </w:t>
      </w:r>
      <w:r w:rsidR="00EB46A8">
        <w:rPr>
          <w:rFonts w:ascii="Times New Roman" w:hAnsi="Times New Roman" w:cs="Times New Roman"/>
          <w:color w:val="000000" w:themeColor="text1"/>
          <w:sz w:val="20"/>
          <w:szCs w:val="20"/>
        </w:rPr>
        <w:t>(</w:t>
      </w:r>
      <w:r w:rsidR="00E91A42" w:rsidRPr="00772141">
        <w:rPr>
          <w:rFonts w:ascii="Times New Roman" w:hAnsi="Times New Roman" w:cs="Times New Roman"/>
          <w:kern w:val="0"/>
          <w:sz w:val="20"/>
          <w:szCs w:val="20"/>
        </w:rPr>
        <w:t>Santurkar S</w:t>
      </w:r>
      <w:r w:rsidR="00E91A42">
        <w:rPr>
          <w:rFonts w:ascii="Times New Roman" w:hAnsi="Times New Roman" w:cs="Times New Roman"/>
          <w:kern w:val="0"/>
          <w:sz w:val="20"/>
          <w:szCs w:val="20"/>
        </w:rPr>
        <w:t xml:space="preserve">, et al, 2018; </w:t>
      </w:r>
      <w:r w:rsidR="00F6664D" w:rsidRPr="00772141">
        <w:rPr>
          <w:rFonts w:ascii="Times New Roman" w:hAnsi="Times New Roman" w:cs="Times New Roman"/>
          <w:kern w:val="0"/>
          <w:sz w:val="20"/>
          <w:szCs w:val="20"/>
        </w:rPr>
        <w:t>Liu M</w:t>
      </w:r>
      <w:r w:rsidR="00F6664D">
        <w:rPr>
          <w:rFonts w:ascii="Times New Roman" w:hAnsi="Times New Roman" w:cs="Times New Roman"/>
          <w:kern w:val="0"/>
          <w:sz w:val="20"/>
          <w:szCs w:val="20"/>
        </w:rPr>
        <w:t>, et al, 201</w:t>
      </w:r>
      <w:r w:rsidR="00AF66C9">
        <w:rPr>
          <w:rFonts w:ascii="Times New Roman" w:hAnsi="Times New Roman" w:cs="Times New Roman"/>
          <w:kern w:val="0"/>
          <w:sz w:val="20"/>
          <w:szCs w:val="20"/>
        </w:rPr>
        <w:t>7</w:t>
      </w:r>
      <w:r w:rsidR="00EB46A8">
        <w:rPr>
          <w:rFonts w:ascii="Times New Roman" w:hAnsi="Times New Roman" w:cs="Times New Roman"/>
          <w:color w:val="000000" w:themeColor="text1"/>
          <w:sz w:val="20"/>
          <w:szCs w:val="20"/>
        </w:rPr>
        <w:t>)</w:t>
      </w:r>
      <w:r>
        <w:rPr>
          <w:rFonts w:ascii="Times New Roman" w:hAnsi="Times New Roman" w:cs="Times New Roman"/>
          <w:sz w:val="20"/>
          <w:szCs w:val="20"/>
        </w:rPr>
        <w:t>. However,</w:t>
      </w:r>
      <w:r w:rsidRPr="001D0593">
        <w:rPr>
          <w:rFonts w:ascii="Times New Roman" w:hAnsi="Times New Roman" w:cs="Times New Roman"/>
          <w:sz w:val="20"/>
          <w:szCs w:val="20"/>
        </w:rPr>
        <w:t xml:space="preserve"> the multiplication and division in this process not only depend on </w:t>
      </w:r>
      <w:r w:rsidRPr="001D0593">
        <w:rPr>
          <w:rFonts w:ascii="Times New Roman" w:hAnsi="Times New Roman" w:cs="Times New Roman" w:hint="eastAsia"/>
          <w:sz w:val="20"/>
          <w:szCs w:val="20"/>
        </w:rPr>
        <w:t>p</w:t>
      </w:r>
      <w:r w:rsidRPr="001D0593">
        <w:rPr>
          <w:rFonts w:ascii="Times New Roman" w:hAnsi="Times New Roman" w:cs="Times New Roman"/>
          <w:sz w:val="20"/>
          <w:szCs w:val="20"/>
        </w:rPr>
        <w:t>rior mean and variance, but also are sensitive to numerical precision</w:t>
      </w:r>
      <w:r w:rsidR="00FE2538">
        <w:rPr>
          <w:rFonts w:ascii="Times New Roman" w:hAnsi="Times New Roman" w:cs="Times New Roman"/>
          <w:sz w:val="20"/>
          <w:szCs w:val="20"/>
        </w:rPr>
        <w:t xml:space="preserve"> (</w:t>
      </w:r>
      <w:r w:rsidR="00B00D03" w:rsidRPr="00772141">
        <w:rPr>
          <w:rFonts w:ascii="Times New Roman" w:hAnsi="Times New Roman" w:cs="Times New Roman"/>
          <w:kern w:val="0"/>
          <w:sz w:val="20"/>
          <w:szCs w:val="20"/>
        </w:rPr>
        <w:t>Giri E P</w:t>
      </w:r>
      <w:r w:rsidR="00B00D03">
        <w:rPr>
          <w:rFonts w:ascii="Times New Roman" w:hAnsi="Times New Roman" w:cs="Times New Roman"/>
          <w:kern w:val="0"/>
          <w:sz w:val="20"/>
          <w:szCs w:val="20"/>
        </w:rPr>
        <w:t xml:space="preserve">, et al, </w:t>
      </w:r>
      <w:r w:rsidR="00860142">
        <w:rPr>
          <w:rFonts w:ascii="Times New Roman" w:hAnsi="Times New Roman" w:cs="Times New Roman"/>
          <w:kern w:val="0"/>
          <w:sz w:val="20"/>
          <w:szCs w:val="20"/>
        </w:rPr>
        <w:t>2016</w:t>
      </w:r>
      <w:r w:rsidR="00FE2538">
        <w:rPr>
          <w:rFonts w:ascii="Times New Roman" w:hAnsi="Times New Roman" w:cs="Times New Roman"/>
          <w:sz w:val="20"/>
          <w:szCs w:val="20"/>
        </w:rPr>
        <w:t>)</w:t>
      </w:r>
      <w:r w:rsidRPr="001D0593">
        <w:rPr>
          <w:rFonts w:ascii="Times New Roman" w:hAnsi="Times New Roman" w:cs="Times New Roman"/>
          <w:sz w:val="20"/>
          <w:szCs w:val="20"/>
        </w:rPr>
        <w:t xml:space="preserve">. To ensure both hardware implement and model’s performance, we need to </w:t>
      </w:r>
      <w:r>
        <w:rPr>
          <w:rFonts w:ascii="Times New Roman" w:hAnsi="Times New Roman" w:cs="Times New Roman"/>
          <w:sz w:val="20"/>
          <w:szCs w:val="20"/>
        </w:rPr>
        <w:t>apply</w:t>
      </w:r>
      <w:r w:rsidRPr="001D0593">
        <w:rPr>
          <w:rFonts w:ascii="Times New Roman" w:hAnsi="Times New Roman" w:cs="Times New Roman"/>
          <w:sz w:val="20"/>
          <w:szCs w:val="20"/>
        </w:rPr>
        <w:t xml:space="preserve"> </w:t>
      </w:r>
      <w:r>
        <w:rPr>
          <w:rFonts w:ascii="Times New Roman" w:hAnsi="Times New Roman" w:cs="Times New Roman"/>
          <w:sz w:val="20"/>
          <w:szCs w:val="20"/>
        </w:rPr>
        <w:t>special bitwise allocation method to two kinds of data</w:t>
      </w:r>
      <w:r w:rsidR="00226099" w:rsidRPr="002E4E8E">
        <w:rPr>
          <w:rFonts w:ascii="Times New Roman" w:hAnsi="Times New Roman" w:cs="Times New Roman"/>
          <w:sz w:val="20"/>
          <w:szCs w:val="20"/>
        </w:rPr>
        <w:t>.</w:t>
      </w:r>
    </w:p>
    <w:p w14:paraId="0700CFA4" w14:textId="164D431B" w:rsidR="008B750C" w:rsidRDefault="008B750C" w:rsidP="009F0BD2">
      <w:pPr>
        <w:ind w:firstLine="42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n order to turn middle result and batch-normalized data into fix-point format with least precision loss, the approximate data range of these two kinds of data needs to be determined first for numerical distribution range deciding data’s integer part bitwise. After allocating bitwise for integer, the decimal bitwise of prior parameters in batch-normalization should be set properly for extra precision demands from this process. Based on these ideas,</w:t>
      </w:r>
      <w:r w:rsidRPr="00952C7F">
        <w:rPr>
          <w:rFonts w:ascii="Times New Roman" w:hAnsi="Times New Roman" w:cs="Times New Roman"/>
          <w:sz w:val="20"/>
          <w:szCs w:val="20"/>
        </w:rPr>
        <w:t xml:space="preserve"> </w:t>
      </w:r>
      <w:r>
        <w:rPr>
          <w:rFonts w:ascii="Times New Roman" w:hAnsi="Times New Roman" w:cs="Times New Roman"/>
          <w:sz w:val="20"/>
          <w:szCs w:val="20"/>
        </w:rPr>
        <w:t xml:space="preserve">we raise a design space search method to find best bitwise combination for two types of data and finally get a </w:t>
      </w:r>
      <w:r w:rsidRPr="00AC35C3">
        <w:rPr>
          <w:rFonts w:ascii="Times New Roman" w:hAnsi="Times New Roman" w:cs="Times New Roman"/>
          <w:sz w:val="20"/>
          <w:szCs w:val="20"/>
        </w:rPr>
        <w:t xml:space="preserve">fix-point-activation </w:t>
      </w:r>
      <w:r>
        <w:rPr>
          <w:rFonts w:ascii="Times New Roman" w:hAnsi="Times New Roman" w:cs="Times New Roman"/>
          <w:sz w:val="20"/>
          <w:szCs w:val="20"/>
        </w:rPr>
        <w:t>BWN</w:t>
      </w:r>
      <w:r w:rsidRPr="00AC35C3">
        <w:rPr>
          <w:rFonts w:ascii="Times New Roman" w:hAnsi="Times New Roman" w:cs="Times New Roman"/>
          <w:sz w:val="20"/>
          <w:szCs w:val="20"/>
        </w:rPr>
        <w:t xml:space="preserve"> sound classification model. In the Experiment section, we will discuss the detail quantization experiment results.</w:t>
      </w:r>
    </w:p>
    <w:p w14:paraId="2BF25664" w14:textId="77777777" w:rsidR="008124F2" w:rsidRPr="002C4B36" w:rsidRDefault="00652EFD" w:rsidP="009F0BD2">
      <w:pPr>
        <w:rPr>
          <w:rFonts w:ascii="Times New Roman" w:hAnsi="Times New Roman" w:cs="Times New Roman"/>
          <w:b/>
          <w:sz w:val="20"/>
          <w:szCs w:val="20"/>
        </w:rPr>
      </w:pPr>
      <w:r w:rsidRPr="002C4B36">
        <w:rPr>
          <w:rFonts w:ascii="Times New Roman" w:hAnsi="Times New Roman" w:cs="Times New Roman"/>
          <w:b/>
          <w:sz w:val="20"/>
          <w:szCs w:val="20"/>
        </w:rPr>
        <w:t xml:space="preserve">4. </w:t>
      </w:r>
      <w:r w:rsidR="00BF2DF4">
        <w:rPr>
          <w:rFonts w:ascii="Times New Roman" w:hAnsi="Times New Roman" w:cs="Times New Roman"/>
          <w:b/>
          <w:sz w:val="20"/>
          <w:szCs w:val="20"/>
        </w:rPr>
        <w:t>Accelerato</w:t>
      </w:r>
      <w:r w:rsidR="00DD7BE2">
        <w:rPr>
          <w:rFonts w:ascii="Times New Roman" w:hAnsi="Times New Roman" w:cs="Times New Roman"/>
          <w:b/>
          <w:sz w:val="20"/>
          <w:szCs w:val="20"/>
        </w:rPr>
        <w:t>r Architecture</w:t>
      </w:r>
    </w:p>
    <w:p w14:paraId="1BF7EEA7" w14:textId="7970DA85" w:rsidR="00AE0552" w:rsidRDefault="000B344A" w:rsidP="009F0BD2">
      <w:pPr>
        <w:ind w:firstLine="420"/>
        <w:rPr>
          <w:rFonts w:ascii="Times New Roman" w:hAnsi="Times New Roman" w:cs="Times New Roman"/>
          <w:sz w:val="20"/>
          <w:szCs w:val="20"/>
        </w:rPr>
      </w:pPr>
      <w:r w:rsidRPr="00F9196C">
        <w:rPr>
          <w:rFonts w:ascii="Times New Roman" w:hAnsi="Times New Roman" w:cs="Times New Roman"/>
          <w:sz w:val="20"/>
          <w:szCs w:val="20"/>
        </w:rPr>
        <w:t xml:space="preserve">The target model is small, shallow and </w:t>
      </w:r>
      <w:r>
        <w:rPr>
          <w:rFonts w:ascii="Times New Roman" w:hAnsi="Times New Roman" w:cs="Times New Roman"/>
          <w:sz w:val="20"/>
          <w:szCs w:val="20"/>
        </w:rPr>
        <w:t>weight-binarized</w:t>
      </w:r>
      <w:r w:rsidRPr="00F9196C">
        <w:rPr>
          <w:rFonts w:ascii="Times New Roman" w:hAnsi="Times New Roman" w:cs="Times New Roman"/>
          <w:sz w:val="20"/>
          <w:szCs w:val="20"/>
        </w:rPr>
        <w:t>, so the main method</w:t>
      </w:r>
      <w:r>
        <w:rPr>
          <w:rFonts w:ascii="Times New Roman" w:hAnsi="Times New Roman" w:cs="Times New Roman"/>
          <w:sz w:val="20"/>
          <w:szCs w:val="20"/>
        </w:rPr>
        <w:t xml:space="preserve">s </w:t>
      </w:r>
      <w:r w:rsidRPr="00F9196C">
        <w:rPr>
          <w:rFonts w:ascii="Times New Roman" w:hAnsi="Times New Roman" w:cs="Times New Roman"/>
          <w:sz w:val="20"/>
          <w:szCs w:val="20"/>
        </w:rPr>
        <w:t xml:space="preserve">we </w:t>
      </w:r>
      <w:r>
        <w:rPr>
          <w:rFonts w:ascii="Times New Roman" w:hAnsi="Times New Roman" w:cs="Times New Roman"/>
          <w:sz w:val="20"/>
          <w:szCs w:val="20"/>
        </w:rPr>
        <w:t>focus</w:t>
      </w:r>
      <w:r w:rsidRPr="00F9196C">
        <w:rPr>
          <w:rFonts w:ascii="Times New Roman" w:hAnsi="Times New Roman" w:cs="Times New Roman"/>
          <w:sz w:val="20"/>
          <w:szCs w:val="20"/>
        </w:rPr>
        <w:t xml:space="preserve"> </w:t>
      </w:r>
      <w:r>
        <w:rPr>
          <w:rFonts w:ascii="Times New Roman" w:hAnsi="Times New Roman" w:cs="Times New Roman"/>
          <w:sz w:val="20"/>
          <w:szCs w:val="20"/>
        </w:rPr>
        <w:t>are</w:t>
      </w:r>
      <w:r w:rsidRPr="00F9196C">
        <w:rPr>
          <w:rFonts w:ascii="Times New Roman" w:hAnsi="Times New Roman" w:cs="Times New Roman"/>
          <w:sz w:val="20"/>
          <w:szCs w:val="20"/>
        </w:rPr>
        <w:t xml:space="preserve"> </w:t>
      </w:r>
      <w:r>
        <w:rPr>
          <w:rFonts w:ascii="Times New Roman" w:hAnsi="Times New Roman" w:cs="Times New Roman"/>
          <w:sz w:val="20"/>
          <w:szCs w:val="20"/>
        </w:rPr>
        <w:t>setting</w:t>
      </w:r>
      <w:r w:rsidRPr="00F9196C">
        <w:rPr>
          <w:rFonts w:ascii="Times New Roman" w:hAnsi="Times New Roman" w:cs="Times New Roman"/>
          <w:sz w:val="20"/>
          <w:szCs w:val="20"/>
        </w:rPr>
        <w:t xml:space="preserve"> shared parameter</w:t>
      </w:r>
      <w:r>
        <w:rPr>
          <w:rFonts w:ascii="Times New Roman" w:hAnsi="Times New Roman" w:cs="Times New Roman"/>
          <w:sz w:val="20"/>
          <w:szCs w:val="20"/>
        </w:rPr>
        <w:t>s storage</w:t>
      </w:r>
      <w:r w:rsidRPr="00F9196C">
        <w:rPr>
          <w:rFonts w:ascii="Times New Roman" w:hAnsi="Times New Roman" w:cs="Times New Roman"/>
          <w:sz w:val="20"/>
          <w:szCs w:val="20"/>
        </w:rPr>
        <w:t xml:space="preserve"> on chip, accelerating neural network level by level and designing pipeline between levels</w:t>
      </w:r>
      <w:r w:rsidR="00C63AD1">
        <w:rPr>
          <w:rFonts w:ascii="Times New Roman" w:hAnsi="Times New Roman" w:cs="Times New Roman"/>
          <w:sz w:val="20"/>
          <w:szCs w:val="20"/>
        </w:rPr>
        <w:t>.</w:t>
      </w:r>
      <w:r w:rsidR="00193C0F" w:rsidRPr="001311B6">
        <w:rPr>
          <w:rFonts w:ascii="Times New Roman" w:hAnsi="Times New Roman" w:cs="Times New Roman"/>
          <w:sz w:val="20"/>
          <w:szCs w:val="20"/>
        </w:rPr>
        <w:t xml:space="preserve"> </w:t>
      </w:r>
    </w:p>
    <w:p w14:paraId="118B4EA5" w14:textId="77777777" w:rsidR="00907904" w:rsidRDefault="00907904" w:rsidP="009F0BD2">
      <w:pPr>
        <w:rPr>
          <w:rFonts w:ascii="Times New Roman" w:hAnsi="Times New Roman" w:cs="Times New Roman"/>
          <w:b/>
          <w:sz w:val="20"/>
          <w:szCs w:val="20"/>
        </w:rPr>
        <w:sectPr w:rsidR="00907904" w:rsidSect="00E72792">
          <w:type w:val="continuous"/>
          <w:pgSz w:w="11906" w:h="16838"/>
          <w:pgMar w:top="1440" w:right="1800" w:bottom="1440" w:left="1800" w:header="851" w:footer="992" w:gutter="0"/>
          <w:cols w:num="2" w:space="425"/>
          <w:docGrid w:type="lines" w:linePitch="312"/>
        </w:sectPr>
      </w:pPr>
    </w:p>
    <w:p w14:paraId="164E19E4" w14:textId="77777777" w:rsidR="00A26D4D" w:rsidRDefault="00885D9C" w:rsidP="009F0BD2">
      <w:pPr>
        <w:rPr>
          <w:rFonts w:ascii="Times New Roman" w:hAnsi="Times New Roman" w:cs="Times New Roman"/>
          <w:b/>
          <w:sz w:val="20"/>
          <w:szCs w:val="20"/>
        </w:rPr>
      </w:pPr>
      <w:r>
        <w:rPr>
          <w:noProof/>
        </w:rPr>
        <w:lastRenderedPageBreak/>
        <w:drawing>
          <wp:inline distT="0" distB="0" distL="0" distR="0" wp14:anchorId="5BE871B9" wp14:editId="5529FEA5">
            <wp:extent cx="5274310" cy="52114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211445"/>
                    </a:xfrm>
                    <a:prstGeom prst="rect">
                      <a:avLst/>
                    </a:prstGeom>
                    <a:noFill/>
                    <a:ln>
                      <a:noFill/>
                    </a:ln>
                  </pic:spPr>
                </pic:pic>
              </a:graphicData>
            </a:graphic>
          </wp:inline>
        </w:drawing>
      </w:r>
    </w:p>
    <w:p w14:paraId="2854B87B" w14:textId="2BC3FCA7" w:rsidR="00907904" w:rsidRPr="00A352E9" w:rsidRDefault="00A26D4D" w:rsidP="009F0BD2">
      <w:pPr>
        <w:rPr>
          <w:rFonts w:ascii="Times New Roman" w:hAnsi="Times New Roman" w:cs="Times New Roman"/>
          <w:bCs/>
          <w:sz w:val="20"/>
          <w:szCs w:val="20"/>
        </w:rPr>
      </w:pPr>
      <w:r>
        <w:rPr>
          <w:rFonts w:ascii="Times New Roman" w:hAnsi="Times New Roman" w:cs="Times New Roman" w:hint="eastAsia"/>
          <w:b/>
          <w:sz w:val="20"/>
          <w:szCs w:val="20"/>
        </w:rPr>
        <w:t>F</w:t>
      </w:r>
      <w:r>
        <w:rPr>
          <w:rFonts w:ascii="Times New Roman" w:hAnsi="Times New Roman" w:cs="Times New Roman"/>
          <w:b/>
          <w:sz w:val="20"/>
          <w:szCs w:val="20"/>
        </w:rPr>
        <w:t>ig.</w:t>
      </w:r>
      <w:r w:rsidR="00D637AE">
        <w:rPr>
          <w:rFonts w:ascii="Times New Roman" w:hAnsi="Times New Roman" w:cs="Times New Roman"/>
          <w:b/>
          <w:sz w:val="20"/>
          <w:szCs w:val="20"/>
        </w:rPr>
        <w:t>5</w:t>
      </w:r>
      <w:r>
        <w:rPr>
          <w:rFonts w:ascii="Times New Roman" w:hAnsi="Times New Roman" w:cs="Times New Roman"/>
          <w:b/>
          <w:sz w:val="20"/>
          <w:szCs w:val="20"/>
        </w:rPr>
        <w:t xml:space="preserve"> </w:t>
      </w:r>
      <w:r w:rsidR="00DB7D85" w:rsidRPr="00624AF3">
        <w:rPr>
          <w:rFonts w:ascii="Times New Roman" w:hAnsi="Times New Roman" w:cs="Times New Roman"/>
          <w:bCs/>
          <w:sz w:val="20"/>
          <w:szCs w:val="20"/>
        </w:rPr>
        <w:t>Hardware Architec</w:t>
      </w:r>
      <w:r w:rsidR="008A799B" w:rsidRPr="00624AF3">
        <w:rPr>
          <w:rFonts w:ascii="Times New Roman" w:hAnsi="Times New Roman" w:cs="Times New Roman"/>
          <w:bCs/>
          <w:sz w:val="20"/>
          <w:szCs w:val="20"/>
        </w:rPr>
        <w:t>ture</w:t>
      </w:r>
    </w:p>
    <w:p w14:paraId="5536046C" w14:textId="79765FDB" w:rsidR="009F0BD2" w:rsidRDefault="009F0BD2" w:rsidP="009F0BD2">
      <w:pPr>
        <w:rPr>
          <w:rFonts w:ascii="Times New Roman" w:hAnsi="Times New Roman" w:cs="Times New Roman"/>
          <w:sz w:val="20"/>
          <w:szCs w:val="20"/>
        </w:rPr>
        <w:sectPr w:rsidR="009F0BD2" w:rsidSect="00907904">
          <w:type w:val="continuous"/>
          <w:pgSz w:w="11906" w:h="16838"/>
          <w:pgMar w:top="1440" w:right="1800" w:bottom="1440" w:left="1800" w:header="851" w:footer="992" w:gutter="0"/>
          <w:cols w:space="425"/>
          <w:docGrid w:type="lines" w:linePitch="312"/>
        </w:sectPr>
      </w:pPr>
    </w:p>
    <w:p w14:paraId="0C2BE717" w14:textId="13259376" w:rsidR="00226099" w:rsidRPr="002C4B36" w:rsidRDefault="002C4B36" w:rsidP="009F0BD2">
      <w:pPr>
        <w:rPr>
          <w:rFonts w:ascii="Times New Roman" w:hAnsi="Times New Roman" w:cs="Times New Roman"/>
          <w:b/>
          <w:sz w:val="20"/>
          <w:szCs w:val="20"/>
        </w:rPr>
      </w:pPr>
      <w:r w:rsidRPr="002C4B36">
        <w:rPr>
          <w:rFonts w:ascii="Times New Roman" w:hAnsi="Times New Roman" w:cs="Times New Roman"/>
          <w:b/>
          <w:sz w:val="20"/>
          <w:szCs w:val="20"/>
        </w:rPr>
        <w:t>4.</w:t>
      </w:r>
      <w:r w:rsidR="004A2895">
        <w:rPr>
          <w:rFonts w:ascii="Times New Roman" w:hAnsi="Times New Roman" w:cs="Times New Roman"/>
          <w:b/>
          <w:sz w:val="20"/>
          <w:szCs w:val="20"/>
        </w:rPr>
        <w:t>1</w:t>
      </w:r>
      <w:r w:rsidRPr="002C4B36">
        <w:rPr>
          <w:rFonts w:ascii="Times New Roman" w:hAnsi="Times New Roman" w:cs="Times New Roman"/>
          <w:b/>
          <w:sz w:val="20"/>
          <w:szCs w:val="20"/>
        </w:rPr>
        <w:t xml:space="preserve"> </w:t>
      </w:r>
      <w:r w:rsidR="008A7F86">
        <w:rPr>
          <w:rFonts w:ascii="Times New Roman" w:hAnsi="Times New Roman" w:cs="Times New Roman"/>
          <w:b/>
          <w:sz w:val="20"/>
          <w:szCs w:val="20"/>
        </w:rPr>
        <w:t>Parameter Storage</w:t>
      </w:r>
    </w:p>
    <w:p w14:paraId="550ECF8D" w14:textId="38D52319" w:rsidR="00BE7851" w:rsidRDefault="003A33DC" w:rsidP="009F0BD2">
      <w:pPr>
        <w:ind w:firstLine="420"/>
        <w:rPr>
          <w:rFonts w:ascii="Times New Roman" w:hAnsi="Times New Roman" w:cs="Times New Roman"/>
          <w:sz w:val="20"/>
          <w:szCs w:val="20"/>
        </w:rPr>
      </w:pPr>
      <w:r w:rsidRPr="00F9196C">
        <w:rPr>
          <w:rFonts w:ascii="Times New Roman" w:hAnsi="Times New Roman" w:cs="Times New Roman"/>
          <w:sz w:val="20"/>
          <w:szCs w:val="20"/>
        </w:rPr>
        <w:t>Unlike some neural network accelerators having to use DRAM instead of on-chip memory to store parameter</w:t>
      </w:r>
      <w:r>
        <w:rPr>
          <w:rFonts w:ascii="Times New Roman" w:hAnsi="Times New Roman" w:cs="Times New Roman"/>
          <w:sz w:val="20"/>
          <w:szCs w:val="20"/>
        </w:rPr>
        <w:t>s</w:t>
      </w:r>
      <w:r w:rsidR="00101C0E">
        <w:rPr>
          <w:rFonts w:ascii="Times New Roman" w:hAnsi="Times New Roman" w:cs="Times New Roman"/>
          <w:sz w:val="20"/>
          <w:szCs w:val="20"/>
        </w:rPr>
        <w:t xml:space="preserve"> </w:t>
      </w:r>
      <w:r w:rsidR="004E7A8C">
        <w:rPr>
          <w:rFonts w:ascii="Times New Roman" w:hAnsi="Times New Roman" w:cs="Times New Roman"/>
          <w:color w:val="000000" w:themeColor="text1"/>
          <w:sz w:val="20"/>
          <w:szCs w:val="20"/>
        </w:rPr>
        <w:t>(</w:t>
      </w:r>
      <w:r w:rsidR="00CA7F04" w:rsidRPr="00772141">
        <w:rPr>
          <w:rFonts w:ascii="Times New Roman" w:hAnsi="Times New Roman" w:cs="Times New Roman"/>
          <w:kern w:val="0"/>
          <w:sz w:val="20"/>
          <w:szCs w:val="20"/>
        </w:rPr>
        <w:t>Cheung K</w:t>
      </w:r>
      <w:r w:rsidR="00CA7F04">
        <w:rPr>
          <w:rFonts w:ascii="Times New Roman" w:hAnsi="Times New Roman" w:cs="Times New Roman"/>
          <w:kern w:val="0"/>
          <w:sz w:val="20"/>
          <w:szCs w:val="20"/>
        </w:rPr>
        <w:t xml:space="preserve">, et al, 2012; </w:t>
      </w:r>
      <w:r w:rsidR="00116E5D" w:rsidRPr="00772141">
        <w:rPr>
          <w:rFonts w:ascii="Times New Roman" w:hAnsi="Times New Roman" w:cs="Times New Roman"/>
          <w:kern w:val="0"/>
          <w:sz w:val="20"/>
          <w:szCs w:val="20"/>
        </w:rPr>
        <w:t>Alessandro A</w:t>
      </w:r>
      <w:r w:rsidR="00116E5D">
        <w:rPr>
          <w:rFonts w:ascii="Times New Roman" w:hAnsi="Times New Roman" w:cs="Times New Roman"/>
          <w:kern w:val="0"/>
          <w:sz w:val="20"/>
          <w:szCs w:val="20"/>
        </w:rPr>
        <w:t xml:space="preserve">, et al, 2018; </w:t>
      </w:r>
      <w:r w:rsidR="00EA59D2" w:rsidRPr="00772141">
        <w:rPr>
          <w:rFonts w:ascii="Times New Roman" w:hAnsi="Times New Roman" w:cs="Times New Roman"/>
          <w:kern w:val="0"/>
          <w:sz w:val="20"/>
          <w:szCs w:val="20"/>
        </w:rPr>
        <w:t>Chen T</w:t>
      </w:r>
      <w:r w:rsidR="00EA59D2">
        <w:rPr>
          <w:rFonts w:ascii="Times New Roman" w:hAnsi="Times New Roman" w:cs="Times New Roman"/>
          <w:kern w:val="0"/>
          <w:sz w:val="20"/>
          <w:szCs w:val="20"/>
        </w:rPr>
        <w:t>, et al, 2015</w:t>
      </w:r>
      <w:r w:rsidR="004E7A8C">
        <w:rPr>
          <w:rFonts w:ascii="Times New Roman" w:hAnsi="Times New Roman" w:cs="Times New Roman"/>
          <w:color w:val="000000" w:themeColor="text1"/>
          <w:sz w:val="20"/>
          <w:szCs w:val="20"/>
        </w:rPr>
        <w:t>)</w:t>
      </w:r>
      <w:r w:rsidRPr="00F9196C">
        <w:rPr>
          <w:rFonts w:ascii="Times New Roman" w:hAnsi="Times New Roman" w:cs="Times New Roman"/>
          <w:sz w:val="20"/>
          <w:szCs w:val="20"/>
        </w:rPr>
        <w:t xml:space="preserve">, our </w:t>
      </w:r>
      <w:r>
        <w:rPr>
          <w:rFonts w:ascii="Times New Roman" w:hAnsi="Times New Roman" w:cs="Times New Roman"/>
          <w:sz w:val="20"/>
          <w:szCs w:val="20"/>
        </w:rPr>
        <w:t xml:space="preserve">accelerator can store all parameters on chip due to </w:t>
      </w:r>
      <w:r w:rsidRPr="00F9196C">
        <w:rPr>
          <w:rFonts w:ascii="Times New Roman" w:hAnsi="Times New Roman" w:cs="Times New Roman"/>
          <w:sz w:val="20"/>
          <w:szCs w:val="20"/>
        </w:rPr>
        <w:t xml:space="preserve">small-sized </w:t>
      </w:r>
      <w:r>
        <w:rPr>
          <w:rFonts w:ascii="Times New Roman" w:hAnsi="Times New Roman" w:cs="Times New Roman"/>
          <w:sz w:val="20"/>
          <w:szCs w:val="20"/>
        </w:rPr>
        <w:t>network architecture</w:t>
      </w:r>
      <w:r w:rsidRPr="00F9196C">
        <w:rPr>
          <w:rFonts w:ascii="Times New Roman" w:hAnsi="Times New Roman" w:cs="Times New Roman"/>
          <w:sz w:val="20"/>
          <w:szCs w:val="20"/>
        </w:rPr>
        <w:t>.</w:t>
      </w:r>
      <w:r>
        <w:rPr>
          <w:rFonts w:ascii="Times New Roman" w:hAnsi="Times New Roman" w:cs="Times New Roman"/>
          <w:sz w:val="20"/>
          <w:szCs w:val="20"/>
        </w:rPr>
        <w:t xml:space="preserve"> With whole parameters stored</w:t>
      </w:r>
      <w:r w:rsidRPr="00F9196C">
        <w:rPr>
          <w:rFonts w:ascii="Times New Roman" w:hAnsi="Times New Roman" w:cs="Times New Roman"/>
          <w:sz w:val="20"/>
          <w:szCs w:val="20"/>
        </w:rPr>
        <w:t xml:space="preserve"> </w:t>
      </w:r>
      <w:r>
        <w:rPr>
          <w:rFonts w:ascii="Times New Roman" w:hAnsi="Times New Roman" w:cs="Times New Roman"/>
          <w:sz w:val="20"/>
          <w:szCs w:val="20"/>
        </w:rPr>
        <w:t>on chip, we can save time cost caused by communication with DRAM. T</w:t>
      </w:r>
      <w:r w:rsidRPr="00F9196C">
        <w:rPr>
          <w:rFonts w:ascii="Times New Roman" w:hAnsi="Times New Roman" w:cs="Times New Roman"/>
          <w:sz w:val="20"/>
          <w:szCs w:val="20"/>
        </w:rPr>
        <w:t>he detail information of parameter</w:t>
      </w:r>
      <w:r>
        <w:rPr>
          <w:rFonts w:ascii="Times New Roman" w:hAnsi="Times New Roman" w:cs="Times New Roman"/>
          <w:sz w:val="20"/>
          <w:szCs w:val="20"/>
        </w:rPr>
        <w:t>s is showed in Table 1</w:t>
      </w:r>
      <w:r w:rsidRPr="00F9196C">
        <w:rPr>
          <w:rFonts w:ascii="Times New Roman" w:hAnsi="Times New Roman" w:cs="Times New Roman"/>
          <w:sz w:val="20"/>
          <w:szCs w:val="20"/>
        </w:rPr>
        <w:t>.</w:t>
      </w:r>
    </w:p>
    <w:p w14:paraId="060876F6" w14:textId="77777777" w:rsidR="00BE7851" w:rsidRPr="00BE7851" w:rsidRDefault="00BE7851" w:rsidP="009F0BD2">
      <w:pPr>
        <w:ind w:firstLine="420"/>
        <w:rPr>
          <w:rFonts w:ascii="Times New Roman" w:hAnsi="Times New Roman" w:cs="Times New Roman"/>
          <w:sz w:val="20"/>
          <w:szCs w:val="20"/>
        </w:rPr>
      </w:pPr>
      <w:r w:rsidRPr="00BE7851">
        <w:rPr>
          <w:rFonts w:ascii="Times New Roman" w:hAnsi="Times New Roman" w:cs="Times New Roman"/>
          <w:sz w:val="20"/>
          <w:szCs w:val="20"/>
        </w:rPr>
        <w:t>FC-1 layer occupies most of the parameter size, while other layers’ data is rather tiny and can be directly stored on chip. Considering the scale of FC-1 parameter, it is natural to share them between several PEs. In order to simplify the design, we set all PEs working synchronously and fetching exactly the same pretrained data at FC-1 computing step. Shared memory structure is consisted of 32 block memory generators, each for one kernel in FC-1.</w:t>
      </w:r>
    </w:p>
    <w:p w14:paraId="5DB1BAE4" w14:textId="77777777" w:rsidR="00214631" w:rsidRDefault="00214631" w:rsidP="009F0BD2">
      <w:pPr>
        <w:jc w:val="center"/>
        <w:rPr>
          <w:rFonts w:ascii="Times New Roman" w:hAnsi="Times New Roman" w:cs="Times New Roman"/>
          <w:szCs w:val="21"/>
        </w:rPr>
        <w:sectPr w:rsidR="00214631" w:rsidSect="00214631">
          <w:type w:val="continuous"/>
          <w:pgSz w:w="11906" w:h="16838"/>
          <w:pgMar w:top="1440" w:right="1800" w:bottom="1440" w:left="1800" w:header="851" w:footer="992" w:gutter="0"/>
          <w:cols w:num="2" w:space="425"/>
          <w:docGrid w:type="lines" w:linePitch="312"/>
        </w:sectPr>
      </w:pPr>
    </w:p>
    <w:tbl>
      <w:tblPr>
        <w:tblW w:w="5000" w:type="pct"/>
        <w:jc w:val="center"/>
        <w:tblBorders>
          <w:top w:val="single" w:sz="8" w:space="0" w:color="auto"/>
          <w:bottom w:val="single" w:sz="12" w:space="0" w:color="auto"/>
        </w:tblBorders>
        <w:tblLook w:val="04A0" w:firstRow="1" w:lastRow="0" w:firstColumn="1" w:lastColumn="0" w:noHBand="0" w:noVBand="1"/>
      </w:tblPr>
      <w:tblGrid>
        <w:gridCol w:w="1630"/>
        <w:gridCol w:w="1359"/>
        <w:gridCol w:w="1902"/>
        <w:gridCol w:w="1721"/>
        <w:gridCol w:w="1694"/>
      </w:tblGrid>
      <w:tr w:rsidR="0060145F" w:rsidRPr="008C39FE" w14:paraId="1FDE1548" w14:textId="77777777" w:rsidTr="00937343">
        <w:trPr>
          <w:trHeight w:val="276"/>
          <w:jc w:val="center"/>
        </w:trPr>
        <w:tc>
          <w:tcPr>
            <w:tcW w:w="981" w:type="pct"/>
            <w:tcBorders>
              <w:top w:val="single" w:sz="8" w:space="0" w:color="auto"/>
              <w:bottom w:val="single" w:sz="4" w:space="0" w:color="auto"/>
            </w:tcBorders>
            <w:shd w:val="clear" w:color="auto" w:fill="auto"/>
            <w:noWrap/>
            <w:hideMark/>
          </w:tcPr>
          <w:p w14:paraId="09A949E2" w14:textId="0BE4A59A" w:rsidR="0060145F" w:rsidRPr="008C39FE" w:rsidRDefault="0060145F" w:rsidP="009F0BD2">
            <w:pPr>
              <w:jc w:val="cente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L</w:t>
            </w:r>
            <w:r>
              <w:rPr>
                <w:rFonts w:ascii="Times New Roman" w:hAnsi="Times New Roman" w:cs="Times New Roman"/>
                <w:szCs w:val="21"/>
              </w:rPr>
              <w:t>evel</w:t>
            </w:r>
          </w:p>
        </w:tc>
        <w:tc>
          <w:tcPr>
            <w:tcW w:w="818" w:type="pct"/>
            <w:tcBorders>
              <w:top w:val="single" w:sz="8" w:space="0" w:color="auto"/>
              <w:bottom w:val="single" w:sz="4" w:space="0" w:color="auto"/>
            </w:tcBorders>
            <w:shd w:val="clear" w:color="auto" w:fill="auto"/>
            <w:noWrap/>
            <w:hideMark/>
          </w:tcPr>
          <w:p w14:paraId="3E8418FA" w14:textId="77777777" w:rsidR="0060145F" w:rsidRPr="008C39FE" w:rsidRDefault="0060145F" w:rsidP="009F0BD2">
            <w:pPr>
              <w:jc w:val="cente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F</w:t>
            </w:r>
            <w:r>
              <w:rPr>
                <w:rFonts w:ascii="Times New Roman" w:hAnsi="Times New Roman" w:cs="Times New Roman"/>
                <w:szCs w:val="21"/>
              </w:rPr>
              <w:t>ilter</w:t>
            </w:r>
          </w:p>
        </w:tc>
        <w:tc>
          <w:tcPr>
            <w:tcW w:w="1145" w:type="pct"/>
            <w:tcBorders>
              <w:top w:val="single" w:sz="8" w:space="0" w:color="auto"/>
              <w:bottom w:val="single" w:sz="4" w:space="0" w:color="auto"/>
            </w:tcBorders>
            <w:shd w:val="clear" w:color="auto" w:fill="auto"/>
            <w:noWrap/>
            <w:hideMark/>
          </w:tcPr>
          <w:p w14:paraId="6CBEF94C" w14:textId="77777777" w:rsidR="0060145F" w:rsidRPr="008C39FE" w:rsidRDefault="0060145F" w:rsidP="009F0BD2">
            <w:pPr>
              <w:jc w:val="cente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K</w:t>
            </w:r>
            <w:r>
              <w:rPr>
                <w:rFonts w:ascii="Times New Roman" w:hAnsi="Times New Roman" w:cs="Times New Roman"/>
                <w:szCs w:val="21"/>
              </w:rPr>
              <w:t>ernel</w:t>
            </w:r>
          </w:p>
        </w:tc>
        <w:tc>
          <w:tcPr>
            <w:tcW w:w="1036" w:type="pct"/>
            <w:tcBorders>
              <w:top w:val="single" w:sz="8" w:space="0" w:color="auto"/>
              <w:bottom w:val="single" w:sz="4" w:space="0" w:color="auto"/>
            </w:tcBorders>
            <w:shd w:val="clear" w:color="auto" w:fill="auto"/>
            <w:noWrap/>
            <w:hideMark/>
          </w:tcPr>
          <w:p w14:paraId="756EC793" w14:textId="77777777" w:rsidR="0060145F" w:rsidRPr="008C39FE" w:rsidRDefault="0060145F" w:rsidP="009F0BD2">
            <w:pPr>
              <w:ind w:firstLineChars="100" w:firstLine="210"/>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arameter</w:t>
            </w:r>
          </w:p>
        </w:tc>
        <w:tc>
          <w:tcPr>
            <w:tcW w:w="1020" w:type="pct"/>
            <w:tcBorders>
              <w:top w:val="single" w:sz="8" w:space="0" w:color="auto"/>
              <w:bottom w:val="single" w:sz="4" w:space="0" w:color="auto"/>
            </w:tcBorders>
            <w:shd w:val="clear" w:color="auto" w:fill="auto"/>
            <w:noWrap/>
            <w:hideMark/>
          </w:tcPr>
          <w:p w14:paraId="35EB530E" w14:textId="77777777" w:rsidR="0060145F" w:rsidRPr="008C39FE" w:rsidRDefault="0060145F" w:rsidP="009F0BD2">
            <w:pPr>
              <w:jc w:val="cente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P</w:t>
            </w:r>
            <w:r>
              <w:rPr>
                <w:rFonts w:ascii="Times New Roman" w:hAnsi="Times New Roman" w:cs="Times New Roman"/>
                <w:szCs w:val="21"/>
              </w:rPr>
              <w:t>arameter Size</w:t>
            </w:r>
          </w:p>
        </w:tc>
      </w:tr>
      <w:tr w:rsidR="0060145F" w:rsidRPr="008C39FE" w14:paraId="42AE96D0" w14:textId="77777777" w:rsidTr="00937343">
        <w:trPr>
          <w:trHeight w:val="276"/>
          <w:jc w:val="center"/>
        </w:trPr>
        <w:tc>
          <w:tcPr>
            <w:tcW w:w="981" w:type="pct"/>
            <w:tcBorders>
              <w:top w:val="single" w:sz="4" w:space="0" w:color="auto"/>
            </w:tcBorders>
            <w:shd w:val="clear" w:color="auto" w:fill="auto"/>
            <w:noWrap/>
            <w:hideMark/>
          </w:tcPr>
          <w:p w14:paraId="25E332CA" w14:textId="77777777" w:rsidR="0060145F" w:rsidRPr="008C39FE" w:rsidRDefault="0060145F" w:rsidP="009F0BD2">
            <w:pPr>
              <w:ind w:firstLineChars="300" w:firstLine="630"/>
              <w:jc w:val="center"/>
              <w:rPr>
                <w:rFonts w:ascii="Times New Roman" w:hAnsi="Times New Roman" w:cs="Times New Roman"/>
                <w:szCs w:val="21"/>
              </w:rPr>
            </w:pPr>
            <w:r w:rsidRPr="008C39FE">
              <w:rPr>
                <w:rFonts w:ascii="Times New Roman" w:hAnsi="Times New Roman" w:cs="Times New Roman"/>
                <w:szCs w:val="21"/>
              </w:rPr>
              <w:t>conv1</w:t>
            </w:r>
          </w:p>
        </w:tc>
        <w:tc>
          <w:tcPr>
            <w:tcW w:w="818" w:type="pct"/>
            <w:tcBorders>
              <w:top w:val="single" w:sz="4" w:space="0" w:color="auto"/>
            </w:tcBorders>
            <w:shd w:val="clear" w:color="auto" w:fill="auto"/>
            <w:noWrap/>
            <w:hideMark/>
          </w:tcPr>
          <w:p w14:paraId="18203BBD"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32</w:t>
            </w:r>
          </w:p>
        </w:tc>
        <w:tc>
          <w:tcPr>
            <w:tcW w:w="1145" w:type="pct"/>
            <w:tcBorders>
              <w:top w:val="single" w:sz="4" w:space="0" w:color="auto"/>
            </w:tcBorders>
            <w:shd w:val="clear" w:color="auto" w:fill="auto"/>
            <w:noWrap/>
            <w:hideMark/>
          </w:tcPr>
          <w:p w14:paraId="27A078A9"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3*3*1</w:t>
            </w:r>
          </w:p>
        </w:tc>
        <w:tc>
          <w:tcPr>
            <w:tcW w:w="1036" w:type="pct"/>
            <w:tcBorders>
              <w:top w:val="single" w:sz="4" w:space="0" w:color="auto"/>
            </w:tcBorders>
            <w:shd w:val="clear" w:color="auto" w:fill="auto"/>
            <w:noWrap/>
            <w:hideMark/>
          </w:tcPr>
          <w:p w14:paraId="5241AB4F"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288</w:t>
            </w:r>
          </w:p>
        </w:tc>
        <w:tc>
          <w:tcPr>
            <w:tcW w:w="1020" w:type="pct"/>
            <w:tcBorders>
              <w:top w:val="single" w:sz="4" w:space="0" w:color="auto"/>
            </w:tcBorders>
            <w:shd w:val="clear" w:color="auto" w:fill="auto"/>
            <w:noWrap/>
            <w:hideMark/>
          </w:tcPr>
          <w:p w14:paraId="3C55CD37"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36B</w:t>
            </w:r>
          </w:p>
        </w:tc>
      </w:tr>
      <w:tr w:rsidR="0060145F" w:rsidRPr="008C39FE" w14:paraId="101FD91D" w14:textId="77777777" w:rsidTr="00937343">
        <w:trPr>
          <w:trHeight w:val="276"/>
          <w:jc w:val="center"/>
        </w:trPr>
        <w:tc>
          <w:tcPr>
            <w:tcW w:w="981" w:type="pct"/>
            <w:shd w:val="clear" w:color="auto" w:fill="auto"/>
            <w:noWrap/>
            <w:hideMark/>
          </w:tcPr>
          <w:p w14:paraId="3EDC8F9D" w14:textId="77777777" w:rsidR="0060145F" w:rsidRPr="008C39FE" w:rsidRDefault="0060145F" w:rsidP="009F0BD2">
            <w:pPr>
              <w:ind w:firstLineChars="300" w:firstLine="630"/>
              <w:jc w:val="center"/>
              <w:rPr>
                <w:rFonts w:ascii="Times New Roman" w:hAnsi="Times New Roman" w:cs="Times New Roman"/>
                <w:szCs w:val="21"/>
              </w:rPr>
            </w:pPr>
            <w:r w:rsidRPr="008C39FE">
              <w:rPr>
                <w:rFonts w:ascii="Times New Roman" w:hAnsi="Times New Roman" w:cs="Times New Roman"/>
                <w:szCs w:val="21"/>
              </w:rPr>
              <w:t>conv2</w:t>
            </w:r>
          </w:p>
        </w:tc>
        <w:tc>
          <w:tcPr>
            <w:tcW w:w="818" w:type="pct"/>
            <w:shd w:val="clear" w:color="auto" w:fill="auto"/>
            <w:noWrap/>
            <w:hideMark/>
          </w:tcPr>
          <w:p w14:paraId="2E7E6303"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32</w:t>
            </w:r>
          </w:p>
        </w:tc>
        <w:tc>
          <w:tcPr>
            <w:tcW w:w="1145" w:type="pct"/>
            <w:shd w:val="clear" w:color="auto" w:fill="auto"/>
            <w:noWrap/>
            <w:hideMark/>
          </w:tcPr>
          <w:p w14:paraId="41A92FEC"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3*3*32</w:t>
            </w:r>
          </w:p>
        </w:tc>
        <w:tc>
          <w:tcPr>
            <w:tcW w:w="1036" w:type="pct"/>
            <w:shd w:val="clear" w:color="auto" w:fill="auto"/>
            <w:noWrap/>
            <w:hideMark/>
          </w:tcPr>
          <w:p w14:paraId="12A055AA" w14:textId="77777777" w:rsidR="0060145F" w:rsidRPr="008C39FE" w:rsidRDefault="0060145F" w:rsidP="009F0BD2">
            <w:pPr>
              <w:ind w:firstLineChars="250" w:firstLine="525"/>
              <w:rPr>
                <w:rFonts w:ascii="Times New Roman" w:hAnsi="Times New Roman" w:cs="Times New Roman"/>
                <w:szCs w:val="21"/>
              </w:rPr>
            </w:pPr>
            <w:r w:rsidRPr="008C39FE">
              <w:rPr>
                <w:rFonts w:ascii="Times New Roman" w:hAnsi="Times New Roman" w:cs="Times New Roman"/>
                <w:szCs w:val="21"/>
              </w:rPr>
              <w:t>9216</w:t>
            </w:r>
          </w:p>
        </w:tc>
        <w:tc>
          <w:tcPr>
            <w:tcW w:w="1020" w:type="pct"/>
            <w:shd w:val="clear" w:color="auto" w:fill="auto"/>
            <w:noWrap/>
            <w:hideMark/>
          </w:tcPr>
          <w:p w14:paraId="2C0327EF"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1152B</w:t>
            </w:r>
          </w:p>
        </w:tc>
      </w:tr>
      <w:tr w:rsidR="0060145F" w:rsidRPr="008C39FE" w14:paraId="33958CF4" w14:textId="77777777" w:rsidTr="00937343">
        <w:trPr>
          <w:trHeight w:val="276"/>
          <w:jc w:val="center"/>
        </w:trPr>
        <w:tc>
          <w:tcPr>
            <w:tcW w:w="981" w:type="pct"/>
            <w:shd w:val="clear" w:color="auto" w:fill="auto"/>
            <w:noWrap/>
            <w:hideMark/>
          </w:tcPr>
          <w:p w14:paraId="30D8E67B" w14:textId="77777777" w:rsidR="0060145F" w:rsidRPr="008C39FE" w:rsidRDefault="0060145F" w:rsidP="009F0BD2">
            <w:pPr>
              <w:ind w:firstLineChars="350" w:firstLine="735"/>
              <w:jc w:val="center"/>
              <w:rPr>
                <w:rFonts w:ascii="Times New Roman" w:hAnsi="Times New Roman" w:cs="Times New Roman"/>
                <w:szCs w:val="21"/>
              </w:rPr>
            </w:pPr>
            <w:r w:rsidRPr="008C39FE">
              <w:rPr>
                <w:rFonts w:ascii="Times New Roman" w:hAnsi="Times New Roman" w:cs="Times New Roman"/>
                <w:szCs w:val="21"/>
              </w:rPr>
              <w:t>fc1</w:t>
            </w:r>
          </w:p>
        </w:tc>
        <w:tc>
          <w:tcPr>
            <w:tcW w:w="818" w:type="pct"/>
            <w:shd w:val="clear" w:color="auto" w:fill="auto"/>
            <w:noWrap/>
            <w:hideMark/>
          </w:tcPr>
          <w:p w14:paraId="0C0ED853"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32</w:t>
            </w:r>
          </w:p>
        </w:tc>
        <w:tc>
          <w:tcPr>
            <w:tcW w:w="1145" w:type="pct"/>
            <w:shd w:val="clear" w:color="auto" w:fill="auto"/>
            <w:noWrap/>
            <w:hideMark/>
          </w:tcPr>
          <w:p w14:paraId="308DA140"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16*45*32</w:t>
            </w:r>
          </w:p>
        </w:tc>
        <w:tc>
          <w:tcPr>
            <w:tcW w:w="1036" w:type="pct"/>
            <w:shd w:val="clear" w:color="auto" w:fill="auto"/>
            <w:noWrap/>
            <w:hideMark/>
          </w:tcPr>
          <w:p w14:paraId="446FD776" w14:textId="77777777" w:rsidR="0060145F" w:rsidRPr="008C39FE" w:rsidRDefault="0060145F" w:rsidP="009F0BD2">
            <w:pPr>
              <w:ind w:firstLineChars="200" w:firstLine="420"/>
              <w:rPr>
                <w:rFonts w:ascii="Times New Roman" w:hAnsi="Times New Roman" w:cs="Times New Roman"/>
                <w:szCs w:val="21"/>
              </w:rPr>
            </w:pPr>
            <w:r w:rsidRPr="008C39FE">
              <w:rPr>
                <w:rFonts w:ascii="Times New Roman" w:hAnsi="Times New Roman" w:cs="Times New Roman"/>
                <w:szCs w:val="21"/>
              </w:rPr>
              <w:t>737280</w:t>
            </w:r>
          </w:p>
        </w:tc>
        <w:tc>
          <w:tcPr>
            <w:tcW w:w="1020" w:type="pct"/>
            <w:shd w:val="clear" w:color="auto" w:fill="auto"/>
            <w:noWrap/>
            <w:hideMark/>
          </w:tcPr>
          <w:p w14:paraId="11A9A116"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92160B</w:t>
            </w:r>
          </w:p>
        </w:tc>
      </w:tr>
      <w:tr w:rsidR="0060145F" w:rsidRPr="008C39FE" w14:paraId="3ABAD1F2" w14:textId="77777777" w:rsidTr="00937343">
        <w:trPr>
          <w:trHeight w:val="276"/>
          <w:jc w:val="center"/>
        </w:trPr>
        <w:tc>
          <w:tcPr>
            <w:tcW w:w="981" w:type="pct"/>
            <w:shd w:val="clear" w:color="auto" w:fill="auto"/>
            <w:noWrap/>
            <w:hideMark/>
          </w:tcPr>
          <w:p w14:paraId="0B4D3CD1" w14:textId="77777777" w:rsidR="0060145F" w:rsidRPr="008C39FE" w:rsidRDefault="0060145F" w:rsidP="009F0BD2">
            <w:pPr>
              <w:ind w:firstLineChars="350" w:firstLine="735"/>
              <w:jc w:val="center"/>
              <w:rPr>
                <w:rFonts w:ascii="Times New Roman" w:hAnsi="Times New Roman" w:cs="Times New Roman"/>
                <w:szCs w:val="21"/>
              </w:rPr>
            </w:pPr>
            <w:r w:rsidRPr="008C39FE">
              <w:rPr>
                <w:rFonts w:ascii="Times New Roman" w:hAnsi="Times New Roman" w:cs="Times New Roman"/>
                <w:szCs w:val="21"/>
              </w:rPr>
              <w:t>fc2</w:t>
            </w:r>
          </w:p>
        </w:tc>
        <w:tc>
          <w:tcPr>
            <w:tcW w:w="818" w:type="pct"/>
            <w:shd w:val="clear" w:color="auto" w:fill="auto"/>
            <w:noWrap/>
            <w:hideMark/>
          </w:tcPr>
          <w:p w14:paraId="2D22DF0A"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w:t>
            </w:r>
          </w:p>
        </w:tc>
        <w:tc>
          <w:tcPr>
            <w:tcW w:w="1145" w:type="pct"/>
            <w:shd w:val="clear" w:color="auto" w:fill="auto"/>
            <w:noWrap/>
            <w:hideMark/>
          </w:tcPr>
          <w:p w14:paraId="2DD3568E" w14:textId="77777777" w:rsidR="0060145F" w:rsidRPr="008C39FE" w:rsidRDefault="0060145F" w:rsidP="009F0BD2">
            <w:pPr>
              <w:ind w:firstLineChars="450" w:firstLine="945"/>
              <w:rPr>
                <w:rFonts w:ascii="Times New Roman" w:hAnsi="Times New Roman" w:cs="Times New Roman"/>
                <w:szCs w:val="21"/>
              </w:rPr>
            </w:pPr>
            <w:r w:rsidRPr="008C39FE">
              <w:rPr>
                <w:rFonts w:ascii="Times New Roman" w:hAnsi="Times New Roman" w:cs="Times New Roman"/>
                <w:szCs w:val="21"/>
              </w:rPr>
              <w:t>—</w:t>
            </w:r>
          </w:p>
        </w:tc>
        <w:tc>
          <w:tcPr>
            <w:tcW w:w="1036" w:type="pct"/>
            <w:shd w:val="clear" w:color="auto" w:fill="auto"/>
            <w:noWrap/>
            <w:hideMark/>
          </w:tcPr>
          <w:p w14:paraId="1FAC49D9" w14:textId="77777777" w:rsidR="0060145F" w:rsidRPr="008C39FE" w:rsidRDefault="0060145F" w:rsidP="009F0BD2">
            <w:pPr>
              <w:ind w:firstLineChars="250" w:firstLine="525"/>
              <w:rPr>
                <w:rFonts w:ascii="Times New Roman" w:hAnsi="Times New Roman" w:cs="Times New Roman"/>
                <w:szCs w:val="21"/>
              </w:rPr>
            </w:pPr>
            <w:r w:rsidRPr="008C39FE">
              <w:rPr>
                <w:rFonts w:ascii="Times New Roman" w:hAnsi="Times New Roman" w:cs="Times New Roman"/>
                <w:szCs w:val="21"/>
              </w:rPr>
              <w:t>1024</w:t>
            </w:r>
          </w:p>
        </w:tc>
        <w:tc>
          <w:tcPr>
            <w:tcW w:w="1020" w:type="pct"/>
            <w:shd w:val="clear" w:color="auto" w:fill="auto"/>
            <w:noWrap/>
            <w:hideMark/>
          </w:tcPr>
          <w:p w14:paraId="2F99CF84"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128B</w:t>
            </w:r>
          </w:p>
        </w:tc>
      </w:tr>
      <w:tr w:rsidR="0060145F" w:rsidRPr="008C39FE" w14:paraId="41593A33" w14:textId="77777777" w:rsidTr="00937343">
        <w:trPr>
          <w:trHeight w:val="276"/>
          <w:jc w:val="center"/>
        </w:trPr>
        <w:tc>
          <w:tcPr>
            <w:tcW w:w="981" w:type="pct"/>
            <w:tcBorders>
              <w:bottom w:val="single" w:sz="12" w:space="0" w:color="auto"/>
            </w:tcBorders>
            <w:shd w:val="clear" w:color="auto" w:fill="auto"/>
            <w:noWrap/>
            <w:hideMark/>
          </w:tcPr>
          <w:p w14:paraId="2C150655" w14:textId="77777777" w:rsidR="0060145F" w:rsidRPr="008C39FE" w:rsidRDefault="0060145F" w:rsidP="009F0BD2">
            <w:pPr>
              <w:ind w:firstLineChars="350" w:firstLine="735"/>
              <w:jc w:val="center"/>
              <w:rPr>
                <w:rFonts w:ascii="Times New Roman" w:hAnsi="Times New Roman" w:cs="Times New Roman"/>
                <w:szCs w:val="21"/>
              </w:rPr>
            </w:pPr>
            <w:r w:rsidRPr="008C39FE">
              <w:rPr>
                <w:rFonts w:ascii="Times New Roman" w:hAnsi="Times New Roman" w:cs="Times New Roman"/>
                <w:szCs w:val="21"/>
              </w:rPr>
              <w:lastRenderedPageBreak/>
              <w:t>fc3</w:t>
            </w:r>
          </w:p>
        </w:tc>
        <w:tc>
          <w:tcPr>
            <w:tcW w:w="818" w:type="pct"/>
            <w:tcBorders>
              <w:bottom w:val="single" w:sz="12" w:space="0" w:color="auto"/>
            </w:tcBorders>
            <w:shd w:val="clear" w:color="auto" w:fill="auto"/>
            <w:noWrap/>
            <w:hideMark/>
          </w:tcPr>
          <w:p w14:paraId="3DA0C76A"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w:t>
            </w:r>
          </w:p>
        </w:tc>
        <w:tc>
          <w:tcPr>
            <w:tcW w:w="1145" w:type="pct"/>
            <w:tcBorders>
              <w:bottom w:val="single" w:sz="12" w:space="0" w:color="auto"/>
            </w:tcBorders>
            <w:shd w:val="clear" w:color="auto" w:fill="auto"/>
            <w:noWrap/>
            <w:hideMark/>
          </w:tcPr>
          <w:p w14:paraId="5C0F13DC" w14:textId="77777777" w:rsidR="0060145F" w:rsidRPr="008C39FE" w:rsidRDefault="0060145F" w:rsidP="009F0BD2">
            <w:pPr>
              <w:ind w:firstLineChars="450" w:firstLine="945"/>
              <w:rPr>
                <w:rFonts w:ascii="Times New Roman" w:hAnsi="Times New Roman" w:cs="Times New Roman"/>
                <w:szCs w:val="21"/>
              </w:rPr>
            </w:pPr>
            <w:r w:rsidRPr="008C39FE">
              <w:rPr>
                <w:rFonts w:ascii="Times New Roman" w:hAnsi="Times New Roman" w:cs="Times New Roman"/>
                <w:szCs w:val="21"/>
              </w:rPr>
              <w:t>—</w:t>
            </w:r>
          </w:p>
        </w:tc>
        <w:tc>
          <w:tcPr>
            <w:tcW w:w="1036" w:type="pct"/>
            <w:tcBorders>
              <w:bottom w:val="single" w:sz="12" w:space="0" w:color="auto"/>
            </w:tcBorders>
            <w:shd w:val="clear" w:color="auto" w:fill="auto"/>
            <w:noWrap/>
            <w:hideMark/>
          </w:tcPr>
          <w:p w14:paraId="4979BD68" w14:textId="77777777" w:rsidR="0060145F" w:rsidRPr="008C39FE" w:rsidRDefault="0060145F" w:rsidP="009F0BD2">
            <w:pPr>
              <w:ind w:firstLineChars="300" w:firstLine="630"/>
              <w:rPr>
                <w:rFonts w:ascii="Times New Roman" w:hAnsi="Times New Roman" w:cs="Times New Roman"/>
                <w:szCs w:val="21"/>
              </w:rPr>
            </w:pPr>
            <w:r w:rsidRPr="008C39FE">
              <w:rPr>
                <w:rFonts w:ascii="Times New Roman" w:hAnsi="Times New Roman" w:cs="Times New Roman"/>
                <w:szCs w:val="21"/>
              </w:rPr>
              <w:t>192</w:t>
            </w:r>
          </w:p>
        </w:tc>
        <w:tc>
          <w:tcPr>
            <w:tcW w:w="1020" w:type="pct"/>
            <w:tcBorders>
              <w:bottom w:val="single" w:sz="12" w:space="0" w:color="auto"/>
            </w:tcBorders>
            <w:shd w:val="clear" w:color="auto" w:fill="auto"/>
            <w:noWrap/>
            <w:hideMark/>
          </w:tcPr>
          <w:p w14:paraId="5E641A7E" w14:textId="77777777" w:rsidR="0060145F" w:rsidRPr="008C39FE" w:rsidRDefault="0060145F" w:rsidP="009F0BD2">
            <w:pPr>
              <w:ind w:firstLineChars="350" w:firstLine="735"/>
              <w:rPr>
                <w:rFonts w:ascii="Times New Roman" w:hAnsi="Times New Roman" w:cs="Times New Roman"/>
                <w:szCs w:val="21"/>
              </w:rPr>
            </w:pPr>
            <w:r w:rsidRPr="008C39FE">
              <w:rPr>
                <w:rFonts w:ascii="Times New Roman" w:hAnsi="Times New Roman" w:cs="Times New Roman"/>
                <w:szCs w:val="21"/>
              </w:rPr>
              <w:t>24B</w:t>
            </w:r>
          </w:p>
        </w:tc>
      </w:tr>
    </w:tbl>
    <w:p w14:paraId="0B4D122F" w14:textId="1BF72B4D" w:rsidR="00226099" w:rsidRDefault="0060145F" w:rsidP="009F0BD2">
      <w:pPr>
        <w:rPr>
          <w:rFonts w:ascii="Times New Roman" w:hAnsi="Times New Roman" w:cs="Times New Roman"/>
          <w:b/>
          <w:bCs/>
          <w:sz w:val="20"/>
          <w:szCs w:val="20"/>
        </w:rPr>
      </w:pPr>
      <w:r w:rsidRPr="00F40647">
        <w:rPr>
          <w:rFonts w:ascii="Times New Roman" w:hAnsi="Times New Roman" w:cs="Times New Roman"/>
          <w:b/>
          <w:bCs/>
          <w:sz w:val="20"/>
          <w:szCs w:val="20"/>
        </w:rPr>
        <w:t>Table.1 The Detail Information of Parameter</w:t>
      </w:r>
    </w:p>
    <w:p w14:paraId="6D6EF177" w14:textId="45731252" w:rsidR="009F0BD2" w:rsidRDefault="009F0BD2" w:rsidP="009F0BD2">
      <w:pPr>
        <w:rPr>
          <w:rFonts w:ascii="Times New Roman" w:hAnsi="Times New Roman" w:cs="Times New Roman"/>
          <w:sz w:val="20"/>
          <w:szCs w:val="20"/>
        </w:rPr>
        <w:sectPr w:rsidR="009F0BD2" w:rsidSect="0060145F">
          <w:type w:val="continuous"/>
          <w:pgSz w:w="11906" w:h="16838"/>
          <w:pgMar w:top="1440" w:right="1800" w:bottom="1440" w:left="1800" w:header="851" w:footer="992" w:gutter="0"/>
          <w:cols w:space="425"/>
          <w:docGrid w:type="lines" w:linePitch="312"/>
        </w:sectPr>
      </w:pPr>
    </w:p>
    <w:p w14:paraId="7C27DD11" w14:textId="52D44E70" w:rsidR="0097484B" w:rsidRDefault="0097484B" w:rsidP="009F0BD2">
      <w:pPr>
        <w:rPr>
          <w:rFonts w:ascii="Times New Roman" w:hAnsi="Times New Roman" w:cs="Times New Roman"/>
          <w:sz w:val="20"/>
          <w:szCs w:val="20"/>
        </w:rPr>
      </w:pPr>
      <w:r w:rsidRPr="0097484B">
        <w:rPr>
          <w:rFonts w:ascii="Times New Roman" w:hAnsi="Times New Roman" w:cs="Times New Roman"/>
          <w:sz w:val="20"/>
          <w:szCs w:val="20"/>
        </w:rPr>
        <w:t>PEs send target parameters’ loaf addresses to shared storage structure. These addresses are line addresses to BRAM blocks so BRAM blocks can access data with no delay. Parameters are stored along the third dimension in BRAM, which is consistent to the input data’s organization method of FC-1 layer. Shared-parameter data is sent to all P</w:t>
      </w:r>
      <w:r w:rsidR="00CE57FF">
        <w:rPr>
          <w:rFonts w:ascii="Times New Roman" w:hAnsi="Times New Roman" w:cs="Times New Roman"/>
          <w:sz w:val="20"/>
          <w:szCs w:val="20"/>
        </w:rPr>
        <w:t>E</w:t>
      </w:r>
      <w:r w:rsidRPr="0097484B">
        <w:rPr>
          <w:rFonts w:ascii="Times New Roman" w:hAnsi="Times New Roman" w:cs="Times New Roman"/>
          <w:sz w:val="20"/>
          <w:szCs w:val="20"/>
        </w:rPr>
        <w:t>s by broadcasting.</w:t>
      </w:r>
    </w:p>
    <w:p w14:paraId="7692A581" w14:textId="513AF330" w:rsidR="006700B6" w:rsidRDefault="00D637AE" w:rsidP="009F0BD2">
      <w:r>
        <w:object w:dxaOrig="7245" w:dyaOrig="11175" w14:anchorId="72E42EE9">
          <v:shape id="_x0000_i1028" type="#_x0000_t75" style="width:195.85pt;height:303pt" o:ole="">
            <v:imagedata r:id="rId18" o:title=""/>
          </v:shape>
          <o:OLEObject Type="Embed" ProgID="Visio.Drawing.15" ShapeID="_x0000_i1028" DrawAspect="Content" ObjectID="_1654005906" r:id="rId19"/>
        </w:object>
      </w:r>
    </w:p>
    <w:p w14:paraId="5EB7C775" w14:textId="299982B1" w:rsidR="006700B6" w:rsidRPr="0097484B" w:rsidRDefault="006700B6" w:rsidP="009F0BD2">
      <w:pPr>
        <w:rPr>
          <w:rFonts w:ascii="Times New Roman" w:hAnsi="Times New Roman" w:cs="Times New Roman"/>
          <w:sz w:val="20"/>
          <w:szCs w:val="20"/>
        </w:rPr>
      </w:pPr>
      <w:r w:rsidRPr="006700B6">
        <w:rPr>
          <w:rFonts w:ascii="Times New Roman" w:hAnsi="Times New Roman" w:cs="Times New Roman"/>
          <w:b/>
          <w:bCs/>
          <w:sz w:val="20"/>
          <w:szCs w:val="20"/>
        </w:rPr>
        <w:t>Fig</w:t>
      </w:r>
      <w:r w:rsidR="00054770">
        <w:rPr>
          <w:rFonts w:ascii="Times New Roman" w:hAnsi="Times New Roman" w:cs="Times New Roman"/>
          <w:b/>
          <w:bCs/>
          <w:sz w:val="20"/>
          <w:szCs w:val="20"/>
        </w:rPr>
        <w:t>.</w:t>
      </w:r>
      <w:r w:rsidR="00D637AE">
        <w:rPr>
          <w:rFonts w:ascii="Times New Roman" w:hAnsi="Times New Roman" w:cs="Times New Roman"/>
          <w:b/>
          <w:bCs/>
          <w:sz w:val="20"/>
          <w:szCs w:val="20"/>
        </w:rPr>
        <w:t>6</w:t>
      </w:r>
      <w:r w:rsidRPr="006700B6">
        <w:rPr>
          <w:rFonts w:ascii="Times New Roman" w:hAnsi="Times New Roman" w:cs="Times New Roman"/>
          <w:b/>
          <w:bCs/>
          <w:sz w:val="20"/>
          <w:szCs w:val="20"/>
        </w:rPr>
        <w:t xml:space="preserve"> </w:t>
      </w:r>
      <w:r w:rsidRPr="00F9196C">
        <w:rPr>
          <w:rFonts w:ascii="Times New Roman" w:hAnsi="Times New Roman" w:cs="Times New Roman"/>
          <w:sz w:val="20"/>
          <w:szCs w:val="20"/>
        </w:rPr>
        <w:t>FC-1’s Parameter Sharing Structure</w:t>
      </w:r>
    </w:p>
    <w:p w14:paraId="167B84CF" w14:textId="4C29F3DF" w:rsidR="00BA19DF" w:rsidRDefault="00BA19DF" w:rsidP="009F0BD2">
      <w:pPr>
        <w:ind w:firstLine="420"/>
        <w:rPr>
          <w:rFonts w:ascii="Times New Roma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s to other binary weight, we can store them directly on the chip. Similar to the shared parameter structure, each BRAM block is responsible for one filter. When the vector processing unit in Fig</w:t>
      </w:r>
      <w:r w:rsidR="0018570E">
        <w:rPr>
          <w:rFonts w:ascii="Times New Roman" w:hAnsi="Times New Roman" w:cs="Times New Roman"/>
          <w:sz w:val="20"/>
          <w:szCs w:val="20"/>
        </w:rPr>
        <w:t xml:space="preserve"> </w:t>
      </w:r>
      <w:r w:rsidR="00D637AE">
        <w:rPr>
          <w:rFonts w:ascii="Times New Roman" w:hAnsi="Times New Roman" w:cs="Times New Roman"/>
          <w:sz w:val="20"/>
          <w:szCs w:val="20"/>
        </w:rPr>
        <w:t>7</w:t>
      </w:r>
      <w:r>
        <w:rPr>
          <w:rFonts w:ascii="Times New Roman" w:hAnsi="Times New Roman" w:cs="Times New Roman"/>
          <w:sz w:val="20"/>
          <w:szCs w:val="20"/>
        </w:rPr>
        <w:t xml:space="preserve"> starts computing, BRAM </w:t>
      </w:r>
      <w:r>
        <w:rPr>
          <w:rFonts w:ascii="Times New Roman" w:hAnsi="Times New Roman" w:cs="Times New Roman"/>
          <w:sz w:val="20"/>
          <w:szCs w:val="20"/>
        </w:rPr>
        <w:t>blocks directly send related parameters to the unit and these binary data then compute with activation. The vector unit will either keep original activation value or reverse it due to the input binary weight (indicating +1 or -1), each channel will have 32 temporary results. All temporary data will then be put through parallel adder tree to compute for result, each channel will get one valid data every computation and 32 valid data for 32 channels.</w:t>
      </w:r>
    </w:p>
    <w:p w14:paraId="404EBD9F" w14:textId="34EE2A7F" w:rsidR="00360189" w:rsidRDefault="00360189" w:rsidP="009F0BD2">
      <w:pPr>
        <w:ind w:firstLine="420"/>
        <w:rPr>
          <w:rFonts w:ascii="Times New Roman" w:hAnsi="Times New Roman" w:cs="Times New Roman"/>
          <w:sz w:val="20"/>
          <w:szCs w:val="20"/>
        </w:rPr>
      </w:pPr>
      <w:r>
        <w:rPr>
          <w:rFonts w:ascii="Times New Roman" w:hAnsi="Times New Roman" w:cs="Times New Roman"/>
          <w:sz w:val="20"/>
          <w:szCs w:val="20"/>
        </w:rPr>
        <w:t>Prior batch-normalization parameters also need to be storage on chip. To pursue quantization accuracy, these data bitwise varies and thus it is better to storage batch-normalization parameter in flexible register.</w:t>
      </w:r>
    </w:p>
    <w:p w14:paraId="67DE05A4" w14:textId="000BC27F" w:rsidR="002A6903" w:rsidRDefault="002A6903" w:rsidP="009F0BD2">
      <w:pPr>
        <w:rPr>
          <w:rFonts w:ascii="Times New Roman" w:hAnsi="Times New Roman" w:cs="Times New Roman"/>
          <w:b/>
          <w:sz w:val="20"/>
          <w:szCs w:val="20"/>
        </w:rPr>
      </w:pPr>
      <w:r w:rsidRPr="001311B6">
        <w:rPr>
          <w:rFonts w:ascii="Times New Roman" w:hAnsi="Times New Roman" w:cs="Times New Roman"/>
          <w:b/>
          <w:sz w:val="20"/>
          <w:szCs w:val="20"/>
        </w:rPr>
        <w:t>4.</w:t>
      </w:r>
      <w:r>
        <w:rPr>
          <w:rFonts w:ascii="Times New Roman" w:hAnsi="Times New Roman" w:cs="Times New Roman"/>
          <w:b/>
          <w:sz w:val="20"/>
          <w:szCs w:val="20"/>
        </w:rPr>
        <w:t>2</w:t>
      </w:r>
      <w:r w:rsidRPr="001311B6">
        <w:rPr>
          <w:rFonts w:ascii="Times New Roman" w:hAnsi="Times New Roman" w:cs="Times New Roman"/>
          <w:b/>
          <w:sz w:val="20"/>
          <w:szCs w:val="20"/>
        </w:rPr>
        <w:t xml:space="preserve"> </w:t>
      </w:r>
      <w:r>
        <w:rPr>
          <w:rFonts w:ascii="Times New Roman" w:hAnsi="Times New Roman" w:cs="Times New Roman"/>
          <w:b/>
          <w:sz w:val="20"/>
          <w:szCs w:val="20"/>
        </w:rPr>
        <w:t>Bitwise Expansion</w:t>
      </w:r>
    </w:p>
    <w:p w14:paraId="5E314259" w14:textId="68A6171E" w:rsidR="00F42949" w:rsidRPr="00C85652" w:rsidRDefault="00C85652" w:rsidP="009F0BD2">
      <w:pPr>
        <w:ind w:firstLine="420"/>
        <w:rPr>
          <w:rFonts w:ascii="Times New Roman" w:hAnsi="Times New Roman" w:cs="Times New Roman"/>
          <w:sz w:val="20"/>
          <w:szCs w:val="20"/>
        </w:rPr>
      </w:pPr>
      <w:r w:rsidRPr="00F9196C">
        <w:rPr>
          <w:rFonts w:ascii="Times New Roman" w:hAnsi="Times New Roman" w:cs="Times New Roman"/>
          <w:sz w:val="20"/>
          <w:szCs w:val="20"/>
        </w:rPr>
        <w:t xml:space="preserve">Inside one convolution or full-connected layer, the input fix-point feature data is usually under normal distribution and varies in </w:t>
      </w:r>
      <w:r>
        <w:rPr>
          <w:rFonts w:ascii="Times New Roman" w:hAnsi="Times New Roman" w:cs="Times New Roman"/>
          <w:sz w:val="20"/>
          <w:szCs w:val="20"/>
        </w:rPr>
        <w:t>relatively</w:t>
      </w:r>
      <w:r w:rsidRPr="00F9196C">
        <w:rPr>
          <w:rFonts w:ascii="Times New Roman" w:hAnsi="Times New Roman" w:cs="Times New Roman"/>
          <w:sz w:val="20"/>
          <w:szCs w:val="20"/>
        </w:rPr>
        <w:t xml:space="preserve"> small range, however, after MAC, the data’s variance can be huge and irregular</w:t>
      </w:r>
      <w:r w:rsidR="00867DD5">
        <w:rPr>
          <w:rFonts w:ascii="Times New Roman" w:hAnsi="Times New Roman" w:cs="Times New Roman"/>
          <w:sz w:val="20"/>
          <w:szCs w:val="20"/>
        </w:rPr>
        <w:t xml:space="preserve"> </w:t>
      </w:r>
      <w:r w:rsidR="00B56416">
        <w:rPr>
          <w:rFonts w:ascii="Times New Roman" w:hAnsi="Times New Roman" w:cs="Times New Roman"/>
          <w:sz w:val="20"/>
          <w:szCs w:val="20"/>
        </w:rPr>
        <w:t>(</w:t>
      </w:r>
      <w:r w:rsidR="00B83B04" w:rsidRPr="00772141">
        <w:rPr>
          <w:rFonts w:ascii="Times New Roman" w:hAnsi="Times New Roman" w:cs="Times New Roman"/>
          <w:kern w:val="0"/>
          <w:sz w:val="20"/>
          <w:szCs w:val="20"/>
        </w:rPr>
        <w:t>Wei Z</w:t>
      </w:r>
      <w:r w:rsidR="00B83B04">
        <w:rPr>
          <w:rFonts w:ascii="Times New Roman" w:hAnsi="Times New Roman" w:cs="Times New Roman"/>
          <w:kern w:val="0"/>
          <w:sz w:val="20"/>
          <w:szCs w:val="20"/>
        </w:rPr>
        <w:t>, et al, 2017</w:t>
      </w:r>
      <w:r w:rsidR="00B56416">
        <w:rPr>
          <w:rFonts w:ascii="Times New Roman" w:hAnsi="Times New Roman" w:cs="Times New Roman"/>
          <w:sz w:val="20"/>
          <w:szCs w:val="20"/>
        </w:rPr>
        <w:t>)</w:t>
      </w:r>
      <w:r w:rsidRPr="00F9196C">
        <w:rPr>
          <w:rFonts w:ascii="Times New Roman" w:hAnsi="Times New Roman" w:cs="Times New Roman"/>
          <w:sz w:val="20"/>
          <w:szCs w:val="20"/>
        </w:rPr>
        <w:t xml:space="preserve">. Batch-normalization relies on these middle results’ mean and variance to </w:t>
      </w:r>
      <w:r>
        <w:rPr>
          <w:rFonts w:ascii="Times New Roman" w:hAnsi="Times New Roman" w:cs="Times New Roman"/>
          <w:sz w:val="20"/>
          <w:szCs w:val="20"/>
        </w:rPr>
        <w:t>improve</w:t>
      </w:r>
      <w:r w:rsidRPr="00F9196C">
        <w:rPr>
          <w:rFonts w:ascii="Times New Roman" w:hAnsi="Times New Roman" w:cs="Times New Roman"/>
          <w:sz w:val="20"/>
          <w:szCs w:val="20"/>
        </w:rPr>
        <w:t xml:space="preserve"> data distribution, which is vital to final accuracy. If we s</w:t>
      </w:r>
      <w:r>
        <w:rPr>
          <w:rFonts w:ascii="Times New Roman" w:hAnsi="Times New Roman" w:cs="Times New Roman"/>
          <w:sz w:val="20"/>
          <w:szCs w:val="20"/>
        </w:rPr>
        <w:t>imply</w:t>
      </w:r>
      <w:r w:rsidRPr="00F9196C">
        <w:rPr>
          <w:rFonts w:ascii="Times New Roman" w:hAnsi="Times New Roman" w:cs="Times New Roman"/>
          <w:sz w:val="20"/>
          <w:szCs w:val="20"/>
        </w:rPr>
        <w:t xml:space="preserve"> apply the same data format as the input feature to </w:t>
      </w:r>
      <w:r>
        <w:rPr>
          <w:rFonts w:ascii="Times New Roman" w:hAnsi="Times New Roman" w:cs="Times New Roman"/>
          <w:sz w:val="20"/>
          <w:szCs w:val="20"/>
        </w:rPr>
        <w:t>data in batch-</w:t>
      </w:r>
      <w:r w:rsidRPr="00F9196C">
        <w:rPr>
          <w:rFonts w:ascii="Times New Roman" w:hAnsi="Times New Roman" w:cs="Times New Roman"/>
          <w:sz w:val="20"/>
          <w:szCs w:val="20"/>
        </w:rPr>
        <w:t xml:space="preserve">normalization step, it will </w:t>
      </w:r>
      <w:r>
        <w:rPr>
          <w:rFonts w:ascii="Times New Roman" w:hAnsi="Times New Roman" w:cs="Times New Roman"/>
          <w:sz w:val="20"/>
          <w:szCs w:val="20"/>
        </w:rPr>
        <w:t>lead</w:t>
      </w:r>
      <w:r w:rsidRPr="00F9196C">
        <w:rPr>
          <w:rFonts w:ascii="Times New Roman" w:hAnsi="Times New Roman" w:cs="Times New Roman"/>
          <w:sz w:val="20"/>
          <w:szCs w:val="20"/>
        </w:rPr>
        <w:t xml:space="preserve"> unnecessary loss to final result.</w:t>
      </w:r>
    </w:p>
    <w:p w14:paraId="6B031D7F" w14:textId="77777777" w:rsidR="0066629F" w:rsidRDefault="0066629F" w:rsidP="009F0BD2">
      <w:pPr>
        <w:ind w:firstLine="420"/>
        <w:rPr>
          <w:rFonts w:ascii="Times New Roman" w:hAnsi="Times New Roman" w:cs="Times New Roman"/>
          <w:sz w:val="20"/>
          <w:szCs w:val="20"/>
        </w:rPr>
      </w:pPr>
      <w:r w:rsidRPr="00F9196C">
        <w:rPr>
          <w:rFonts w:ascii="Times New Roman" w:hAnsi="Times New Roman" w:cs="Times New Roman"/>
          <w:sz w:val="20"/>
          <w:szCs w:val="20"/>
        </w:rPr>
        <w:t xml:space="preserve">To handle this situation, we introduce </w:t>
      </w:r>
      <w:r>
        <w:rPr>
          <w:rFonts w:ascii="Times New Roman" w:hAnsi="Times New Roman" w:cs="Times New Roman"/>
          <w:sz w:val="20"/>
          <w:szCs w:val="20"/>
        </w:rPr>
        <w:t>bitwise</w:t>
      </w:r>
      <w:r w:rsidRPr="00F9196C">
        <w:rPr>
          <w:rFonts w:ascii="Times New Roman" w:hAnsi="Times New Roman" w:cs="Times New Roman"/>
          <w:sz w:val="20"/>
          <w:szCs w:val="20"/>
        </w:rPr>
        <w:t xml:space="preserve"> expansion</w:t>
      </w:r>
      <w:r>
        <w:rPr>
          <w:rFonts w:ascii="Times New Roman" w:hAnsi="Times New Roman" w:cs="Times New Roman"/>
          <w:sz w:val="20"/>
          <w:szCs w:val="20"/>
        </w:rPr>
        <w:t xml:space="preserve"> method</w:t>
      </w:r>
      <w:r w:rsidRPr="00F9196C">
        <w:rPr>
          <w:rFonts w:ascii="Times New Roman" w:hAnsi="Times New Roman" w:cs="Times New Roman"/>
          <w:sz w:val="20"/>
          <w:szCs w:val="20"/>
        </w:rPr>
        <w:t xml:space="preserve"> </w:t>
      </w:r>
      <w:r>
        <w:rPr>
          <w:rFonts w:ascii="Times New Roman" w:hAnsi="Times New Roman" w:cs="Times New Roman"/>
          <w:sz w:val="20"/>
          <w:szCs w:val="20"/>
        </w:rPr>
        <w:t>which gives</w:t>
      </w:r>
      <w:r w:rsidRPr="00F9196C">
        <w:rPr>
          <w:rFonts w:ascii="Times New Roman" w:hAnsi="Times New Roman" w:cs="Times New Roman"/>
          <w:sz w:val="20"/>
          <w:szCs w:val="20"/>
        </w:rPr>
        <w:t xml:space="preserve"> extra decimal </w:t>
      </w:r>
      <w:r>
        <w:rPr>
          <w:rFonts w:ascii="Times New Roman" w:hAnsi="Times New Roman" w:cs="Times New Roman"/>
          <w:sz w:val="20"/>
          <w:szCs w:val="20"/>
        </w:rPr>
        <w:t>bitwise</w:t>
      </w:r>
      <w:r w:rsidRPr="00F9196C">
        <w:rPr>
          <w:rFonts w:ascii="Times New Roman" w:hAnsi="Times New Roman" w:cs="Times New Roman"/>
          <w:sz w:val="20"/>
          <w:szCs w:val="20"/>
        </w:rPr>
        <w:t xml:space="preserve"> to both feature data and normalization parameter when computing. After DSP outputting multiply results, those extra decimal </w:t>
      </w:r>
      <w:r>
        <w:rPr>
          <w:rFonts w:ascii="Times New Roman" w:hAnsi="Times New Roman" w:cs="Times New Roman"/>
          <w:sz w:val="20"/>
          <w:szCs w:val="20"/>
        </w:rPr>
        <w:t>bitwise</w:t>
      </w:r>
      <w:r w:rsidRPr="00F9196C">
        <w:rPr>
          <w:rFonts w:ascii="Times New Roman" w:hAnsi="Times New Roman" w:cs="Times New Roman"/>
          <w:sz w:val="20"/>
          <w:szCs w:val="20"/>
        </w:rPr>
        <w:t xml:space="preserve"> will be cut and the data will return to original input format.</w:t>
      </w:r>
      <w:r>
        <w:rPr>
          <w:rFonts w:ascii="Times New Roman" w:hAnsi="Times New Roman" w:cs="Times New Roman"/>
          <w:sz w:val="20"/>
          <w:szCs w:val="20"/>
        </w:rPr>
        <w:t xml:space="preserve"> </w:t>
      </w:r>
    </w:p>
    <w:p w14:paraId="341B3A76" w14:textId="4DFA1B03" w:rsidR="0066629F" w:rsidRPr="0066629F" w:rsidRDefault="0066629F" w:rsidP="009F0BD2">
      <w:pPr>
        <w:rPr>
          <w:rFonts w:ascii="Times New Roman" w:hAnsi="Times New Roman" w:cs="Times New Roman"/>
          <w:sz w:val="20"/>
          <w:szCs w:val="20"/>
        </w:rPr>
        <w:sectPr w:rsidR="0066629F" w:rsidRPr="0066629F" w:rsidSect="0097484B">
          <w:type w:val="continuous"/>
          <w:pgSz w:w="11906" w:h="16838"/>
          <w:pgMar w:top="1440" w:right="1800" w:bottom="1440" w:left="1800" w:header="851" w:footer="992" w:gutter="0"/>
          <w:cols w:num="2" w:space="425"/>
          <w:docGrid w:type="lines" w:linePitch="312"/>
        </w:sectPr>
      </w:pPr>
    </w:p>
    <w:p w14:paraId="44FE364F" w14:textId="77777777" w:rsidR="00EC2697" w:rsidRDefault="00EC2697" w:rsidP="009F0BD2">
      <w:pPr>
        <w:rPr>
          <w:rFonts w:ascii="Times New Roman" w:hAnsi="Times New Roman" w:cs="Times New Roman"/>
          <w:sz w:val="20"/>
          <w:szCs w:val="20"/>
        </w:rPr>
        <w:sectPr w:rsidR="00EC2697" w:rsidSect="00EC2697">
          <w:type w:val="continuous"/>
          <w:pgSz w:w="11906" w:h="16838"/>
          <w:pgMar w:top="1440" w:right="1800" w:bottom="1440" w:left="1800" w:header="851" w:footer="992" w:gutter="0"/>
          <w:cols w:space="425"/>
          <w:docGrid w:type="lines" w:linePitch="312"/>
        </w:sectPr>
      </w:pPr>
      <w:r>
        <w:rPr>
          <w:noProof/>
        </w:rPr>
        <w:lastRenderedPageBreak/>
        <w:drawing>
          <wp:inline distT="0" distB="0" distL="0" distR="0" wp14:anchorId="585CE715" wp14:editId="75E859F3">
            <wp:extent cx="5463565" cy="248577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3565" cy="2485770"/>
                    </a:xfrm>
                    <a:prstGeom prst="rect">
                      <a:avLst/>
                    </a:prstGeom>
                    <a:noFill/>
                    <a:ln>
                      <a:noFill/>
                    </a:ln>
                  </pic:spPr>
                </pic:pic>
              </a:graphicData>
            </a:graphic>
          </wp:inline>
        </w:drawing>
      </w:r>
    </w:p>
    <w:p w14:paraId="136CCBE6" w14:textId="0EAC8842" w:rsidR="00620970" w:rsidRDefault="00620970" w:rsidP="009F0BD2">
      <w:pPr>
        <w:jc w:val="left"/>
        <w:rPr>
          <w:rFonts w:ascii="Times New Roman" w:hAnsi="Times New Roman" w:cs="Times New Roman"/>
          <w:sz w:val="20"/>
          <w:szCs w:val="20"/>
        </w:rPr>
      </w:pPr>
      <w:r w:rsidRPr="00F6441A">
        <w:rPr>
          <w:rFonts w:ascii="Times New Roman" w:hAnsi="Times New Roman" w:cs="Times New Roman"/>
          <w:b/>
          <w:bCs/>
          <w:sz w:val="20"/>
          <w:szCs w:val="20"/>
        </w:rPr>
        <w:t>Fig.</w:t>
      </w:r>
      <w:r w:rsidR="00D637AE">
        <w:rPr>
          <w:rFonts w:ascii="Times New Roman" w:hAnsi="Times New Roman" w:cs="Times New Roman"/>
          <w:b/>
          <w:bCs/>
          <w:sz w:val="20"/>
          <w:szCs w:val="20"/>
        </w:rPr>
        <w:t xml:space="preserve">7 </w:t>
      </w:r>
      <w:r w:rsidRPr="00086DE1">
        <w:rPr>
          <w:rFonts w:ascii="Times New Roman" w:hAnsi="Times New Roman" w:cs="Times New Roman"/>
          <w:sz w:val="20"/>
          <w:szCs w:val="20"/>
        </w:rPr>
        <w:t>Vector Processing Unit</w:t>
      </w:r>
    </w:p>
    <w:p w14:paraId="5CDA110F" w14:textId="608EF1DE" w:rsidR="002D7417" w:rsidRDefault="00B135E2" w:rsidP="009F0BD2">
      <w:pPr>
        <w:jc w:val="center"/>
      </w:pPr>
      <w:r>
        <w:object w:dxaOrig="8760" w:dyaOrig="9166" w14:anchorId="1430C18C">
          <v:shape id="_x0000_i1029" type="#_x0000_t75" style="width:335.8pt;height:351.95pt" o:ole="">
            <v:imagedata r:id="rId21" o:title=""/>
          </v:shape>
          <o:OLEObject Type="Embed" ProgID="Visio.Drawing.15" ShapeID="_x0000_i1029" DrawAspect="Content" ObjectID="_1654005907" r:id="rId22"/>
        </w:object>
      </w:r>
    </w:p>
    <w:p w14:paraId="711AFE7D" w14:textId="0852E708" w:rsidR="002D7417" w:rsidRPr="00780529" w:rsidRDefault="002D7417" w:rsidP="009F0BD2">
      <w:pPr>
        <w:jc w:val="left"/>
        <w:rPr>
          <w:rFonts w:ascii="Times New Roman" w:hAnsi="Times New Roman" w:cs="Times New Roman"/>
          <w:sz w:val="20"/>
          <w:szCs w:val="20"/>
        </w:rPr>
      </w:pPr>
      <w:r w:rsidRPr="002D7417">
        <w:rPr>
          <w:rFonts w:ascii="Times New Roman" w:hAnsi="Times New Roman" w:cs="Times New Roman" w:hint="eastAsia"/>
          <w:b/>
          <w:bCs/>
          <w:sz w:val="20"/>
          <w:szCs w:val="20"/>
        </w:rPr>
        <w:t>F</w:t>
      </w:r>
      <w:r w:rsidRPr="002D7417">
        <w:rPr>
          <w:rFonts w:ascii="Times New Roman" w:hAnsi="Times New Roman" w:cs="Times New Roman"/>
          <w:b/>
          <w:bCs/>
          <w:sz w:val="20"/>
          <w:szCs w:val="20"/>
        </w:rPr>
        <w:t>ig</w:t>
      </w:r>
      <w:r>
        <w:rPr>
          <w:rFonts w:ascii="Times New Roman" w:hAnsi="Times New Roman" w:cs="Times New Roman"/>
          <w:b/>
          <w:bCs/>
          <w:sz w:val="20"/>
          <w:szCs w:val="20"/>
        </w:rPr>
        <w:t>.</w:t>
      </w:r>
      <w:r w:rsidR="00D637AE">
        <w:rPr>
          <w:rFonts w:ascii="Times New Roman" w:hAnsi="Times New Roman" w:cs="Times New Roman"/>
          <w:b/>
          <w:bCs/>
          <w:sz w:val="20"/>
          <w:szCs w:val="20"/>
        </w:rPr>
        <w:t xml:space="preserve">8 </w:t>
      </w:r>
      <w:r>
        <w:rPr>
          <w:rFonts w:ascii="Times New Roman" w:hAnsi="Times New Roman" w:cs="Times New Roman"/>
          <w:sz w:val="20"/>
          <w:szCs w:val="20"/>
        </w:rPr>
        <w:t>Batch-Normalization Unit</w:t>
      </w:r>
    </w:p>
    <w:p w14:paraId="40661914" w14:textId="34CD6323" w:rsidR="002D7417" w:rsidRDefault="002D7417" w:rsidP="009F0BD2">
      <w:pPr>
        <w:rPr>
          <w:rFonts w:ascii="Times New Roman" w:hAnsi="Times New Roman" w:cs="Times New Roman"/>
          <w:sz w:val="20"/>
          <w:szCs w:val="20"/>
        </w:rPr>
        <w:sectPr w:rsidR="002D7417" w:rsidSect="00620970">
          <w:type w:val="continuous"/>
          <w:pgSz w:w="11906" w:h="16838"/>
          <w:pgMar w:top="1440" w:right="1800" w:bottom="1440" w:left="1800" w:header="851" w:footer="992" w:gutter="0"/>
          <w:cols w:space="425"/>
          <w:docGrid w:type="lines" w:linePitch="312"/>
        </w:sectPr>
      </w:pPr>
    </w:p>
    <w:p w14:paraId="6E43F967" w14:textId="0E9E0437" w:rsidR="00A00E24" w:rsidRDefault="00B02F7D" w:rsidP="009F0BD2">
      <w:pPr>
        <w:ind w:firstLine="420"/>
        <w:rPr>
          <w:rFonts w:ascii="Times New Roman" w:hAnsi="Times New Roman" w:cs="Times New Roman"/>
          <w:sz w:val="20"/>
          <w:szCs w:val="20"/>
        </w:rPr>
      </w:pPr>
      <w:r>
        <w:rPr>
          <w:rFonts w:ascii="Times New Roman" w:hAnsi="Times New Roman" w:cs="Times New Roman"/>
          <w:sz w:val="20"/>
          <w:szCs w:val="20"/>
        </w:rPr>
        <w:t>Similarly</w:t>
      </w:r>
      <w:r w:rsidRPr="00B10B70">
        <w:rPr>
          <w:rFonts w:ascii="Times New Roman" w:hAnsi="Times New Roman" w:cs="Times New Roman"/>
          <w:sz w:val="20"/>
          <w:szCs w:val="20"/>
        </w:rPr>
        <w:t xml:space="preserve">, middle results of MAC process have </w:t>
      </w:r>
      <w:r>
        <w:rPr>
          <w:rFonts w:ascii="Times New Roman" w:hAnsi="Times New Roman" w:cs="Times New Roman"/>
          <w:sz w:val="20"/>
          <w:szCs w:val="20"/>
        </w:rPr>
        <w:t xml:space="preserve">same </w:t>
      </w:r>
      <w:r w:rsidRPr="00B10B70">
        <w:rPr>
          <w:rFonts w:ascii="Times New Roman" w:hAnsi="Times New Roman" w:cs="Times New Roman"/>
          <w:sz w:val="20"/>
          <w:szCs w:val="20"/>
        </w:rPr>
        <w:t>needs for</w:t>
      </w:r>
      <w:r>
        <w:rPr>
          <w:rFonts w:ascii="Times New Roman" w:hAnsi="Times New Roman" w:cs="Times New Roman"/>
          <w:sz w:val="20"/>
          <w:szCs w:val="20"/>
        </w:rPr>
        <w:t xml:space="preserve"> bitwise</w:t>
      </w:r>
      <w:r w:rsidRPr="00B10B70">
        <w:rPr>
          <w:rFonts w:ascii="Times New Roman" w:hAnsi="Times New Roman" w:cs="Times New Roman"/>
          <w:sz w:val="20"/>
          <w:szCs w:val="20"/>
        </w:rPr>
        <w:t xml:space="preserve"> expansion. The different point is MAC results </w:t>
      </w:r>
      <w:r>
        <w:rPr>
          <w:rFonts w:ascii="Times New Roman" w:hAnsi="Times New Roman" w:cs="Times New Roman"/>
          <w:sz w:val="20"/>
          <w:szCs w:val="20"/>
        </w:rPr>
        <w:t xml:space="preserve">usually </w:t>
      </w:r>
      <w:r w:rsidRPr="00B10B70">
        <w:rPr>
          <w:rFonts w:ascii="Times New Roman" w:hAnsi="Times New Roman" w:cs="Times New Roman"/>
          <w:sz w:val="20"/>
          <w:szCs w:val="20"/>
        </w:rPr>
        <w:t xml:space="preserve">need more </w:t>
      </w:r>
      <w:r>
        <w:rPr>
          <w:rFonts w:ascii="Times New Roman" w:hAnsi="Times New Roman" w:cs="Times New Roman"/>
          <w:sz w:val="20"/>
          <w:szCs w:val="20"/>
        </w:rPr>
        <w:t>bitwise</w:t>
      </w:r>
      <w:r w:rsidRPr="00B10B70">
        <w:rPr>
          <w:rFonts w:ascii="Times New Roman" w:hAnsi="Times New Roman" w:cs="Times New Roman"/>
          <w:sz w:val="20"/>
          <w:szCs w:val="20"/>
        </w:rPr>
        <w:t xml:space="preserve"> in integer part instead of decimal number. We apply expansion to both normalization step and</w:t>
      </w:r>
      <w:r>
        <w:rPr>
          <w:rFonts w:ascii="Times New Roman" w:hAnsi="Times New Roman" w:cs="Times New Roman"/>
          <w:sz w:val="20"/>
          <w:szCs w:val="20"/>
        </w:rPr>
        <w:t xml:space="preserve"> accumulator in adder tree of</w:t>
      </w:r>
      <w:r w:rsidRPr="00B10B70">
        <w:rPr>
          <w:rFonts w:ascii="Times New Roman" w:hAnsi="Times New Roman" w:cs="Times New Roman"/>
          <w:sz w:val="20"/>
          <w:szCs w:val="20"/>
        </w:rPr>
        <w:t xml:space="preserve"> MAC, it turns </w:t>
      </w:r>
      <w:r w:rsidRPr="00B10B70">
        <w:rPr>
          <w:rFonts w:ascii="Times New Roman" w:hAnsi="Times New Roman" w:cs="Times New Roman"/>
          <w:sz w:val="20"/>
          <w:szCs w:val="20"/>
        </w:rPr>
        <w:t>out that this method ensure</w:t>
      </w:r>
      <w:r>
        <w:rPr>
          <w:rFonts w:ascii="Times New Roman" w:hAnsi="Times New Roman" w:cs="Times New Roman"/>
          <w:sz w:val="20"/>
          <w:szCs w:val="20"/>
        </w:rPr>
        <w:t>s</w:t>
      </w:r>
      <w:r w:rsidRPr="00B10B70">
        <w:rPr>
          <w:rFonts w:ascii="Times New Roman" w:hAnsi="Times New Roman" w:cs="Times New Roman"/>
          <w:sz w:val="20"/>
          <w:szCs w:val="20"/>
        </w:rPr>
        <w:t xml:space="preserve"> computing accuracy on hardware.</w:t>
      </w:r>
    </w:p>
    <w:p w14:paraId="26BF4ABA" w14:textId="70AF0375" w:rsidR="00226099" w:rsidRPr="001311B6" w:rsidRDefault="0000379D" w:rsidP="009F0BD2">
      <w:pPr>
        <w:rPr>
          <w:rFonts w:ascii="Times New Roman" w:hAnsi="Times New Roman" w:cs="Times New Roman"/>
          <w:b/>
          <w:sz w:val="20"/>
          <w:szCs w:val="20"/>
        </w:rPr>
      </w:pPr>
      <w:r w:rsidRPr="001311B6">
        <w:rPr>
          <w:rFonts w:ascii="Times New Roman" w:hAnsi="Times New Roman" w:cs="Times New Roman"/>
          <w:b/>
          <w:sz w:val="20"/>
          <w:szCs w:val="20"/>
        </w:rPr>
        <w:t xml:space="preserve">4.3 </w:t>
      </w:r>
      <w:r w:rsidR="003B7EAE">
        <w:rPr>
          <w:rFonts w:ascii="Times New Roman" w:hAnsi="Times New Roman" w:cs="Times New Roman"/>
          <w:b/>
          <w:sz w:val="20"/>
          <w:szCs w:val="20"/>
        </w:rPr>
        <w:t>Level-by-level Pipeline</w:t>
      </w:r>
    </w:p>
    <w:p w14:paraId="13A27726" w14:textId="6F109C11" w:rsidR="00226099" w:rsidRPr="0092567C" w:rsidRDefault="009C0395" w:rsidP="0092567C">
      <w:pPr>
        <w:ind w:firstLine="420"/>
        <w:rPr>
          <w:rFonts w:ascii="Times New Roman" w:hAnsi="Times New Roman" w:cs="Times New Roman"/>
          <w:kern w:val="0"/>
          <w:sz w:val="20"/>
          <w:szCs w:val="20"/>
        </w:rPr>
      </w:pPr>
      <w:r w:rsidRPr="00F9196C">
        <w:rPr>
          <w:rFonts w:ascii="Times New Roman" w:hAnsi="Times New Roman" w:cs="Times New Roman"/>
          <w:sz w:val="20"/>
          <w:szCs w:val="20"/>
        </w:rPr>
        <w:t xml:space="preserve">The key point </w:t>
      </w:r>
      <w:r>
        <w:rPr>
          <w:rFonts w:ascii="Times New Roman" w:hAnsi="Times New Roman" w:cs="Times New Roman"/>
          <w:sz w:val="20"/>
          <w:szCs w:val="20"/>
        </w:rPr>
        <w:t>of</w:t>
      </w:r>
      <w:r w:rsidRPr="00F9196C">
        <w:rPr>
          <w:rFonts w:ascii="Times New Roman" w:hAnsi="Times New Roman" w:cs="Times New Roman"/>
          <w:sz w:val="20"/>
          <w:szCs w:val="20"/>
        </w:rPr>
        <w:t xml:space="preserve"> level-by-level pipeline’s implementation is to balance running periods between levels. In deep convolution neural </w:t>
      </w:r>
      <w:r w:rsidRPr="00F9196C">
        <w:rPr>
          <w:rFonts w:ascii="Times New Roman" w:hAnsi="Times New Roman" w:cs="Times New Roman"/>
          <w:sz w:val="20"/>
          <w:szCs w:val="20"/>
        </w:rPr>
        <w:lastRenderedPageBreak/>
        <w:t>networks such as VGG-16 and AlexNet</w:t>
      </w:r>
      <w:r w:rsidRPr="004C61CD">
        <w:rPr>
          <w:rFonts w:ascii="Times New Roman" w:hAnsi="Times New Roman" w:cs="Times New Roman"/>
          <w:color w:val="000000" w:themeColor="text1"/>
          <w:sz w:val="20"/>
          <w:szCs w:val="20"/>
        </w:rPr>
        <w:t xml:space="preserve"> </w:t>
      </w:r>
      <w:r w:rsidR="00A30271">
        <w:rPr>
          <w:rFonts w:ascii="Times New Roman" w:hAnsi="Times New Roman" w:cs="Times New Roman"/>
          <w:color w:val="000000" w:themeColor="text1"/>
          <w:sz w:val="20"/>
          <w:szCs w:val="20"/>
        </w:rPr>
        <w:t>(</w:t>
      </w:r>
      <w:r w:rsidR="0092567C" w:rsidRPr="00772141">
        <w:rPr>
          <w:rFonts w:ascii="Times New Roman" w:hAnsi="Times New Roman" w:cs="Times New Roman"/>
          <w:kern w:val="0"/>
          <w:sz w:val="20"/>
          <w:szCs w:val="20"/>
        </w:rPr>
        <w:t>Simonyan K</w:t>
      </w:r>
      <w:r w:rsidR="0092567C">
        <w:rPr>
          <w:rFonts w:ascii="Times New Roman" w:hAnsi="Times New Roman" w:cs="Times New Roman"/>
          <w:kern w:val="0"/>
          <w:sz w:val="20"/>
          <w:szCs w:val="20"/>
        </w:rPr>
        <w:t>, et al, 2014;</w:t>
      </w:r>
      <w:r w:rsidR="0092567C">
        <w:rPr>
          <w:rFonts w:ascii="Times New Roman" w:hAnsi="Times New Roman" w:cs="Times New Roman" w:hint="eastAsia"/>
          <w:kern w:val="0"/>
          <w:sz w:val="20"/>
          <w:szCs w:val="20"/>
        </w:rPr>
        <w:t xml:space="preserve"> </w:t>
      </w:r>
      <w:r w:rsidR="00657195" w:rsidRPr="00772141">
        <w:rPr>
          <w:rFonts w:ascii="Times New Roman" w:hAnsi="Times New Roman" w:cs="Times New Roman"/>
          <w:kern w:val="0"/>
          <w:sz w:val="20"/>
          <w:szCs w:val="20"/>
        </w:rPr>
        <w:t>Krizhevsky A</w:t>
      </w:r>
      <w:r w:rsidR="00657195">
        <w:rPr>
          <w:rFonts w:ascii="Times New Roman" w:hAnsi="Times New Roman" w:cs="Times New Roman"/>
          <w:kern w:val="0"/>
          <w:sz w:val="20"/>
          <w:szCs w:val="20"/>
        </w:rPr>
        <w:t>. et al, 2012</w:t>
      </w:r>
      <w:r w:rsidR="00A30271">
        <w:rPr>
          <w:rFonts w:ascii="Times New Roman" w:hAnsi="Times New Roman" w:cs="Times New Roman"/>
          <w:color w:val="000000" w:themeColor="text1"/>
          <w:sz w:val="20"/>
          <w:szCs w:val="20"/>
        </w:rPr>
        <w:t>),</w:t>
      </w:r>
      <w:r w:rsidRPr="00F9196C">
        <w:rPr>
          <w:rFonts w:ascii="Times New Roman" w:hAnsi="Times New Roman" w:cs="Times New Roman"/>
          <w:sz w:val="20"/>
          <w:szCs w:val="20"/>
        </w:rPr>
        <w:t xml:space="preserve"> it is difficult to keep this balance </w:t>
      </w:r>
      <w:r>
        <w:rPr>
          <w:rFonts w:ascii="Times New Roman" w:hAnsi="Times New Roman" w:cs="Times New Roman"/>
          <w:sz w:val="20"/>
          <w:szCs w:val="20"/>
        </w:rPr>
        <w:t>due that</w:t>
      </w:r>
      <w:r w:rsidRPr="00F9196C">
        <w:rPr>
          <w:rFonts w:ascii="Times New Roman" w:hAnsi="Times New Roman" w:cs="Times New Roman"/>
          <w:sz w:val="20"/>
          <w:szCs w:val="20"/>
        </w:rPr>
        <w:t xml:space="preserve"> as networks going deeper, deep level</w:t>
      </w:r>
      <w:r>
        <w:rPr>
          <w:rFonts w:ascii="Times New Roman" w:hAnsi="Times New Roman" w:cs="Times New Roman"/>
          <w:sz w:val="20"/>
          <w:szCs w:val="20"/>
        </w:rPr>
        <w:t>s</w:t>
      </w:r>
      <w:r w:rsidRPr="00F9196C">
        <w:rPr>
          <w:rFonts w:ascii="Times New Roman" w:hAnsi="Times New Roman" w:cs="Times New Roman"/>
          <w:sz w:val="20"/>
          <w:szCs w:val="20"/>
        </w:rPr>
        <w:t xml:space="preserve"> will demand levels ahead to generate feature result at a faster speed, which is beyond current</w:t>
      </w:r>
      <w:r>
        <w:rPr>
          <w:rFonts w:ascii="Times New Roman" w:hAnsi="Times New Roman" w:cs="Times New Roman"/>
          <w:sz w:val="20"/>
          <w:szCs w:val="20"/>
        </w:rPr>
        <w:t xml:space="preserve"> hardware’s</w:t>
      </w:r>
      <w:r w:rsidRPr="00F9196C">
        <w:rPr>
          <w:rFonts w:ascii="Times New Roman" w:hAnsi="Times New Roman" w:cs="Times New Roman"/>
          <w:sz w:val="20"/>
          <w:szCs w:val="20"/>
        </w:rPr>
        <w:t xml:space="preserve"> computing power limit</w:t>
      </w:r>
      <w:r w:rsidR="00226099" w:rsidRPr="001311B6">
        <w:rPr>
          <w:rFonts w:ascii="Times New Roman" w:hAnsi="Times New Roman" w:cs="Times New Roman"/>
          <w:sz w:val="20"/>
          <w:szCs w:val="20"/>
        </w:rPr>
        <w:t>.</w:t>
      </w:r>
    </w:p>
    <w:p w14:paraId="390D3A88" w14:textId="77777777" w:rsidR="00C51837" w:rsidRPr="00F720EC" w:rsidRDefault="00C51837" w:rsidP="009F0BD2">
      <w:pPr>
        <w:ind w:firstLine="420"/>
        <w:rPr>
          <w:rFonts w:ascii="Times New Roman" w:hAnsi="Times New Roman" w:cs="Times New Roman"/>
          <w:sz w:val="20"/>
          <w:szCs w:val="20"/>
        </w:rPr>
      </w:pPr>
      <w:r w:rsidRPr="00F9196C">
        <w:rPr>
          <w:rFonts w:ascii="Times New Roman" w:hAnsi="Times New Roman" w:cs="Times New Roman"/>
          <w:sz w:val="20"/>
          <w:szCs w:val="20"/>
        </w:rPr>
        <w:t xml:space="preserve">The target neural network is shallow and tiny, so it is relatively easy to keep balance between two convolution layers. </w:t>
      </w:r>
      <w:r>
        <w:rPr>
          <w:rFonts w:ascii="Times New Roman" w:hAnsi="Times New Roman" w:cs="Times New Roman"/>
          <w:sz w:val="20"/>
          <w:szCs w:val="20"/>
        </w:rPr>
        <w:t xml:space="preserve">The data-fetching address generating strategy of Conv-1 layer is adjusted to </w:t>
      </w:r>
      <w:r w:rsidRPr="00F720EC">
        <w:rPr>
          <w:rFonts w:ascii="Times New Roman" w:hAnsi="Times New Roman" w:cs="Times New Roman"/>
          <w:sz w:val="20"/>
          <w:szCs w:val="20"/>
        </w:rPr>
        <w:t xml:space="preserve">cooperate with Conv-2 layer’s computing mode. Also, we expand the scale of parallelism of Conv-1 layer’s function module in order to generate one </w:t>
      </w:r>
      <w:r>
        <w:rPr>
          <w:rFonts w:ascii="Times New Roman" w:hAnsi="Times New Roman" w:cs="Times New Roman"/>
          <w:sz w:val="20"/>
          <w:szCs w:val="20"/>
        </w:rPr>
        <w:t>loaf</w:t>
      </w:r>
      <w:r w:rsidRPr="00F720EC">
        <w:rPr>
          <w:rFonts w:ascii="Times New Roman" w:hAnsi="Times New Roman" w:cs="Times New Roman"/>
          <w:sz w:val="20"/>
          <w:szCs w:val="20"/>
        </w:rPr>
        <w:t xml:space="preserve"> of Conv-2 layer’s input data in one level pipeline’s beat. </w:t>
      </w:r>
    </w:p>
    <w:p w14:paraId="22D90917" w14:textId="0A9CDEE1" w:rsidR="00DE1CFA" w:rsidRDefault="003D0661" w:rsidP="009F0BD2">
      <w:pPr>
        <w:ind w:firstLine="420"/>
        <w:rPr>
          <w:rFonts w:ascii="Times New Roman" w:hAnsi="Times New Roman" w:cs="Times New Roman"/>
          <w:sz w:val="20"/>
          <w:szCs w:val="20"/>
        </w:rPr>
      </w:pPr>
      <w:r w:rsidRPr="00F9196C">
        <w:rPr>
          <w:rFonts w:ascii="Times New Roman" w:hAnsi="Times New Roman" w:cs="Times New Roman"/>
          <w:sz w:val="20"/>
          <w:szCs w:val="20"/>
        </w:rPr>
        <w:t>To produce one</w:t>
      </w:r>
      <w:r>
        <w:rPr>
          <w:rFonts w:ascii="Times New Roman" w:hAnsi="Times New Roman" w:cs="Times New Roman"/>
          <w:sz w:val="20"/>
          <w:szCs w:val="20"/>
        </w:rPr>
        <w:t xml:space="preserve"> group of</w:t>
      </w:r>
      <w:r w:rsidRPr="00F9196C">
        <w:rPr>
          <w:rFonts w:ascii="Times New Roman" w:hAnsi="Times New Roman" w:cs="Times New Roman"/>
          <w:sz w:val="20"/>
          <w:szCs w:val="20"/>
        </w:rPr>
        <w:t xml:space="preserve"> result in Conv-2 layers, this neural network has to compute one 3</w:t>
      </w:r>
      <w:r>
        <w:rPr>
          <w:rFonts w:ascii="Times New Roman" w:hAnsi="Times New Roman" w:cs="Times New Roman"/>
          <w:sz w:val="20"/>
          <w:szCs w:val="20"/>
        </w:rPr>
        <w:t>x</w:t>
      </w:r>
      <w:r w:rsidRPr="00F9196C">
        <w:rPr>
          <w:rFonts w:ascii="Times New Roman" w:hAnsi="Times New Roman" w:cs="Times New Roman"/>
          <w:sz w:val="20"/>
          <w:szCs w:val="20"/>
        </w:rPr>
        <w:t>3 slide window on Conv-1’s output map and compute nine 3</w:t>
      </w:r>
      <w:r>
        <w:rPr>
          <w:rFonts w:ascii="Times New Roman" w:hAnsi="Times New Roman" w:cs="Times New Roman"/>
          <w:sz w:val="20"/>
          <w:szCs w:val="20"/>
        </w:rPr>
        <w:t>x</w:t>
      </w:r>
      <w:r w:rsidRPr="00F9196C">
        <w:rPr>
          <w:rFonts w:ascii="Times New Roman" w:hAnsi="Times New Roman" w:cs="Times New Roman"/>
          <w:sz w:val="20"/>
          <w:szCs w:val="20"/>
        </w:rPr>
        <w:t>3 slide windows from a 5</w:t>
      </w:r>
      <w:r>
        <w:rPr>
          <w:rFonts w:ascii="Times New Roman" w:hAnsi="Times New Roman" w:cs="Times New Roman"/>
          <w:sz w:val="20"/>
          <w:szCs w:val="20"/>
        </w:rPr>
        <w:t>x</w:t>
      </w:r>
      <w:r w:rsidRPr="00F9196C">
        <w:rPr>
          <w:rFonts w:ascii="Times New Roman" w:hAnsi="Times New Roman" w:cs="Times New Roman"/>
          <w:sz w:val="20"/>
          <w:szCs w:val="20"/>
        </w:rPr>
        <w:t>5 area on input audio feature. We expand the scale of Conv-1’s computing array to make it generate nine 32</w:t>
      </w:r>
      <w:r>
        <w:rPr>
          <w:rFonts w:ascii="Times New Roman" w:hAnsi="Times New Roman" w:cs="Times New Roman"/>
          <w:sz w:val="20"/>
          <w:szCs w:val="20"/>
        </w:rPr>
        <w:t>x</w:t>
      </w:r>
      <w:r w:rsidRPr="00F9196C">
        <w:rPr>
          <w:rFonts w:ascii="Times New Roman" w:hAnsi="Times New Roman" w:cs="Times New Roman"/>
          <w:sz w:val="20"/>
          <w:szCs w:val="20"/>
        </w:rPr>
        <w:t>1 vectors in one macro pipeline period, and in next period these vectors will be sent to Conv-2 and generate one 32</w:t>
      </w:r>
      <w:r>
        <w:rPr>
          <w:rFonts w:ascii="Times New Roman" w:hAnsi="Times New Roman" w:cs="Times New Roman"/>
          <w:sz w:val="20"/>
          <w:szCs w:val="20"/>
        </w:rPr>
        <w:t>x</w:t>
      </w:r>
      <w:r w:rsidRPr="00F9196C">
        <w:rPr>
          <w:rFonts w:ascii="Times New Roman" w:hAnsi="Times New Roman" w:cs="Times New Roman"/>
          <w:sz w:val="20"/>
          <w:szCs w:val="20"/>
        </w:rPr>
        <w:t xml:space="preserve">1 vector for FC-1 layer. Conv-2’s function is running in one macro period as well. FC-1 layer is the bottleneck of this </w:t>
      </w:r>
      <w:r w:rsidRPr="00F9196C">
        <w:rPr>
          <w:rFonts w:ascii="Times New Roman" w:hAnsi="Times New Roman" w:cs="Times New Roman"/>
          <w:sz w:val="20"/>
          <w:szCs w:val="20"/>
        </w:rPr>
        <w:t xml:space="preserve">accelerator, it is unbearable to keep balance this layer with two convolution layers for its huge </w:t>
      </w:r>
      <w:r>
        <w:rPr>
          <w:rFonts w:ascii="Times New Roman" w:hAnsi="Times New Roman" w:cs="Times New Roman"/>
          <w:sz w:val="20"/>
          <w:szCs w:val="20"/>
        </w:rPr>
        <w:t>computing resource</w:t>
      </w:r>
      <w:r w:rsidRPr="00F9196C">
        <w:rPr>
          <w:rFonts w:ascii="Times New Roman" w:hAnsi="Times New Roman" w:cs="Times New Roman"/>
          <w:sz w:val="20"/>
          <w:szCs w:val="20"/>
        </w:rPr>
        <w:t xml:space="preserve"> utilization, but we can ensure FC-1 layer keep getting one vector in each macro period for accumulation.</w:t>
      </w:r>
    </w:p>
    <w:p w14:paraId="3F1F1CC1" w14:textId="1167647A" w:rsidR="00B3515E" w:rsidRPr="00B3515E" w:rsidRDefault="00B3515E" w:rsidP="009F0BD2">
      <w:pPr>
        <w:ind w:firstLine="420"/>
        <w:rPr>
          <w:rFonts w:ascii="Times New Roman" w:hAnsi="Times New Roman" w:cs="Times New Roman"/>
          <w:sz w:val="20"/>
          <w:szCs w:val="20"/>
        </w:rPr>
      </w:pPr>
      <w:r w:rsidRPr="00F9196C">
        <w:rPr>
          <w:rFonts w:ascii="Times New Roman" w:hAnsi="Times New Roman" w:cs="Times New Roman"/>
          <w:sz w:val="20"/>
          <w:szCs w:val="20"/>
        </w:rPr>
        <w:t>By adapting pipeline on levels, target neural networks can be accelerated without putting between-levels</w:t>
      </w:r>
      <w:r>
        <w:rPr>
          <w:rFonts w:ascii="Times New Roman" w:hAnsi="Times New Roman" w:cs="Times New Roman"/>
          <w:sz w:val="20"/>
          <w:szCs w:val="20"/>
        </w:rPr>
        <w:t xml:space="preserve"> </w:t>
      </w:r>
      <w:r w:rsidRPr="00F9196C">
        <w:rPr>
          <w:rFonts w:ascii="Times New Roman" w:hAnsi="Times New Roman" w:cs="Times New Roman"/>
          <w:sz w:val="20"/>
          <w:szCs w:val="20"/>
        </w:rPr>
        <w:t>result</w:t>
      </w:r>
      <w:r>
        <w:rPr>
          <w:rFonts w:ascii="Times New Roman" w:hAnsi="Times New Roman" w:cs="Times New Roman"/>
          <w:sz w:val="20"/>
          <w:szCs w:val="20"/>
        </w:rPr>
        <w:t>s</w:t>
      </w:r>
      <w:r w:rsidRPr="00F9196C">
        <w:rPr>
          <w:rFonts w:ascii="Times New Roman" w:hAnsi="Times New Roman" w:cs="Times New Roman"/>
          <w:sz w:val="20"/>
          <w:szCs w:val="20"/>
        </w:rPr>
        <w:t xml:space="preserve"> into DRAM and thus reducing memory</w:t>
      </w:r>
      <w:r>
        <w:rPr>
          <w:rFonts w:ascii="Times New Roman" w:hAnsi="Times New Roman" w:cs="Times New Roman"/>
          <w:sz w:val="20"/>
          <w:szCs w:val="20"/>
        </w:rPr>
        <w:t xml:space="preserve"> accessing</w:t>
      </w:r>
      <w:r w:rsidRPr="00F9196C">
        <w:rPr>
          <w:rFonts w:ascii="Times New Roman" w:hAnsi="Times New Roman" w:cs="Times New Roman"/>
          <w:sz w:val="20"/>
          <w:szCs w:val="20"/>
        </w:rPr>
        <w:t xml:space="preserve"> cost</w:t>
      </w:r>
      <w:r>
        <w:rPr>
          <w:rFonts w:ascii="Times New Roman" w:hAnsi="Times New Roman" w:cs="Times New Roman"/>
          <w:sz w:val="20"/>
          <w:szCs w:val="20"/>
        </w:rPr>
        <w:t>.</w:t>
      </w:r>
      <w:r w:rsidRPr="00F9196C">
        <w:rPr>
          <w:rFonts w:ascii="Times New Roman" w:hAnsi="Times New Roman" w:cs="Times New Roman"/>
          <w:sz w:val="20"/>
          <w:szCs w:val="20"/>
        </w:rPr>
        <w:t xml:space="preserve"> </w:t>
      </w:r>
      <w:r>
        <w:rPr>
          <w:rFonts w:ascii="Times New Roman" w:hAnsi="Times New Roman" w:cs="Times New Roman"/>
          <w:sz w:val="20"/>
          <w:szCs w:val="20"/>
        </w:rPr>
        <w:t>I</w:t>
      </w:r>
      <w:r w:rsidRPr="00F9196C">
        <w:rPr>
          <w:rFonts w:ascii="Times New Roman" w:hAnsi="Times New Roman" w:cs="Times New Roman"/>
          <w:sz w:val="20"/>
          <w:szCs w:val="20"/>
        </w:rPr>
        <w:t>n another word, we keep data stream in level pipeline from input audio feature to final predict results without stop. The accelerator only communicates with DRAM in fetching and final writing back. Inside each level’s pipeline, we also divide all computing into some function parts like vector computing unit, normalization unit in pipeline method, which help to rise hardware running frequency.</w:t>
      </w:r>
    </w:p>
    <w:p w14:paraId="5AC19B69" w14:textId="6AAAD666" w:rsidR="00226099" w:rsidRPr="001311B6" w:rsidRDefault="0000379D" w:rsidP="009F0BD2">
      <w:pPr>
        <w:rPr>
          <w:rFonts w:ascii="Times New Roman" w:hAnsi="Times New Roman" w:cs="Times New Roman"/>
          <w:b/>
          <w:sz w:val="20"/>
          <w:szCs w:val="20"/>
        </w:rPr>
      </w:pPr>
      <w:r w:rsidRPr="001311B6">
        <w:rPr>
          <w:rFonts w:ascii="Times New Roman" w:hAnsi="Times New Roman" w:cs="Times New Roman"/>
          <w:b/>
          <w:sz w:val="20"/>
          <w:szCs w:val="20"/>
        </w:rPr>
        <w:t xml:space="preserve">5. </w:t>
      </w:r>
      <w:r w:rsidR="001E2E96">
        <w:rPr>
          <w:rFonts w:ascii="Times New Roman" w:hAnsi="Times New Roman" w:cs="Times New Roman"/>
          <w:b/>
          <w:sz w:val="20"/>
          <w:szCs w:val="20"/>
        </w:rPr>
        <w:t>Experiment</w:t>
      </w:r>
    </w:p>
    <w:p w14:paraId="0907AA84" w14:textId="3F19D2CF" w:rsidR="00226099" w:rsidRDefault="0000379D" w:rsidP="009F0BD2">
      <w:pPr>
        <w:rPr>
          <w:rFonts w:ascii="Times New Roman" w:hAnsi="Times New Roman" w:cs="Times New Roman"/>
          <w:b/>
          <w:sz w:val="20"/>
          <w:szCs w:val="20"/>
        </w:rPr>
      </w:pPr>
      <w:r w:rsidRPr="001311B6">
        <w:rPr>
          <w:rFonts w:ascii="Times New Roman" w:hAnsi="Times New Roman" w:cs="Times New Roman"/>
          <w:b/>
          <w:sz w:val="20"/>
          <w:szCs w:val="20"/>
        </w:rPr>
        <w:t xml:space="preserve">5.1 </w:t>
      </w:r>
      <w:r w:rsidR="00760E04">
        <w:rPr>
          <w:rFonts w:ascii="Times New Roman" w:hAnsi="Times New Roman" w:cs="Times New Roman"/>
          <w:b/>
          <w:sz w:val="20"/>
          <w:szCs w:val="20"/>
        </w:rPr>
        <w:t>Quantized Model’s Performance</w:t>
      </w:r>
    </w:p>
    <w:p w14:paraId="1C3EBBB5" w14:textId="77777777" w:rsidR="00A9144A" w:rsidRPr="00F9196C" w:rsidRDefault="00A9144A" w:rsidP="009F0BD2">
      <w:pPr>
        <w:ind w:firstLine="420"/>
        <w:rPr>
          <w:rFonts w:ascii="Times New Roman" w:hAnsi="Times New Roman" w:cs="Times New Roman"/>
          <w:sz w:val="20"/>
          <w:szCs w:val="20"/>
        </w:rPr>
      </w:pPr>
      <w:r w:rsidRPr="00F9196C">
        <w:rPr>
          <w:rFonts w:ascii="Times New Roman" w:hAnsi="Times New Roman" w:cs="Times New Roman"/>
          <w:sz w:val="20"/>
          <w:szCs w:val="20"/>
        </w:rPr>
        <w:t>We use Matlab-2018a’s quantizer function to turn feature and batch-normalization parameter</w:t>
      </w:r>
      <w:r>
        <w:rPr>
          <w:rFonts w:ascii="Times New Roman" w:hAnsi="Times New Roman" w:cs="Times New Roman"/>
          <w:sz w:val="20"/>
          <w:szCs w:val="20"/>
        </w:rPr>
        <w:t>s</w:t>
      </w:r>
      <w:r w:rsidRPr="00F9196C">
        <w:rPr>
          <w:rFonts w:ascii="Times New Roman" w:hAnsi="Times New Roman" w:cs="Times New Roman"/>
          <w:sz w:val="20"/>
          <w:szCs w:val="20"/>
        </w:rPr>
        <w:t xml:space="preserve"> into fix-point </w:t>
      </w:r>
      <w:r>
        <w:rPr>
          <w:rFonts w:ascii="Times New Roman" w:hAnsi="Times New Roman" w:cs="Times New Roman"/>
          <w:sz w:val="20"/>
          <w:szCs w:val="20"/>
        </w:rPr>
        <w:t>format</w:t>
      </w:r>
      <w:r w:rsidRPr="00F9196C">
        <w:rPr>
          <w:rFonts w:ascii="Times New Roman" w:hAnsi="Times New Roman" w:cs="Times New Roman"/>
          <w:sz w:val="20"/>
          <w:szCs w:val="20"/>
        </w:rPr>
        <w:t xml:space="preserve"> with saturate mode. </w:t>
      </w:r>
      <w:r>
        <w:rPr>
          <w:rFonts w:ascii="Times New Roman" w:hAnsi="Times New Roman" w:cs="Times New Roman"/>
          <w:sz w:val="20"/>
          <w:szCs w:val="20"/>
        </w:rPr>
        <w:t>In order to</w:t>
      </w:r>
      <w:r w:rsidRPr="00F9196C">
        <w:rPr>
          <w:rFonts w:ascii="Times New Roman" w:hAnsi="Times New Roman" w:cs="Times New Roman"/>
          <w:sz w:val="20"/>
          <w:szCs w:val="20"/>
        </w:rPr>
        <w:t xml:space="preserve"> find the best</w:t>
      </w:r>
      <w:r>
        <w:rPr>
          <w:rFonts w:ascii="Times New Roman" w:hAnsi="Times New Roman" w:cs="Times New Roman"/>
          <w:sz w:val="20"/>
          <w:szCs w:val="20"/>
        </w:rPr>
        <w:t xml:space="preserve"> bitwise</w:t>
      </w:r>
      <w:r w:rsidRPr="00F9196C">
        <w:rPr>
          <w:rFonts w:ascii="Times New Roman" w:hAnsi="Times New Roman" w:cs="Times New Roman"/>
          <w:sz w:val="20"/>
          <w:szCs w:val="20"/>
        </w:rPr>
        <w:t xml:space="preserve"> </w:t>
      </w:r>
      <w:r>
        <w:rPr>
          <w:rFonts w:ascii="Times New Roman" w:hAnsi="Times New Roman" w:cs="Times New Roman"/>
          <w:sz w:val="20"/>
          <w:szCs w:val="20"/>
        </w:rPr>
        <w:t>allocation scheme</w:t>
      </w:r>
      <w:r w:rsidRPr="00F9196C">
        <w:rPr>
          <w:rFonts w:ascii="Times New Roman" w:hAnsi="Times New Roman" w:cs="Times New Roman"/>
          <w:sz w:val="20"/>
          <w:szCs w:val="20"/>
        </w:rPr>
        <w:t xml:space="preserve">, we run a couple of </w:t>
      </w:r>
      <w:r>
        <w:rPr>
          <w:rFonts w:ascii="Times New Roman" w:hAnsi="Times New Roman" w:cs="Times New Roman"/>
          <w:sz w:val="20"/>
          <w:szCs w:val="20"/>
        </w:rPr>
        <w:t>quantization</w:t>
      </w:r>
      <w:r w:rsidRPr="00F9196C">
        <w:rPr>
          <w:rFonts w:ascii="Times New Roman" w:hAnsi="Times New Roman" w:cs="Times New Roman"/>
          <w:sz w:val="20"/>
          <w:szCs w:val="20"/>
        </w:rPr>
        <w:t xml:space="preserve"> experiments and compare their accuracy performance.</w:t>
      </w:r>
    </w:p>
    <w:p w14:paraId="38F9F872" w14:textId="77777777" w:rsidR="0001077F" w:rsidRPr="00297A1A" w:rsidRDefault="0001077F" w:rsidP="009F0BD2">
      <w:pPr>
        <w:rPr>
          <w:rFonts w:ascii="Times New Roman" w:hAnsi="Times New Roman" w:cs="Times New Roman"/>
          <w:b/>
          <w:sz w:val="20"/>
          <w:szCs w:val="20"/>
        </w:rPr>
      </w:pPr>
    </w:p>
    <w:p w14:paraId="5E0E727E" w14:textId="33D2CC72" w:rsidR="00297A1A" w:rsidRDefault="00297A1A" w:rsidP="009F0BD2">
      <w:pPr>
        <w:rPr>
          <w:rFonts w:ascii="Times New Roman" w:hAnsi="Times New Roman" w:cs="Times New Roman"/>
          <w:b/>
          <w:sz w:val="20"/>
          <w:szCs w:val="20"/>
        </w:rPr>
        <w:sectPr w:rsidR="00297A1A" w:rsidSect="0097484B">
          <w:type w:val="continuous"/>
          <w:pgSz w:w="11906" w:h="16838"/>
          <w:pgMar w:top="1440" w:right="1800" w:bottom="1440" w:left="1800" w:header="851" w:footer="992" w:gutter="0"/>
          <w:cols w:num="2" w:space="425"/>
          <w:docGrid w:type="lines" w:linePitch="312"/>
        </w:sectPr>
      </w:pPr>
    </w:p>
    <w:p w14:paraId="4581AA0D" w14:textId="77777777" w:rsidR="006B0D7A" w:rsidRDefault="00E109FE" w:rsidP="009F0BD2">
      <w:pPr>
        <w:jc w:val="left"/>
        <w:rPr>
          <w:rFonts w:ascii="Times New Roman" w:hAnsi="Times New Roman" w:cs="Times New Roman"/>
          <w:b/>
          <w:sz w:val="20"/>
          <w:szCs w:val="20"/>
        </w:rPr>
      </w:pPr>
      <w:r>
        <w:rPr>
          <w:noProof/>
        </w:rPr>
        <w:drawing>
          <wp:inline distT="0" distB="0" distL="0" distR="0" wp14:anchorId="740B3D0B" wp14:editId="78C989E3">
            <wp:extent cx="5349834" cy="2921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6779" cy="2963012"/>
                    </a:xfrm>
                    <a:prstGeom prst="rect">
                      <a:avLst/>
                    </a:prstGeom>
                    <a:noFill/>
                    <a:ln>
                      <a:noFill/>
                    </a:ln>
                  </pic:spPr>
                </pic:pic>
              </a:graphicData>
            </a:graphic>
          </wp:inline>
        </w:drawing>
      </w:r>
    </w:p>
    <w:p w14:paraId="6B4B3ABD" w14:textId="79D63309" w:rsidR="0001077F" w:rsidRDefault="0001077F" w:rsidP="009F0BD2">
      <w:pPr>
        <w:jc w:val="left"/>
        <w:rPr>
          <w:rFonts w:ascii="Times New Roman" w:hAnsi="Times New Roman" w:cs="Times New Roman"/>
          <w:sz w:val="20"/>
          <w:szCs w:val="20"/>
        </w:rPr>
        <w:sectPr w:rsidR="0001077F" w:rsidSect="0001077F">
          <w:type w:val="continuous"/>
          <w:pgSz w:w="11906" w:h="16838"/>
          <w:pgMar w:top="1440" w:right="1800" w:bottom="1440" w:left="1800" w:header="851" w:footer="992" w:gutter="0"/>
          <w:cols w:space="425"/>
          <w:docGrid w:type="lines" w:linePitch="312"/>
        </w:sectPr>
      </w:pPr>
      <w:r w:rsidRPr="002A574F">
        <w:rPr>
          <w:rFonts w:ascii="Times New Roman" w:hAnsi="Times New Roman" w:cs="Times New Roman"/>
          <w:b/>
          <w:sz w:val="20"/>
          <w:szCs w:val="20"/>
        </w:rPr>
        <w:t xml:space="preserve">Fig. </w:t>
      </w:r>
      <w:r w:rsidR="00F024E3">
        <w:rPr>
          <w:rFonts w:ascii="Times New Roman" w:hAnsi="Times New Roman" w:cs="Times New Roman"/>
          <w:b/>
          <w:sz w:val="20"/>
          <w:szCs w:val="20"/>
        </w:rPr>
        <w:t>9</w:t>
      </w:r>
      <w:r w:rsidRPr="002A574F">
        <w:rPr>
          <w:rFonts w:ascii="Times New Roman" w:hAnsi="Times New Roman" w:cs="Times New Roman"/>
          <w:sz w:val="20"/>
          <w:szCs w:val="20"/>
        </w:rPr>
        <w:t xml:space="preserve"> </w:t>
      </w:r>
      <w:r w:rsidR="00ED4B6A">
        <w:rPr>
          <w:rFonts w:ascii="Times New Roman" w:hAnsi="Times New Roman" w:cs="Times New Roman"/>
          <w:sz w:val="20"/>
          <w:szCs w:val="20"/>
        </w:rPr>
        <w:t>Balancing Conv-1 and Conv-2</w:t>
      </w:r>
    </w:p>
    <w:p w14:paraId="237C2B53" w14:textId="0EABEB1A" w:rsidR="00805D56" w:rsidRPr="00600821" w:rsidRDefault="00805D56" w:rsidP="009F0BD2">
      <w:pPr>
        <w:rPr>
          <w:rFonts w:ascii="Times New Roman" w:hAnsi="Times New Roman" w:cs="Times New Roman"/>
          <w:sz w:val="20"/>
          <w:szCs w:val="20"/>
        </w:rPr>
        <w:sectPr w:rsidR="00805D56" w:rsidRPr="00600821" w:rsidSect="00805D56">
          <w:type w:val="continuous"/>
          <w:pgSz w:w="11906" w:h="16838"/>
          <w:pgMar w:top="1440" w:right="1800" w:bottom="1440" w:left="1800" w:header="851" w:footer="992" w:gutter="0"/>
          <w:cols w:space="425"/>
          <w:docGrid w:type="lines" w:linePitch="312"/>
        </w:sectPr>
      </w:pPr>
    </w:p>
    <w:p w14:paraId="28977F0F" w14:textId="7419F941" w:rsidR="00C174E7" w:rsidRDefault="00C174E7" w:rsidP="009F0BD2">
      <w:pPr>
        <w:ind w:firstLine="420"/>
        <w:rPr>
          <w:rFonts w:ascii="Times New Roman" w:hAnsi="Times New Roman" w:cs="Times New Roman"/>
          <w:sz w:val="20"/>
          <w:szCs w:val="20"/>
        </w:rPr>
      </w:pPr>
      <w:r>
        <w:rPr>
          <w:rFonts w:ascii="Times New Roman" w:hAnsi="Times New Roman" w:cs="Times New Roman" w:hint="eastAsia"/>
          <w:sz w:val="20"/>
          <w:szCs w:val="20"/>
        </w:rPr>
        <w:lastRenderedPageBreak/>
        <w:t>T</w:t>
      </w:r>
      <w:r>
        <w:rPr>
          <w:rFonts w:ascii="Times New Roman" w:hAnsi="Times New Roman" w:cs="Times New Roman"/>
          <w:sz w:val="20"/>
          <w:szCs w:val="20"/>
        </w:rPr>
        <w:t xml:space="preserve">o run neural networks on our specific hardware platform, the data format must fit the hardware design code. We set the bitwise of all kinds of data must range in 16 bits to 32 bits, which is the boundary condition for design space searching. The actual experiments show that the integer bitwise of middle results usually needs 8~12 bits while normalization parameter needs 20~21 bits for integer part. This result can help us </w:t>
      </w:r>
      <w:r>
        <w:rPr>
          <w:rFonts w:ascii="Times New Roman" w:hAnsi="Times New Roman" w:cs="Times New Roman"/>
          <w:sz w:val="20"/>
          <w:szCs w:val="20"/>
        </w:rPr>
        <w:t>to determine the upper bound of decimal bitwise. In deep neural networks, activation and middle results are relatively unsensitive to numerical precision, so we do not have to devote too much work on these data’s decimal bitwise. On the other hand, normalization parameter needs more data format accuracy than middle results, so in principle, we give it decimal bitwise no less than middle result.</w:t>
      </w:r>
    </w:p>
    <w:p w14:paraId="4F4D42C6" w14:textId="77777777" w:rsidR="00805D56" w:rsidRDefault="00805D56" w:rsidP="009F0BD2">
      <w:pPr>
        <w:rPr>
          <w:rFonts w:ascii="Times New Roman" w:hAnsi="Times New Roman" w:cs="Times New Roman"/>
          <w:sz w:val="20"/>
          <w:szCs w:val="20"/>
        </w:rPr>
        <w:sectPr w:rsidR="00805D56" w:rsidSect="00805D56">
          <w:type w:val="continuous"/>
          <w:pgSz w:w="11906" w:h="16838"/>
          <w:pgMar w:top="1440" w:right="1800" w:bottom="1440" w:left="1800" w:header="851" w:footer="992" w:gutter="0"/>
          <w:cols w:num="2" w:space="425"/>
          <w:docGrid w:type="lines" w:linePitch="312"/>
        </w:sectPr>
      </w:pPr>
    </w:p>
    <w:p w14:paraId="76C727E8" w14:textId="6D96DA9A" w:rsidR="00805D56" w:rsidRDefault="00805D56" w:rsidP="009F0BD2">
      <w:pPr>
        <w:rPr>
          <w:rFonts w:ascii="Times New Roman" w:hAnsi="Times New Roman" w:cs="Times New Roman"/>
          <w:sz w:val="20"/>
          <w:szCs w:val="20"/>
        </w:rPr>
      </w:pPr>
      <w:r>
        <w:rPr>
          <w:noProof/>
        </w:rPr>
        <w:drawing>
          <wp:inline distT="0" distB="0" distL="0" distR="0" wp14:anchorId="726BAC11" wp14:editId="305C9263">
            <wp:extent cx="5320030" cy="3611993"/>
            <wp:effectExtent l="0" t="0" r="13970" b="7620"/>
            <wp:docPr id="1" name="图表 1">
              <a:extLst xmlns:a="http://schemas.openxmlformats.org/drawingml/2006/main">
                <a:ext uri="{FF2B5EF4-FFF2-40B4-BE49-F238E27FC236}">
                  <a16:creationId xmlns:a16="http://schemas.microsoft.com/office/drawing/2014/main" id="{56BBCD03-D0B6-4175-AA9E-9F441A9863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94DA350" w14:textId="1BE1FAE6" w:rsidR="00B6792F" w:rsidRPr="006B0D7A" w:rsidRDefault="00C90CB7" w:rsidP="006B0D7A">
      <w:pPr>
        <w:jc w:val="left"/>
        <w:rPr>
          <w:rFonts w:ascii="Times New Roman" w:hAnsi="Times New Roman" w:cs="Times New Roman"/>
          <w:sz w:val="20"/>
          <w:szCs w:val="20"/>
        </w:rPr>
      </w:pPr>
      <w:r w:rsidRPr="006B0D7A">
        <w:rPr>
          <w:rFonts w:ascii="Times New Roman" w:hAnsi="Times New Roman" w:cs="Times New Roman"/>
          <w:b/>
          <w:bCs/>
          <w:sz w:val="20"/>
          <w:szCs w:val="20"/>
        </w:rPr>
        <w:t>Fig.</w:t>
      </w:r>
      <w:r w:rsidR="00600821">
        <w:rPr>
          <w:rFonts w:ascii="Times New Roman" w:hAnsi="Times New Roman" w:cs="Times New Roman"/>
          <w:b/>
          <w:bCs/>
          <w:sz w:val="20"/>
          <w:szCs w:val="20"/>
        </w:rPr>
        <w:t>10</w:t>
      </w:r>
      <w:r w:rsidRPr="006B0D7A">
        <w:rPr>
          <w:rFonts w:ascii="Times New Roman" w:hAnsi="Times New Roman" w:cs="Times New Roman"/>
          <w:sz w:val="20"/>
          <w:szCs w:val="20"/>
        </w:rPr>
        <w:t xml:space="preserve"> Accuracy Experiment Result</w:t>
      </w:r>
    </w:p>
    <w:p w14:paraId="7F1F4E56" w14:textId="77777777" w:rsidR="009B29FE" w:rsidRDefault="009B29FE" w:rsidP="009F0BD2">
      <w:pPr>
        <w:ind w:firstLine="420"/>
        <w:rPr>
          <w:rFonts w:ascii="Times New Roman" w:hAnsi="Times New Roman" w:cs="Times New Roman"/>
          <w:sz w:val="20"/>
          <w:szCs w:val="20"/>
        </w:rPr>
      </w:pPr>
    </w:p>
    <w:p w14:paraId="221995E9" w14:textId="6FC8A2ED" w:rsidR="006B0D7A" w:rsidRDefault="006B0D7A" w:rsidP="009F0BD2">
      <w:pPr>
        <w:ind w:firstLine="420"/>
        <w:rPr>
          <w:rFonts w:ascii="Times New Roman" w:hAnsi="Times New Roman" w:cs="Times New Roman"/>
          <w:sz w:val="20"/>
          <w:szCs w:val="20"/>
        </w:rPr>
        <w:sectPr w:rsidR="006B0D7A" w:rsidSect="00805D56">
          <w:type w:val="continuous"/>
          <w:pgSz w:w="11906" w:h="16838"/>
          <w:pgMar w:top="1440" w:right="1800" w:bottom="1440" w:left="1800" w:header="851" w:footer="992" w:gutter="0"/>
          <w:cols w:space="425"/>
          <w:docGrid w:type="lines" w:linePitch="312"/>
        </w:sectPr>
      </w:pPr>
    </w:p>
    <w:p w14:paraId="437E52B4" w14:textId="6D2F32E4" w:rsidR="008E751C" w:rsidRDefault="008E751C" w:rsidP="008E751C">
      <w:pPr>
        <w:ind w:firstLine="420"/>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he result in Fig </w:t>
      </w:r>
      <w:r w:rsidR="00664421">
        <w:rPr>
          <w:rFonts w:ascii="Times New Roman" w:hAnsi="Times New Roman" w:cs="Times New Roman"/>
          <w:sz w:val="20"/>
          <w:szCs w:val="20"/>
        </w:rPr>
        <w:t>10</w:t>
      </w:r>
      <w:r>
        <w:rPr>
          <w:rFonts w:ascii="Times New Roman" w:hAnsi="Times New Roman" w:cs="Times New Roman"/>
          <w:sz w:val="20"/>
          <w:szCs w:val="20"/>
        </w:rPr>
        <w:t xml:space="preserve"> shows that when middle data apply 8-bit decimal bitwise and normalization parameter apply 9-bit decimal bitwise the model will achieve best accuracy. We also implement the experiment that middle result owns more accuracy space than normalization data’s which violates our searching principle, the final result supports our idea effectively.</w:t>
      </w:r>
    </w:p>
    <w:p w14:paraId="6037AD7D" w14:textId="77777777" w:rsidR="008E751C" w:rsidRPr="00F9196C" w:rsidRDefault="008E751C" w:rsidP="008E751C">
      <w:pPr>
        <w:ind w:firstLine="420"/>
        <w:rPr>
          <w:rFonts w:ascii="Times New Roman" w:hAnsi="Times New Roman" w:cs="Times New Roman"/>
          <w:sz w:val="20"/>
          <w:szCs w:val="20"/>
        </w:rPr>
      </w:pPr>
      <w:r w:rsidRPr="00F9196C">
        <w:rPr>
          <w:rFonts w:ascii="Times New Roman" w:hAnsi="Times New Roman" w:cs="Times New Roman"/>
          <w:sz w:val="20"/>
          <w:szCs w:val="20"/>
        </w:rPr>
        <w:t>T</w:t>
      </w:r>
      <w:r>
        <w:rPr>
          <w:rFonts w:ascii="Times New Roman" w:hAnsi="Times New Roman" w:cs="Times New Roman"/>
          <w:sz w:val="20"/>
          <w:szCs w:val="20"/>
        </w:rPr>
        <w:t>here is one thing need to</w:t>
      </w:r>
      <w:r w:rsidRPr="00F9196C">
        <w:rPr>
          <w:rFonts w:ascii="Times New Roman" w:hAnsi="Times New Roman" w:cs="Times New Roman"/>
          <w:sz w:val="20"/>
          <w:szCs w:val="20"/>
        </w:rPr>
        <w:t xml:space="preserve"> be noticed</w:t>
      </w:r>
      <w:r>
        <w:rPr>
          <w:rFonts w:ascii="Times New Roman" w:hAnsi="Times New Roman" w:cs="Times New Roman"/>
          <w:sz w:val="20"/>
          <w:szCs w:val="20"/>
        </w:rPr>
        <w:t xml:space="preserve">, </w:t>
      </w:r>
      <w:r w:rsidRPr="00F9196C">
        <w:rPr>
          <w:rFonts w:ascii="Times New Roman" w:hAnsi="Times New Roman" w:cs="Times New Roman"/>
          <w:sz w:val="20"/>
          <w:szCs w:val="20"/>
        </w:rPr>
        <w:t xml:space="preserve">hardware cannot handle division operation as easy as </w:t>
      </w:r>
      <w:proofErr w:type="spellStart"/>
      <w:r w:rsidRPr="00F9196C">
        <w:rPr>
          <w:rFonts w:ascii="Times New Roman" w:hAnsi="Times New Roman" w:cs="Times New Roman"/>
          <w:sz w:val="20"/>
          <w:szCs w:val="20"/>
        </w:rPr>
        <w:t>Matlab</w:t>
      </w:r>
      <w:proofErr w:type="spellEnd"/>
      <w:r w:rsidRPr="00F9196C">
        <w:rPr>
          <w:rFonts w:ascii="Times New Roman" w:hAnsi="Times New Roman" w:cs="Times New Roman"/>
          <w:sz w:val="20"/>
          <w:szCs w:val="20"/>
        </w:rPr>
        <w:t xml:space="preserve"> code, so we turn variance’s division in </w:t>
      </w:r>
      <w:r>
        <w:rPr>
          <w:rFonts w:ascii="Times New Roman" w:hAnsi="Times New Roman" w:cs="Times New Roman"/>
          <w:sz w:val="20"/>
          <w:szCs w:val="20"/>
        </w:rPr>
        <w:t>batch-</w:t>
      </w:r>
      <w:r w:rsidRPr="00F9196C">
        <w:rPr>
          <w:rFonts w:ascii="Times New Roman" w:hAnsi="Times New Roman" w:cs="Times New Roman"/>
          <w:sz w:val="20"/>
          <w:szCs w:val="20"/>
        </w:rPr>
        <w:t xml:space="preserve">normalization into reciprocal </w:t>
      </w:r>
      <w:r w:rsidRPr="00F9196C">
        <w:rPr>
          <w:rFonts w:ascii="Times New Roman" w:hAnsi="Times New Roman" w:cs="Times New Roman"/>
          <w:sz w:val="20"/>
          <w:szCs w:val="20"/>
        </w:rPr>
        <w:t>multiplication and expand decimal bit-width to ensure accuracy.</w:t>
      </w:r>
    </w:p>
    <w:p w14:paraId="61A0D1A8" w14:textId="790EC726" w:rsidR="006B0D7A" w:rsidRPr="008E751C" w:rsidRDefault="008E751C" w:rsidP="007A44B9">
      <w:pPr>
        <w:ind w:firstLine="420"/>
        <w:rPr>
          <w:rFonts w:ascii="Times New Roman" w:hAnsi="Times New Roman" w:cs="Times New Roman"/>
          <w:sz w:val="20"/>
          <w:szCs w:val="20"/>
        </w:rPr>
        <w:sectPr w:rsidR="006B0D7A" w:rsidRPr="008E751C" w:rsidSect="009B29FE">
          <w:type w:val="continuous"/>
          <w:pgSz w:w="11906" w:h="16838"/>
          <w:pgMar w:top="1440" w:right="1800" w:bottom="1440" w:left="1800" w:header="851" w:footer="992" w:gutter="0"/>
          <w:cols w:num="2" w:space="425"/>
          <w:docGrid w:type="lines" w:linePitch="312"/>
        </w:sectPr>
      </w:pPr>
      <w:r>
        <w:rPr>
          <w:rFonts w:ascii="Times New Roman" w:hAnsi="Times New Roman" w:cs="Times New Roman" w:hint="eastAsia"/>
          <w:sz w:val="20"/>
          <w:szCs w:val="20"/>
        </w:rPr>
        <w:t>W</w:t>
      </w:r>
      <w:r>
        <w:rPr>
          <w:rFonts w:ascii="Times New Roman" w:hAnsi="Times New Roman" w:cs="Times New Roman"/>
          <w:sz w:val="20"/>
          <w:szCs w:val="20"/>
        </w:rPr>
        <w:t xml:space="preserve">e run our non-quantization version of </w:t>
      </w:r>
      <w:proofErr w:type="spellStart"/>
      <w:r>
        <w:rPr>
          <w:rFonts w:ascii="Times New Roman" w:hAnsi="Times New Roman" w:cs="Times New Roman"/>
          <w:sz w:val="20"/>
          <w:szCs w:val="20"/>
        </w:rPr>
        <w:t>Matlab</w:t>
      </w:r>
      <w:proofErr w:type="spellEnd"/>
      <w:r>
        <w:rPr>
          <w:rFonts w:ascii="Times New Roman" w:hAnsi="Times New Roman" w:cs="Times New Roman"/>
          <w:sz w:val="20"/>
          <w:szCs w:val="20"/>
        </w:rPr>
        <w:t xml:space="preserve"> code on Intel core i7-8700K with and without multi-thread accelerating library. We divide whole program into several function segments and test their running time. Table 2 shows that when ignore the MFCC segment, the second convolution layer is performance bottleneck on CPU platform and has vital effect to the model, which is corresponded to the large computing scale of Conv-2 layer.</w:t>
      </w:r>
      <w:r w:rsidR="00FF23A3">
        <w:rPr>
          <w:rFonts w:ascii="Times New Roman" w:hAnsi="Times New Roman" w:cs="Times New Roman"/>
          <w:sz w:val="20"/>
          <w:szCs w:val="20"/>
        </w:rPr>
        <w:t xml:space="preserve"> </w:t>
      </w:r>
    </w:p>
    <w:tbl>
      <w:tblPr>
        <w:tblW w:w="7560" w:type="dxa"/>
        <w:jc w:val="center"/>
        <w:tblBorders>
          <w:top w:val="single" w:sz="12" w:space="0" w:color="auto"/>
          <w:bottom w:val="single" w:sz="12" w:space="0" w:color="auto"/>
        </w:tblBorders>
        <w:tblLook w:val="04A0" w:firstRow="1" w:lastRow="0" w:firstColumn="1" w:lastColumn="0" w:noHBand="0" w:noVBand="1"/>
      </w:tblPr>
      <w:tblGrid>
        <w:gridCol w:w="3366"/>
        <w:gridCol w:w="1821"/>
        <w:gridCol w:w="2373"/>
      </w:tblGrid>
      <w:tr w:rsidR="00614645" w:rsidRPr="008C5AC8" w14:paraId="2F48BBC4" w14:textId="77777777" w:rsidTr="00937343">
        <w:trPr>
          <w:trHeight w:val="285"/>
          <w:jc w:val="center"/>
        </w:trPr>
        <w:tc>
          <w:tcPr>
            <w:tcW w:w="7560" w:type="dxa"/>
            <w:gridSpan w:val="3"/>
            <w:shd w:val="clear" w:color="auto" w:fill="auto"/>
            <w:noWrap/>
            <w:vAlign w:val="bottom"/>
            <w:hideMark/>
          </w:tcPr>
          <w:p w14:paraId="77EBE1F7"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 xml:space="preserve">8700K without Parallelism </w:t>
            </w:r>
          </w:p>
        </w:tc>
      </w:tr>
      <w:tr w:rsidR="00614645" w:rsidRPr="008C5AC8" w14:paraId="3AF88EC4" w14:textId="77777777" w:rsidTr="00937343">
        <w:trPr>
          <w:trHeight w:val="285"/>
          <w:jc w:val="center"/>
        </w:trPr>
        <w:tc>
          <w:tcPr>
            <w:tcW w:w="3366" w:type="dxa"/>
            <w:tcBorders>
              <w:top w:val="single" w:sz="4" w:space="0" w:color="auto"/>
            </w:tcBorders>
            <w:shd w:val="clear" w:color="auto" w:fill="auto"/>
            <w:noWrap/>
            <w:vAlign w:val="bottom"/>
            <w:hideMark/>
          </w:tcPr>
          <w:p w14:paraId="14580B9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Function Segment</w:t>
            </w:r>
          </w:p>
        </w:tc>
        <w:tc>
          <w:tcPr>
            <w:tcW w:w="1821" w:type="dxa"/>
            <w:tcBorders>
              <w:top w:val="single" w:sz="4" w:space="0" w:color="auto"/>
            </w:tcBorders>
            <w:shd w:val="clear" w:color="auto" w:fill="auto"/>
            <w:noWrap/>
            <w:vAlign w:val="bottom"/>
            <w:hideMark/>
          </w:tcPr>
          <w:p w14:paraId="10C0B0D1"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Time (Seconds)</w:t>
            </w:r>
          </w:p>
        </w:tc>
        <w:tc>
          <w:tcPr>
            <w:tcW w:w="2373" w:type="dxa"/>
            <w:tcBorders>
              <w:top w:val="single" w:sz="4" w:space="0" w:color="auto"/>
            </w:tcBorders>
            <w:shd w:val="clear" w:color="auto" w:fill="auto"/>
            <w:noWrap/>
            <w:vAlign w:val="bottom"/>
            <w:hideMark/>
          </w:tcPr>
          <w:p w14:paraId="4B4BEE0F"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Ration in Total Time</w:t>
            </w:r>
          </w:p>
        </w:tc>
      </w:tr>
      <w:tr w:rsidR="00614645" w:rsidRPr="008C5AC8" w14:paraId="16C7EC59" w14:textId="77777777" w:rsidTr="00937343">
        <w:trPr>
          <w:trHeight w:val="285"/>
          <w:jc w:val="center"/>
        </w:trPr>
        <w:tc>
          <w:tcPr>
            <w:tcW w:w="3366" w:type="dxa"/>
            <w:shd w:val="clear" w:color="auto" w:fill="auto"/>
            <w:noWrap/>
            <w:vAlign w:val="bottom"/>
            <w:hideMark/>
          </w:tcPr>
          <w:p w14:paraId="6C89BC7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lastRenderedPageBreak/>
              <w:t>Data Loading &amp; Pre-process</w:t>
            </w:r>
          </w:p>
        </w:tc>
        <w:tc>
          <w:tcPr>
            <w:tcW w:w="1821" w:type="dxa"/>
            <w:shd w:val="clear" w:color="auto" w:fill="auto"/>
            <w:noWrap/>
            <w:vAlign w:val="bottom"/>
            <w:hideMark/>
          </w:tcPr>
          <w:p w14:paraId="7B0FCABD"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9.413601</w:t>
            </w:r>
          </w:p>
        </w:tc>
        <w:tc>
          <w:tcPr>
            <w:tcW w:w="2373" w:type="dxa"/>
            <w:shd w:val="clear" w:color="auto" w:fill="auto"/>
            <w:noWrap/>
            <w:vAlign w:val="bottom"/>
            <w:hideMark/>
          </w:tcPr>
          <w:p w14:paraId="27E1A6C7"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7.40%</w:t>
            </w:r>
          </w:p>
        </w:tc>
      </w:tr>
      <w:tr w:rsidR="00614645" w:rsidRPr="008C5AC8" w14:paraId="70E0668F" w14:textId="77777777" w:rsidTr="00937343">
        <w:trPr>
          <w:trHeight w:val="285"/>
          <w:jc w:val="center"/>
        </w:trPr>
        <w:tc>
          <w:tcPr>
            <w:tcW w:w="3366" w:type="dxa"/>
            <w:shd w:val="clear" w:color="auto" w:fill="auto"/>
            <w:noWrap/>
            <w:vAlign w:val="bottom"/>
            <w:hideMark/>
          </w:tcPr>
          <w:p w14:paraId="0EC2D3D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 xml:space="preserve">Conv-1 </w:t>
            </w:r>
          </w:p>
        </w:tc>
        <w:tc>
          <w:tcPr>
            <w:tcW w:w="1821" w:type="dxa"/>
            <w:shd w:val="clear" w:color="auto" w:fill="auto"/>
            <w:noWrap/>
            <w:vAlign w:val="bottom"/>
            <w:hideMark/>
          </w:tcPr>
          <w:p w14:paraId="6344EFAF"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3.084229</w:t>
            </w:r>
          </w:p>
        </w:tc>
        <w:tc>
          <w:tcPr>
            <w:tcW w:w="2373" w:type="dxa"/>
            <w:shd w:val="clear" w:color="auto" w:fill="auto"/>
            <w:noWrap/>
            <w:vAlign w:val="bottom"/>
            <w:hideMark/>
          </w:tcPr>
          <w:p w14:paraId="66AC08F4"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2.43%</w:t>
            </w:r>
          </w:p>
        </w:tc>
      </w:tr>
      <w:tr w:rsidR="00614645" w:rsidRPr="008C5AC8" w14:paraId="6A784CBB" w14:textId="77777777" w:rsidTr="00937343">
        <w:trPr>
          <w:trHeight w:val="285"/>
          <w:jc w:val="center"/>
        </w:trPr>
        <w:tc>
          <w:tcPr>
            <w:tcW w:w="3366" w:type="dxa"/>
            <w:shd w:val="clear" w:color="auto" w:fill="auto"/>
            <w:noWrap/>
            <w:vAlign w:val="bottom"/>
            <w:hideMark/>
          </w:tcPr>
          <w:p w14:paraId="6BCB67B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Conv-2</w:t>
            </w:r>
          </w:p>
        </w:tc>
        <w:tc>
          <w:tcPr>
            <w:tcW w:w="1821" w:type="dxa"/>
            <w:shd w:val="clear" w:color="auto" w:fill="auto"/>
            <w:noWrap/>
            <w:vAlign w:val="bottom"/>
            <w:hideMark/>
          </w:tcPr>
          <w:p w14:paraId="7555F94B"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114.582</w:t>
            </w:r>
          </w:p>
        </w:tc>
        <w:tc>
          <w:tcPr>
            <w:tcW w:w="2373" w:type="dxa"/>
            <w:shd w:val="clear" w:color="auto" w:fill="auto"/>
            <w:noWrap/>
            <w:vAlign w:val="bottom"/>
            <w:hideMark/>
          </w:tcPr>
          <w:p w14:paraId="7E49A628"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90.14%</w:t>
            </w:r>
          </w:p>
        </w:tc>
      </w:tr>
      <w:tr w:rsidR="00614645" w:rsidRPr="008C5AC8" w14:paraId="0C36E863" w14:textId="77777777" w:rsidTr="00937343">
        <w:trPr>
          <w:trHeight w:val="285"/>
          <w:jc w:val="center"/>
        </w:trPr>
        <w:tc>
          <w:tcPr>
            <w:tcW w:w="3366" w:type="dxa"/>
            <w:shd w:val="clear" w:color="auto" w:fill="auto"/>
            <w:noWrap/>
            <w:vAlign w:val="bottom"/>
            <w:hideMark/>
          </w:tcPr>
          <w:p w14:paraId="24249A0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FC-1</w:t>
            </w:r>
          </w:p>
        </w:tc>
        <w:tc>
          <w:tcPr>
            <w:tcW w:w="1821" w:type="dxa"/>
            <w:shd w:val="clear" w:color="auto" w:fill="auto"/>
            <w:noWrap/>
            <w:vAlign w:val="bottom"/>
            <w:hideMark/>
          </w:tcPr>
          <w:p w14:paraId="2B36785B"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0.023377</w:t>
            </w:r>
          </w:p>
        </w:tc>
        <w:tc>
          <w:tcPr>
            <w:tcW w:w="2373" w:type="dxa"/>
            <w:shd w:val="clear" w:color="auto" w:fill="auto"/>
            <w:noWrap/>
            <w:vAlign w:val="bottom"/>
            <w:hideMark/>
          </w:tcPr>
          <w:p w14:paraId="63B40529"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20DD5396" w14:textId="77777777" w:rsidTr="00937343">
        <w:trPr>
          <w:trHeight w:val="285"/>
          <w:jc w:val="center"/>
        </w:trPr>
        <w:tc>
          <w:tcPr>
            <w:tcW w:w="3366" w:type="dxa"/>
            <w:shd w:val="clear" w:color="auto" w:fill="auto"/>
            <w:noWrap/>
            <w:vAlign w:val="bottom"/>
            <w:hideMark/>
          </w:tcPr>
          <w:p w14:paraId="317DE66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FC-2</w:t>
            </w:r>
          </w:p>
        </w:tc>
        <w:tc>
          <w:tcPr>
            <w:tcW w:w="1821" w:type="dxa"/>
            <w:shd w:val="clear" w:color="auto" w:fill="auto"/>
            <w:noWrap/>
            <w:vAlign w:val="bottom"/>
            <w:hideMark/>
          </w:tcPr>
          <w:p w14:paraId="45FD898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0.001659</w:t>
            </w:r>
          </w:p>
        </w:tc>
        <w:tc>
          <w:tcPr>
            <w:tcW w:w="2373" w:type="dxa"/>
            <w:shd w:val="clear" w:color="auto" w:fill="auto"/>
            <w:noWrap/>
            <w:vAlign w:val="bottom"/>
            <w:hideMark/>
          </w:tcPr>
          <w:p w14:paraId="2A913CF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27895D25" w14:textId="77777777" w:rsidTr="00937343">
        <w:trPr>
          <w:trHeight w:val="285"/>
          <w:jc w:val="center"/>
        </w:trPr>
        <w:tc>
          <w:tcPr>
            <w:tcW w:w="3366" w:type="dxa"/>
            <w:shd w:val="clear" w:color="auto" w:fill="auto"/>
            <w:noWrap/>
            <w:vAlign w:val="bottom"/>
            <w:hideMark/>
          </w:tcPr>
          <w:p w14:paraId="65DC524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FC-3</w:t>
            </w:r>
          </w:p>
        </w:tc>
        <w:tc>
          <w:tcPr>
            <w:tcW w:w="1821" w:type="dxa"/>
            <w:shd w:val="clear" w:color="auto" w:fill="auto"/>
            <w:noWrap/>
            <w:vAlign w:val="bottom"/>
            <w:hideMark/>
          </w:tcPr>
          <w:p w14:paraId="504D046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0.001589</w:t>
            </w:r>
          </w:p>
        </w:tc>
        <w:tc>
          <w:tcPr>
            <w:tcW w:w="2373" w:type="dxa"/>
            <w:shd w:val="clear" w:color="auto" w:fill="auto"/>
            <w:noWrap/>
            <w:vAlign w:val="bottom"/>
            <w:hideMark/>
          </w:tcPr>
          <w:p w14:paraId="35AF7788"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59075C85" w14:textId="77777777" w:rsidTr="00937343">
        <w:trPr>
          <w:trHeight w:val="285"/>
          <w:jc w:val="center"/>
        </w:trPr>
        <w:tc>
          <w:tcPr>
            <w:tcW w:w="3366" w:type="dxa"/>
            <w:tcBorders>
              <w:bottom w:val="single" w:sz="12" w:space="0" w:color="auto"/>
            </w:tcBorders>
            <w:shd w:val="clear" w:color="auto" w:fill="auto"/>
            <w:noWrap/>
            <w:vAlign w:val="bottom"/>
            <w:hideMark/>
          </w:tcPr>
          <w:p w14:paraId="5BC72BE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Total</w:t>
            </w:r>
          </w:p>
        </w:tc>
        <w:tc>
          <w:tcPr>
            <w:tcW w:w="1821" w:type="dxa"/>
            <w:tcBorders>
              <w:bottom w:val="single" w:sz="12" w:space="0" w:color="auto"/>
            </w:tcBorders>
            <w:shd w:val="clear" w:color="auto" w:fill="auto"/>
            <w:noWrap/>
            <w:vAlign w:val="bottom"/>
            <w:hideMark/>
          </w:tcPr>
          <w:p w14:paraId="02EB55F8"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127.1163</w:t>
            </w:r>
          </w:p>
        </w:tc>
        <w:tc>
          <w:tcPr>
            <w:tcW w:w="2373" w:type="dxa"/>
            <w:tcBorders>
              <w:bottom w:val="single" w:sz="12" w:space="0" w:color="auto"/>
            </w:tcBorders>
            <w:shd w:val="clear" w:color="auto" w:fill="auto"/>
            <w:noWrap/>
            <w:vAlign w:val="bottom"/>
            <w:hideMark/>
          </w:tcPr>
          <w:p w14:paraId="194DCEE8"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100%</w:t>
            </w:r>
          </w:p>
        </w:tc>
      </w:tr>
      <w:tr w:rsidR="00614645" w:rsidRPr="008C5AC8" w14:paraId="4E58C8F4" w14:textId="77777777" w:rsidTr="00937343">
        <w:trPr>
          <w:trHeight w:val="285"/>
          <w:jc w:val="center"/>
        </w:trPr>
        <w:tc>
          <w:tcPr>
            <w:tcW w:w="7560" w:type="dxa"/>
            <w:gridSpan w:val="3"/>
            <w:tcBorders>
              <w:top w:val="single" w:sz="12" w:space="0" w:color="auto"/>
              <w:bottom w:val="single" w:sz="4" w:space="0" w:color="auto"/>
            </w:tcBorders>
            <w:shd w:val="clear" w:color="auto" w:fill="auto"/>
            <w:noWrap/>
            <w:vAlign w:val="bottom"/>
            <w:hideMark/>
          </w:tcPr>
          <w:p w14:paraId="0A753AA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 xml:space="preserve">8700K with Parallelism </w:t>
            </w:r>
          </w:p>
        </w:tc>
      </w:tr>
      <w:tr w:rsidR="00614645" w:rsidRPr="008C5AC8" w14:paraId="541B5AE5" w14:textId="77777777" w:rsidTr="00937343">
        <w:trPr>
          <w:trHeight w:val="285"/>
          <w:jc w:val="center"/>
        </w:trPr>
        <w:tc>
          <w:tcPr>
            <w:tcW w:w="3366" w:type="dxa"/>
            <w:tcBorders>
              <w:top w:val="single" w:sz="4" w:space="0" w:color="auto"/>
            </w:tcBorders>
            <w:shd w:val="clear" w:color="auto" w:fill="auto"/>
            <w:noWrap/>
            <w:vAlign w:val="bottom"/>
            <w:hideMark/>
          </w:tcPr>
          <w:p w14:paraId="3F2204C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Function Segment</w:t>
            </w:r>
          </w:p>
        </w:tc>
        <w:tc>
          <w:tcPr>
            <w:tcW w:w="1821" w:type="dxa"/>
            <w:tcBorders>
              <w:top w:val="single" w:sz="4" w:space="0" w:color="auto"/>
            </w:tcBorders>
            <w:shd w:val="clear" w:color="auto" w:fill="auto"/>
            <w:noWrap/>
            <w:vAlign w:val="bottom"/>
            <w:hideMark/>
          </w:tcPr>
          <w:p w14:paraId="171DC206"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Time (Seconds)</w:t>
            </w:r>
          </w:p>
        </w:tc>
        <w:tc>
          <w:tcPr>
            <w:tcW w:w="2373" w:type="dxa"/>
            <w:tcBorders>
              <w:top w:val="single" w:sz="4" w:space="0" w:color="auto"/>
            </w:tcBorders>
            <w:shd w:val="clear" w:color="auto" w:fill="auto"/>
            <w:noWrap/>
            <w:vAlign w:val="bottom"/>
            <w:hideMark/>
          </w:tcPr>
          <w:p w14:paraId="6BA92C74"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Ration in Total Time</w:t>
            </w:r>
          </w:p>
        </w:tc>
      </w:tr>
      <w:tr w:rsidR="00614645" w:rsidRPr="008C5AC8" w14:paraId="570759C5" w14:textId="77777777" w:rsidTr="00937343">
        <w:trPr>
          <w:trHeight w:val="285"/>
          <w:jc w:val="center"/>
        </w:trPr>
        <w:tc>
          <w:tcPr>
            <w:tcW w:w="3366" w:type="dxa"/>
            <w:shd w:val="clear" w:color="auto" w:fill="auto"/>
            <w:noWrap/>
            <w:vAlign w:val="bottom"/>
            <w:hideMark/>
          </w:tcPr>
          <w:p w14:paraId="387AEDAA"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Data Loading &amp; Pre-process</w:t>
            </w:r>
          </w:p>
        </w:tc>
        <w:tc>
          <w:tcPr>
            <w:tcW w:w="1821" w:type="dxa"/>
            <w:shd w:val="clear" w:color="auto" w:fill="auto"/>
            <w:noWrap/>
            <w:vAlign w:val="bottom"/>
            <w:hideMark/>
          </w:tcPr>
          <w:p w14:paraId="5EFC70D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9.804942</w:t>
            </w:r>
          </w:p>
        </w:tc>
        <w:tc>
          <w:tcPr>
            <w:tcW w:w="2373" w:type="dxa"/>
            <w:shd w:val="clear" w:color="auto" w:fill="auto"/>
            <w:noWrap/>
            <w:vAlign w:val="bottom"/>
            <w:hideMark/>
          </w:tcPr>
          <w:p w14:paraId="1582D3E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19.74%</w:t>
            </w:r>
          </w:p>
        </w:tc>
      </w:tr>
      <w:tr w:rsidR="00614645" w:rsidRPr="008C5AC8" w14:paraId="49D1BC11" w14:textId="77777777" w:rsidTr="00937343">
        <w:trPr>
          <w:trHeight w:val="285"/>
          <w:jc w:val="center"/>
        </w:trPr>
        <w:tc>
          <w:tcPr>
            <w:tcW w:w="3366" w:type="dxa"/>
            <w:shd w:val="clear" w:color="auto" w:fill="auto"/>
            <w:noWrap/>
            <w:vAlign w:val="bottom"/>
            <w:hideMark/>
          </w:tcPr>
          <w:p w14:paraId="500BBE2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 xml:space="preserve">Conv-1 </w:t>
            </w:r>
          </w:p>
        </w:tc>
        <w:tc>
          <w:tcPr>
            <w:tcW w:w="1821" w:type="dxa"/>
            <w:shd w:val="clear" w:color="auto" w:fill="auto"/>
            <w:noWrap/>
            <w:vAlign w:val="bottom"/>
            <w:hideMark/>
          </w:tcPr>
          <w:p w14:paraId="6D8A7AA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1.803836</w:t>
            </w:r>
          </w:p>
        </w:tc>
        <w:tc>
          <w:tcPr>
            <w:tcW w:w="2373" w:type="dxa"/>
            <w:shd w:val="clear" w:color="auto" w:fill="auto"/>
            <w:noWrap/>
            <w:vAlign w:val="bottom"/>
            <w:hideMark/>
          </w:tcPr>
          <w:p w14:paraId="748FC050"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3.63%</w:t>
            </w:r>
          </w:p>
        </w:tc>
      </w:tr>
      <w:tr w:rsidR="00614645" w:rsidRPr="008C5AC8" w14:paraId="0B750984" w14:textId="77777777" w:rsidTr="00937343">
        <w:trPr>
          <w:trHeight w:val="285"/>
          <w:jc w:val="center"/>
        </w:trPr>
        <w:tc>
          <w:tcPr>
            <w:tcW w:w="3366" w:type="dxa"/>
            <w:shd w:val="clear" w:color="auto" w:fill="auto"/>
            <w:noWrap/>
            <w:vAlign w:val="bottom"/>
            <w:hideMark/>
          </w:tcPr>
          <w:p w14:paraId="0E28AD86"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Conv-2</w:t>
            </w:r>
          </w:p>
        </w:tc>
        <w:tc>
          <w:tcPr>
            <w:tcW w:w="1821" w:type="dxa"/>
            <w:shd w:val="clear" w:color="auto" w:fill="auto"/>
            <w:noWrap/>
            <w:vAlign w:val="bottom"/>
            <w:hideMark/>
          </w:tcPr>
          <w:p w14:paraId="49959CE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38.02353</w:t>
            </w:r>
          </w:p>
        </w:tc>
        <w:tc>
          <w:tcPr>
            <w:tcW w:w="2373" w:type="dxa"/>
            <w:shd w:val="clear" w:color="auto" w:fill="auto"/>
            <w:noWrap/>
            <w:vAlign w:val="bottom"/>
            <w:hideMark/>
          </w:tcPr>
          <w:p w14:paraId="0BB07494"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76.56%</w:t>
            </w:r>
          </w:p>
        </w:tc>
      </w:tr>
      <w:tr w:rsidR="00614645" w:rsidRPr="008C5AC8" w14:paraId="20897C5A" w14:textId="77777777" w:rsidTr="00937343">
        <w:trPr>
          <w:trHeight w:val="285"/>
          <w:jc w:val="center"/>
        </w:trPr>
        <w:tc>
          <w:tcPr>
            <w:tcW w:w="3366" w:type="dxa"/>
            <w:shd w:val="clear" w:color="auto" w:fill="auto"/>
            <w:noWrap/>
            <w:vAlign w:val="bottom"/>
            <w:hideMark/>
          </w:tcPr>
          <w:p w14:paraId="23FAC5D3"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FC-1</w:t>
            </w:r>
          </w:p>
        </w:tc>
        <w:tc>
          <w:tcPr>
            <w:tcW w:w="1821" w:type="dxa"/>
            <w:shd w:val="clear" w:color="auto" w:fill="auto"/>
            <w:noWrap/>
            <w:vAlign w:val="bottom"/>
            <w:hideMark/>
          </w:tcPr>
          <w:p w14:paraId="6684045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0.025257</w:t>
            </w:r>
          </w:p>
        </w:tc>
        <w:tc>
          <w:tcPr>
            <w:tcW w:w="2373" w:type="dxa"/>
            <w:shd w:val="clear" w:color="auto" w:fill="auto"/>
            <w:noWrap/>
            <w:vAlign w:val="bottom"/>
            <w:hideMark/>
          </w:tcPr>
          <w:p w14:paraId="71A6A15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204C8AE5" w14:textId="77777777" w:rsidTr="00937343">
        <w:trPr>
          <w:trHeight w:val="285"/>
          <w:jc w:val="center"/>
        </w:trPr>
        <w:tc>
          <w:tcPr>
            <w:tcW w:w="3366" w:type="dxa"/>
            <w:shd w:val="clear" w:color="auto" w:fill="auto"/>
            <w:noWrap/>
            <w:vAlign w:val="bottom"/>
            <w:hideMark/>
          </w:tcPr>
          <w:p w14:paraId="55743D12"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FC-2</w:t>
            </w:r>
          </w:p>
        </w:tc>
        <w:tc>
          <w:tcPr>
            <w:tcW w:w="1821" w:type="dxa"/>
            <w:shd w:val="clear" w:color="auto" w:fill="auto"/>
            <w:noWrap/>
            <w:vAlign w:val="bottom"/>
            <w:hideMark/>
          </w:tcPr>
          <w:p w14:paraId="6757B41A"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0.001316</w:t>
            </w:r>
          </w:p>
        </w:tc>
        <w:tc>
          <w:tcPr>
            <w:tcW w:w="2373" w:type="dxa"/>
            <w:shd w:val="clear" w:color="auto" w:fill="auto"/>
            <w:noWrap/>
            <w:vAlign w:val="bottom"/>
            <w:hideMark/>
          </w:tcPr>
          <w:p w14:paraId="2AA53E1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61C6CC17" w14:textId="77777777" w:rsidTr="00937343">
        <w:trPr>
          <w:trHeight w:val="285"/>
          <w:jc w:val="center"/>
        </w:trPr>
        <w:tc>
          <w:tcPr>
            <w:tcW w:w="3366" w:type="dxa"/>
            <w:shd w:val="clear" w:color="auto" w:fill="auto"/>
            <w:noWrap/>
            <w:vAlign w:val="bottom"/>
            <w:hideMark/>
          </w:tcPr>
          <w:p w14:paraId="33793B0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FC-3</w:t>
            </w:r>
          </w:p>
        </w:tc>
        <w:tc>
          <w:tcPr>
            <w:tcW w:w="1821" w:type="dxa"/>
            <w:shd w:val="clear" w:color="auto" w:fill="auto"/>
            <w:noWrap/>
            <w:vAlign w:val="bottom"/>
            <w:hideMark/>
          </w:tcPr>
          <w:p w14:paraId="4CDB1C9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0.000981</w:t>
            </w:r>
          </w:p>
        </w:tc>
        <w:tc>
          <w:tcPr>
            <w:tcW w:w="2373" w:type="dxa"/>
            <w:shd w:val="clear" w:color="auto" w:fill="auto"/>
            <w:noWrap/>
            <w:vAlign w:val="bottom"/>
            <w:hideMark/>
          </w:tcPr>
          <w:p w14:paraId="0CE5AA66"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&lt;1%</w:t>
            </w:r>
          </w:p>
        </w:tc>
      </w:tr>
      <w:tr w:rsidR="00614645" w:rsidRPr="008C5AC8" w14:paraId="6EF6D984" w14:textId="77777777" w:rsidTr="00937343">
        <w:trPr>
          <w:trHeight w:val="285"/>
          <w:jc w:val="center"/>
        </w:trPr>
        <w:tc>
          <w:tcPr>
            <w:tcW w:w="3366" w:type="dxa"/>
            <w:shd w:val="clear" w:color="auto" w:fill="auto"/>
            <w:noWrap/>
            <w:vAlign w:val="bottom"/>
            <w:hideMark/>
          </w:tcPr>
          <w:p w14:paraId="229081AC"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Total</w:t>
            </w:r>
          </w:p>
        </w:tc>
        <w:tc>
          <w:tcPr>
            <w:tcW w:w="1821" w:type="dxa"/>
            <w:shd w:val="clear" w:color="auto" w:fill="auto"/>
            <w:noWrap/>
            <w:vAlign w:val="bottom"/>
            <w:hideMark/>
          </w:tcPr>
          <w:p w14:paraId="1CCB6BDE"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49.66721</w:t>
            </w:r>
          </w:p>
        </w:tc>
        <w:tc>
          <w:tcPr>
            <w:tcW w:w="2373" w:type="dxa"/>
            <w:shd w:val="clear" w:color="auto" w:fill="auto"/>
            <w:noWrap/>
            <w:vAlign w:val="bottom"/>
            <w:hideMark/>
          </w:tcPr>
          <w:p w14:paraId="42F5E8F5" w14:textId="77777777" w:rsidR="00614645" w:rsidRPr="008C5AC8" w:rsidRDefault="00614645" w:rsidP="009F0BD2">
            <w:pPr>
              <w:widowControl/>
              <w:jc w:val="center"/>
              <w:rPr>
                <w:rFonts w:ascii="Times New Roman" w:eastAsia="等线" w:hAnsi="Times New Roman" w:cs="Times New Roman"/>
                <w:color w:val="000000"/>
                <w:kern w:val="0"/>
                <w:sz w:val="22"/>
              </w:rPr>
            </w:pPr>
            <w:r w:rsidRPr="008C5AC8">
              <w:rPr>
                <w:rFonts w:ascii="Times New Roman" w:eastAsia="等线" w:hAnsi="Times New Roman" w:cs="Times New Roman"/>
                <w:color w:val="000000"/>
                <w:kern w:val="0"/>
                <w:sz w:val="22"/>
              </w:rPr>
              <w:t>100%</w:t>
            </w:r>
          </w:p>
        </w:tc>
      </w:tr>
    </w:tbl>
    <w:p w14:paraId="7025F022" w14:textId="4A685A08" w:rsidR="001311B6" w:rsidRDefault="00653563" w:rsidP="009F0BD2">
      <w:pPr>
        <w:tabs>
          <w:tab w:val="left" w:pos="1589"/>
        </w:tabs>
        <w:rPr>
          <w:rFonts w:ascii="Times New Roman" w:hAnsi="Times New Roman" w:cs="Times New Roman"/>
          <w:sz w:val="20"/>
          <w:szCs w:val="20"/>
        </w:rPr>
      </w:pPr>
      <w:r w:rsidRPr="00CA2F28">
        <w:rPr>
          <w:rFonts w:ascii="Times New Roman" w:hAnsi="Times New Roman" w:cs="Times New Roman"/>
          <w:b/>
          <w:bCs/>
          <w:sz w:val="20"/>
          <w:szCs w:val="20"/>
        </w:rPr>
        <w:t>Table</w:t>
      </w:r>
      <w:r w:rsidR="00CA2F28">
        <w:rPr>
          <w:rFonts w:ascii="Times New Roman" w:hAnsi="Times New Roman" w:cs="Times New Roman"/>
          <w:b/>
          <w:bCs/>
          <w:sz w:val="20"/>
          <w:szCs w:val="20"/>
        </w:rPr>
        <w:t>.</w:t>
      </w:r>
      <w:r w:rsidRPr="00CA2F28">
        <w:rPr>
          <w:rFonts w:ascii="Times New Roman" w:hAnsi="Times New Roman" w:cs="Times New Roman"/>
          <w:b/>
          <w:bCs/>
          <w:sz w:val="20"/>
          <w:szCs w:val="20"/>
        </w:rPr>
        <w:t xml:space="preserve">2 </w:t>
      </w:r>
      <w:r w:rsidRPr="00392B18">
        <w:rPr>
          <w:rFonts w:ascii="Times New Roman" w:hAnsi="Times New Roman" w:cs="Times New Roman"/>
          <w:sz w:val="20"/>
          <w:szCs w:val="20"/>
        </w:rPr>
        <w:t>Running Time on CPU Platform</w:t>
      </w:r>
    </w:p>
    <w:p w14:paraId="2052B41C" w14:textId="77777777" w:rsidR="006B0D7A" w:rsidRPr="001311B6" w:rsidRDefault="006B0D7A" w:rsidP="009F0BD2">
      <w:pPr>
        <w:tabs>
          <w:tab w:val="left" w:pos="1589"/>
        </w:tabs>
        <w:rPr>
          <w:rFonts w:ascii="Times New Roman" w:hAnsi="Times New Roman" w:cs="Times New Roman"/>
        </w:rPr>
      </w:pPr>
    </w:p>
    <w:p w14:paraId="7A7A3299" w14:textId="47A27AED" w:rsidR="00226099" w:rsidRPr="0000379D" w:rsidRDefault="0000379D" w:rsidP="009F0BD2">
      <w:pPr>
        <w:rPr>
          <w:rFonts w:ascii="Times New Roman" w:hAnsi="Times New Roman" w:cs="Times New Roman"/>
          <w:b/>
          <w:sz w:val="20"/>
          <w:szCs w:val="20"/>
        </w:rPr>
      </w:pPr>
      <w:r w:rsidRPr="0000379D">
        <w:rPr>
          <w:rFonts w:ascii="Times New Roman" w:hAnsi="Times New Roman" w:cs="Times New Roman"/>
          <w:b/>
          <w:sz w:val="20"/>
          <w:szCs w:val="20"/>
        </w:rPr>
        <w:t>5.</w:t>
      </w:r>
      <w:r w:rsidR="00FD01FC">
        <w:rPr>
          <w:rFonts w:ascii="Times New Roman" w:hAnsi="Times New Roman" w:cs="Times New Roman"/>
          <w:b/>
          <w:sz w:val="20"/>
          <w:szCs w:val="20"/>
        </w:rPr>
        <w:t>2</w:t>
      </w:r>
      <w:r w:rsidRPr="0000379D">
        <w:rPr>
          <w:rFonts w:ascii="Times New Roman" w:hAnsi="Times New Roman" w:cs="Times New Roman"/>
          <w:b/>
          <w:sz w:val="20"/>
          <w:szCs w:val="20"/>
        </w:rPr>
        <w:t xml:space="preserve"> </w:t>
      </w:r>
      <w:r w:rsidR="008519B7">
        <w:rPr>
          <w:rFonts w:ascii="Times New Roman" w:hAnsi="Times New Roman" w:cs="Times New Roman"/>
          <w:b/>
          <w:sz w:val="20"/>
          <w:szCs w:val="20"/>
        </w:rPr>
        <w:t>Accelerator’s Performance</w:t>
      </w:r>
    </w:p>
    <w:p w14:paraId="78C8E837" w14:textId="77777777" w:rsidR="00C8006E" w:rsidRDefault="00C8006E" w:rsidP="009F0BD2">
      <w:pPr>
        <w:rPr>
          <w:rFonts w:ascii="Times New Roman" w:hAnsi="Times New Roman" w:cs="Times New Roman"/>
          <w:b/>
          <w:sz w:val="20"/>
          <w:szCs w:val="20"/>
        </w:rPr>
        <w:sectPr w:rsidR="00C8006E" w:rsidSect="00805D56">
          <w:type w:val="continuous"/>
          <w:pgSz w:w="11906" w:h="16838"/>
          <w:pgMar w:top="1440" w:right="1800" w:bottom="1440" w:left="1800" w:header="851" w:footer="992" w:gutter="0"/>
          <w:cols w:space="425"/>
          <w:docGrid w:type="lines" w:linePitch="312"/>
        </w:sectPr>
      </w:pPr>
    </w:p>
    <w:p w14:paraId="07580BD1" w14:textId="77777777" w:rsidR="00B110A7" w:rsidRDefault="001A7CD5" w:rsidP="009F0BD2">
      <w:pPr>
        <w:jc w:val="center"/>
        <w:rPr>
          <w:rFonts w:ascii="Times New Roman" w:hAnsi="Times New Roman" w:cs="Times New Roman"/>
          <w:b/>
          <w:sz w:val="20"/>
          <w:szCs w:val="20"/>
        </w:rPr>
      </w:pPr>
      <w:r w:rsidRPr="00CD25C7">
        <w:rPr>
          <w:noProof/>
          <w:color w:val="000000" w:themeColor="text1"/>
        </w:rPr>
        <w:drawing>
          <wp:inline distT="0" distB="0" distL="0" distR="0" wp14:anchorId="16210411" wp14:editId="51F5C21B">
            <wp:extent cx="5142015" cy="3402190"/>
            <wp:effectExtent l="0" t="0" r="1905" b="8255"/>
            <wp:docPr id="12" name="图表 12">
              <a:extLst xmlns:a="http://schemas.openxmlformats.org/drawingml/2006/main">
                <a:ext uri="{FF2B5EF4-FFF2-40B4-BE49-F238E27FC236}">
                  <a16:creationId xmlns:a16="http://schemas.microsoft.com/office/drawing/2014/main" id="{0B0AD1BD-300C-4E49-B53F-6B249735B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E817E9D" w14:textId="1FB732D9" w:rsidR="00C8006E" w:rsidRDefault="00C8006E" w:rsidP="009F0BD2">
      <w:pPr>
        <w:rPr>
          <w:rFonts w:ascii="Times New Roman" w:hAnsi="Times New Roman" w:cs="Times New Roman"/>
          <w:sz w:val="20"/>
          <w:szCs w:val="20"/>
        </w:rPr>
        <w:sectPr w:rsidR="00C8006E" w:rsidSect="00C8006E">
          <w:type w:val="continuous"/>
          <w:pgSz w:w="11906" w:h="16838"/>
          <w:pgMar w:top="1440" w:right="1800" w:bottom="1440" w:left="1800" w:header="851" w:footer="992" w:gutter="0"/>
          <w:cols w:space="425"/>
          <w:docGrid w:type="lines" w:linePitch="312"/>
        </w:sectPr>
      </w:pPr>
      <w:r w:rsidRPr="002A574F">
        <w:rPr>
          <w:rFonts w:ascii="Times New Roman" w:hAnsi="Times New Roman" w:cs="Times New Roman"/>
          <w:b/>
          <w:sz w:val="20"/>
          <w:szCs w:val="20"/>
        </w:rPr>
        <w:t xml:space="preserve">Fig. </w:t>
      </w:r>
      <w:r w:rsidR="004947D0">
        <w:rPr>
          <w:rFonts w:ascii="Times New Roman" w:hAnsi="Times New Roman" w:cs="Times New Roman"/>
          <w:b/>
          <w:sz w:val="20"/>
          <w:szCs w:val="20"/>
        </w:rPr>
        <w:t>1</w:t>
      </w:r>
      <w:r w:rsidR="00802141">
        <w:rPr>
          <w:rFonts w:ascii="Times New Roman" w:hAnsi="Times New Roman" w:cs="Times New Roman"/>
          <w:b/>
          <w:sz w:val="20"/>
          <w:szCs w:val="20"/>
        </w:rPr>
        <w:t>1</w:t>
      </w:r>
      <w:r w:rsidRPr="002A574F">
        <w:rPr>
          <w:rFonts w:ascii="Times New Roman" w:hAnsi="Times New Roman" w:cs="Times New Roman"/>
          <w:sz w:val="20"/>
          <w:szCs w:val="20"/>
        </w:rPr>
        <w:t xml:space="preserve"> </w:t>
      </w:r>
      <w:r w:rsidR="00B767EF">
        <w:rPr>
          <w:rFonts w:ascii="Times New Roman" w:hAnsi="Times New Roman" w:cs="Times New Roman"/>
          <w:sz w:val="20"/>
          <w:szCs w:val="20"/>
        </w:rPr>
        <w:t xml:space="preserve">Performance Compared with Multiple CPU </w:t>
      </w:r>
      <w:r w:rsidR="006A6BF3">
        <w:rPr>
          <w:rFonts w:ascii="Times New Roman" w:hAnsi="Times New Roman" w:cs="Times New Roman"/>
          <w:sz w:val="20"/>
          <w:szCs w:val="20"/>
        </w:rPr>
        <w:t>P</w:t>
      </w:r>
      <w:r w:rsidR="00B767EF">
        <w:rPr>
          <w:rFonts w:ascii="Times New Roman" w:hAnsi="Times New Roman" w:cs="Times New Roman"/>
          <w:sz w:val="20"/>
          <w:szCs w:val="20"/>
        </w:rPr>
        <w:t>latforms</w:t>
      </w:r>
      <w:r w:rsidRPr="00C8006E">
        <w:rPr>
          <w:rFonts w:ascii="Times New Roman" w:hAnsi="Times New Roman" w:cs="Times New Roman"/>
          <w:sz w:val="20"/>
          <w:szCs w:val="20"/>
        </w:rPr>
        <w:t xml:space="preserve"> </w:t>
      </w:r>
    </w:p>
    <w:p w14:paraId="59EB8712" w14:textId="13339936" w:rsidR="00227DA8" w:rsidRPr="000E30F3" w:rsidRDefault="00227DA8" w:rsidP="00227DA8">
      <w:pPr>
        <w:ind w:firstLine="42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e run this sound classification model on intel Core i7-8700K (3.7GHz, 6 cores, 95W) with single thread, intel Core i7-8700K with multi-thread and multi-node intel Xeon 5220 (2.2GHz, 18 cores, 125W) with </w:t>
      </w:r>
      <w:proofErr w:type="spellStart"/>
      <w:r>
        <w:rPr>
          <w:rFonts w:ascii="Times New Roman" w:hAnsi="Times New Roman" w:cs="Times New Roman"/>
          <w:sz w:val="20"/>
          <w:szCs w:val="20"/>
        </w:rPr>
        <w:t>Matlab</w:t>
      </w:r>
      <w:proofErr w:type="spellEnd"/>
      <w:r>
        <w:rPr>
          <w:rFonts w:ascii="Times New Roman" w:hAnsi="Times New Roman" w:cs="Times New Roman"/>
          <w:sz w:val="20"/>
          <w:szCs w:val="20"/>
        </w:rPr>
        <w:t xml:space="preserve"> distributed parallel library, the whole dataset contains 1512 audio </w:t>
      </w:r>
      <w:r>
        <w:rPr>
          <w:rFonts w:ascii="Times New Roman" w:hAnsi="Times New Roman" w:cs="Times New Roman"/>
          <w:sz w:val="20"/>
          <w:szCs w:val="20"/>
        </w:rPr>
        <w:t>files. We only test the running time of neural network’s forwarding part for we do not implement the MFCC and data pre-process on FPGA. Fig 1</w:t>
      </w:r>
      <w:r w:rsidR="00D732E7">
        <w:rPr>
          <w:rFonts w:ascii="Times New Roman" w:hAnsi="Times New Roman" w:cs="Times New Roman"/>
          <w:sz w:val="20"/>
          <w:szCs w:val="20"/>
        </w:rPr>
        <w:t>1</w:t>
      </w:r>
      <w:r>
        <w:rPr>
          <w:rFonts w:ascii="Times New Roman" w:hAnsi="Times New Roman" w:cs="Times New Roman"/>
          <w:sz w:val="20"/>
          <w:szCs w:val="20"/>
        </w:rPr>
        <w:t xml:space="preserve"> shows that compared to state-of-art CPU platform, our single PE version accelerator achieves 18~300x throughput speed up ratio. </w:t>
      </w:r>
      <w:r w:rsidRPr="00F9196C">
        <w:rPr>
          <w:rFonts w:ascii="Times New Roman" w:hAnsi="Times New Roman" w:cs="Times New Roman"/>
          <w:sz w:val="20"/>
          <w:szCs w:val="20"/>
        </w:rPr>
        <w:lastRenderedPageBreak/>
        <w:t>Table</w:t>
      </w:r>
      <w:r>
        <w:rPr>
          <w:rFonts w:ascii="Times New Roman" w:hAnsi="Times New Roman" w:cs="Times New Roman"/>
          <w:sz w:val="20"/>
          <w:szCs w:val="20"/>
        </w:rPr>
        <w:t xml:space="preserve"> 2</w:t>
      </w:r>
      <w:r w:rsidRPr="00F9196C">
        <w:rPr>
          <w:rFonts w:ascii="Times New Roman" w:hAnsi="Times New Roman" w:cs="Times New Roman"/>
          <w:sz w:val="20"/>
          <w:szCs w:val="20"/>
        </w:rPr>
        <w:t xml:space="preserve"> shows that Conv-2 layer is the most time-costing function, however, by using balanced level-by-level pipeline, our accelerator can eliminate bottlenecks in the original neural networks and achieve excellent accelerating performance. Also, the data stream inside the pipeline reduce the DDR bus communication </w:t>
      </w:r>
      <w:r w:rsidRPr="0057541D">
        <w:rPr>
          <w:rFonts w:ascii="Times New Roman" w:hAnsi="Times New Roman" w:cs="Times New Roman"/>
          <w:sz w:val="20"/>
          <w:szCs w:val="20"/>
        </w:rPr>
        <w:t>tremendously, eliminate the DRAM limit on CPU platform.</w:t>
      </w:r>
    </w:p>
    <w:p w14:paraId="3BA9A5C4" w14:textId="77777777" w:rsidR="00227DA8" w:rsidRPr="00F9196C" w:rsidRDefault="00227DA8" w:rsidP="00227DA8">
      <w:pPr>
        <w:ind w:firstLine="420"/>
        <w:rPr>
          <w:rFonts w:ascii="Times New Roman" w:hAnsi="Times New Roman" w:cs="Times New Roman"/>
          <w:sz w:val="20"/>
          <w:szCs w:val="20"/>
        </w:rPr>
      </w:pPr>
      <w:r>
        <w:rPr>
          <w:rFonts w:ascii="Times New Roman" w:hAnsi="Times New Roman" w:cs="Times New Roman"/>
          <w:sz w:val="20"/>
          <w:szCs w:val="20"/>
        </w:rPr>
        <w:t>The multi-PE version of our accelerator is implemented</w:t>
      </w:r>
      <w:r w:rsidRPr="00F9196C">
        <w:rPr>
          <w:rFonts w:ascii="Times New Roman" w:hAnsi="Times New Roman" w:cs="Times New Roman"/>
          <w:sz w:val="20"/>
          <w:szCs w:val="20"/>
        </w:rPr>
        <w:t xml:space="preserve"> on Xilinx</w:t>
      </w:r>
      <w:r>
        <w:rPr>
          <w:rFonts w:ascii="Times New Roman" w:hAnsi="Times New Roman" w:cs="Times New Roman"/>
          <w:sz w:val="20"/>
          <w:szCs w:val="20"/>
        </w:rPr>
        <w:t xml:space="preserve"> </w:t>
      </w:r>
      <w:proofErr w:type="spellStart"/>
      <w:r>
        <w:rPr>
          <w:rFonts w:ascii="Times New Roman" w:hAnsi="Times New Roman" w:cs="Times New Roman"/>
          <w:sz w:val="20"/>
          <w:szCs w:val="20"/>
        </w:rPr>
        <w:t>Vivado</w:t>
      </w:r>
      <w:proofErr w:type="spellEnd"/>
      <w:r>
        <w:rPr>
          <w:rFonts w:ascii="Times New Roman" w:hAnsi="Times New Roman" w:cs="Times New Roman"/>
          <w:sz w:val="20"/>
          <w:szCs w:val="20"/>
        </w:rPr>
        <w:t xml:space="preserve"> 2018.3 and</w:t>
      </w:r>
      <w:r w:rsidRPr="00F9196C">
        <w:rPr>
          <w:rFonts w:ascii="Times New Roman" w:hAnsi="Times New Roman" w:cs="Times New Roman"/>
          <w:sz w:val="20"/>
          <w:szCs w:val="20"/>
        </w:rPr>
        <w:t xml:space="preserve"> KU-115 FPGA platforms</w:t>
      </w:r>
      <w:r>
        <w:rPr>
          <w:rFonts w:ascii="Times New Roman" w:hAnsi="Times New Roman" w:cs="Times New Roman"/>
          <w:sz w:val="20"/>
          <w:szCs w:val="20"/>
        </w:rPr>
        <w:t>. We conduct the test of</w:t>
      </w:r>
      <w:r w:rsidRPr="00F9196C">
        <w:rPr>
          <w:rFonts w:ascii="Times New Roman" w:hAnsi="Times New Roman" w:cs="Times New Roman"/>
          <w:sz w:val="20"/>
          <w:szCs w:val="20"/>
        </w:rPr>
        <w:t xml:space="preserve"> </w:t>
      </w:r>
      <w:r>
        <w:rPr>
          <w:rFonts w:ascii="Times New Roman" w:hAnsi="Times New Roman" w:cs="Times New Roman"/>
          <w:sz w:val="20"/>
          <w:szCs w:val="20"/>
        </w:rPr>
        <w:t xml:space="preserve">computing </w:t>
      </w:r>
      <w:r w:rsidRPr="00F9196C">
        <w:rPr>
          <w:rFonts w:ascii="Times New Roman" w:hAnsi="Times New Roman" w:cs="Times New Roman"/>
          <w:sz w:val="20"/>
          <w:szCs w:val="20"/>
        </w:rPr>
        <w:t>accuracy</w:t>
      </w:r>
      <w:r>
        <w:rPr>
          <w:rFonts w:ascii="Times New Roman" w:hAnsi="Times New Roman" w:cs="Times New Roman"/>
          <w:sz w:val="20"/>
          <w:szCs w:val="20"/>
        </w:rPr>
        <w:t>, speed-up ratio</w:t>
      </w:r>
      <w:r w:rsidRPr="00F9196C">
        <w:rPr>
          <w:rFonts w:ascii="Times New Roman" w:hAnsi="Times New Roman" w:cs="Times New Roman"/>
          <w:sz w:val="20"/>
          <w:szCs w:val="20"/>
        </w:rPr>
        <w:t xml:space="preserve"> and power performance</w:t>
      </w:r>
      <w:r>
        <w:rPr>
          <w:rFonts w:ascii="Times New Roman" w:hAnsi="Times New Roman" w:cs="Times New Roman"/>
          <w:sz w:val="20"/>
          <w:szCs w:val="20"/>
        </w:rPr>
        <w:t xml:space="preserve"> validating hardware design</w:t>
      </w:r>
      <w:r w:rsidRPr="00F9196C">
        <w:rPr>
          <w:rFonts w:ascii="Times New Roman" w:hAnsi="Times New Roman" w:cs="Times New Roman"/>
          <w:sz w:val="20"/>
          <w:szCs w:val="20"/>
        </w:rPr>
        <w:t xml:space="preserve">. </w:t>
      </w:r>
      <w:r>
        <w:rPr>
          <w:rFonts w:ascii="Times New Roman" w:hAnsi="Times New Roman" w:cs="Times New Roman"/>
          <w:sz w:val="20"/>
          <w:szCs w:val="20"/>
        </w:rPr>
        <w:t>To ensure reliability, we conduct extensive pressure test for up to two hours</w:t>
      </w:r>
      <w:r w:rsidRPr="00F9196C">
        <w:rPr>
          <w:rFonts w:ascii="Times New Roman" w:hAnsi="Times New Roman" w:cs="Times New Roman"/>
          <w:sz w:val="20"/>
          <w:szCs w:val="20"/>
        </w:rPr>
        <w:t>.</w:t>
      </w:r>
      <w:r>
        <w:rPr>
          <w:rFonts w:ascii="Times New Roman" w:hAnsi="Times New Roman" w:cs="Times New Roman"/>
          <w:sz w:val="20"/>
          <w:szCs w:val="20"/>
        </w:rPr>
        <w:t xml:space="preserve"> The implement results are shown in Table 4.</w:t>
      </w:r>
    </w:p>
    <w:p w14:paraId="76491D14" w14:textId="77777777" w:rsidR="00227DA8" w:rsidRDefault="00227DA8" w:rsidP="00227DA8">
      <w:pPr>
        <w:ind w:firstLine="42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e compute the energy efficiency of state-of-art CPU platforms and ours. The results in Table 5 shows that by </w:t>
      </w:r>
      <w:r>
        <w:rPr>
          <w:rFonts w:ascii="Times New Roman" w:hAnsi="Times New Roman" w:cs="Times New Roman" w:hint="eastAsia"/>
          <w:sz w:val="20"/>
          <w:szCs w:val="20"/>
        </w:rPr>
        <w:t>cus</w:t>
      </w:r>
      <w:r>
        <w:rPr>
          <w:rFonts w:ascii="Times New Roman" w:hAnsi="Times New Roman" w:cs="Times New Roman"/>
          <w:sz w:val="20"/>
          <w:szCs w:val="20"/>
        </w:rPr>
        <w:t xml:space="preserve">tomized circuit design and replacing floating data with fix-point data, our accelerator has great energy efficiency improvement on this sound classification task. </w:t>
      </w:r>
    </w:p>
    <w:p w14:paraId="34A4E9FE" w14:textId="77777777" w:rsidR="009F34E3" w:rsidRPr="00227DA8" w:rsidRDefault="009F34E3" w:rsidP="009F0BD2">
      <w:pPr>
        <w:widowControl/>
        <w:jc w:val="left"/>
        <w:rPr>
          <w:rFonts w:ascii="Times New Roman" w:eastAsia="等线" w:hAnsi="Times New Roman" w:cs="Times New Roman"/>
          <w:color w:val="000000"/>
          <w:kern w:val="0"/>
          <w:sz w:val="20"/>
          <w:szCs w:val="20"/>
        </w:rPr>
        <w:sectPr w:rsidR="009F34E3" w:rsidRPr="00227DA8" w:rsidSect="00E72792">
          <w:type w:val="continuous"/>
          <w:pgSz w:w="11906" w:h="16838"/>
          <w:pgMar w:top="1440" w:right="1800" w:bottom="1440" w:left="1800" w:header="851" w:footer="992" w:gutter="0"/>
          <w:cols w:num="2" w:space="425"/>
          <w:docGrid w:type="lines" w:linePitch="312"/>
        </w:sectPr>
      </w:pPr>
    </w:p>
    <w:tbl>
      <w:tblPr>
        <w:tblW w:w="5000" w:type="pct"/>
        <w:jc w:val="center"/>
        <w:tblBorders>
          <w:top w:val="single" w:sz="12" w:space="0" w:color="auto"/>
          <w:bottom w:val="single" w:sz="12" w:space="0" w:color="auto"/>
        </w:tblBorders>
        <w:tblLook w:val="04A0" w:firstRow="1" w:lastRow="0" w:firstColumn="1" w:lastColumn="0" w:noHBand="0" w:noVBand="1"/>
      </w:tblPr>
      <w:tblGrid>
        <w:gridCol w:w="869"/>
        <w:gridCol w:w="1578"/>
        <w:gridCol w:w="1390"/>
        <w:gridCol w:w="1711"/>
        <w:gridCol w:w="1537"/>
        <w:gridCol w:w="1221"/>
      </w:tblGrid>
      <w:tr w:rsidR="009F34E3" w:rsidRPr="00C97F43" w14:paraId="72B222B9" w14:textId="77777777" w:rsidTr="009F34E3">
        <w:trPr>
          <w:trHeight w:val="285"/>
          <w:jc w:val="center"/>
        </w:trPr>
        <w:tc>
          <w:tcPr>
            <w:tcW w:w="523" w:type="pct"/>
            <w:tcBorders>
              <w:bottom w:val="single" w:sz="4" w:space="0" w:color="auto"/>
            </w:tcBorders>
            <w:shd w:val="clear" w:color="auto" w:fill="auto"/>
            <w:noWrap/>
            <w:vAlign w:val="bottom"/>
            <w:hideMark/>
          </w:tcPr>
          <w:p w14:paraId="2F4D755A" w14:textId="639DB7E6" w:rsidR="009F34E3" w:rsidRPr="00C97F43" w:rsidRDefault="009F34E3" w:rsidP="009F0BD2">
            <w:pPr>
              <w:widowControl/>
              <w:jc w:val="left"/>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PE</w:t>
            </w:r>
          </w:p>
        </w:tc>
        <w:tc>
          <w:tcPr>
            <w:tcW w:w="950" w:type="pct"/>
            <w:tcBorders>
              <w:bottom w:val="single" w:sz="4" w:space="0" w:color="auto"/>
            </w:tcBorders>
            <w:shd w:val="clear" w:color="auto" w:fill="auto"/>
            <w:noWrap/>
            <w:vAlign w:val="bottom"/>
            <w:hideMark/>
          </w:tcPr>
          <w:p w14:paraId="499BBDE9"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LUT Utilization</w:t>
            </w:r>
          </w:p>
        </w:tc>
        <w:tc>
          <w:tcPr>
            <w:tcW w:w="837" w:type="pct"/>
            <w:tcBorders>
              <w:bottom w:val="single" w:sz="4" w:space="0" w:color="auto"/>
            </w:tcBorders>
            <w:shd w:val="clear" w:color="auto" w:fill="auto"/>
            <w:noWrap/>
            <w:vAlign w:val="bottom"/>
            <w:hideMark/>
          </w:tcPr>
          <w:p w14:paraId="76D160AB"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FF Utilization</w:t>
            </w:r>
          </w:p>
        </w:tc>
        <w:tc>
          <w:tcPr>
            <w:tcW w:w="1030" w:type="pct"/>
            <w:tcBorders>
              <w:bottom w:val="single" w:sz="4" w:space="0" w:color="auto"/>
            </w:tcBorders>
            <w:shd w:val="clear" w:color="auto" w:fill="auto"/>
            <w:noWrap/>
            <w:vAlign w:val="bottom"/>
            <w:hideMark/>
          </w:tcPr>
          <w:p w14:paraId="597675D5"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BRAM Utilization</w:t>
            </w:r>
          </w:p>
        </w:tc>
        <w:tc>
          <w:tcPr>
            <w:tcW w:w="925" w:type="pct"/>
            <w:tcBorders>
              <w:bottom w:val="single" w:sz="4" w:space="0" w:color="auto"/>
            </w:tcBorders>
            <w:shd w:val="clear" w:color="auto" w:fill="auto"/>
            <w:noWrap/>
            <w:vAlign w:val="bottom"/>
            <w:hideMark/>
          </w:tcPr>
          <w:p w14:paraId="30935402"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DSP Utilization</w:t>
            </w:r>
          </w:p>
        </w:tc>
        <w:tc>
          <w:tcPr>
            <w:tcW w:w="735" w:type="pct"/>
            <w:tcBorders>
              <w:bottom w:val="single" w:sz="4" w:space="0" w:color="auto"/>
            </w:tcBorders>
            <w:shd w:val="clear" w:color="auto" w:fill="auto"/>
            <w:noWrap/>
            <w:vAlign w:val="bottom"/>
            <w:hideMark/>
          </w:tcPr>
          <w:p w14:paraId="1F0A8C39"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Frequency</w:t>
            </w:r>
          </w:p>
        </w:tc>
      </w:tr>
      <w:tr w:rsidR="009F34E3" w:rsidRPr="00C97F43" w14:paraId="38FADFCB" w14:textId="77777777" w:rsidTr="009F34E3">
        <w:trPr>
          <w:trHeight w:val="285"/>
          <w:jc w:val="center"/>
        </w:trPr>
        <w:tc>
          <w:tcPr>
            <w:tcW w:w="523" w:type="pct"/>
            <w:tcBorders>
              <w:top w:val="single" w:sz="4" w:space="0" w:color="auto"/>
            </w:tcBorders>
            <w:shd w:val="clear" w:color="auto" w:fill="auto"/>
            <w:noWrap/>
            <w:vAlign w:val="bottom"/>
            <w:hideMark/>
          </w:tcPr>
          <w:p w14:paraId="36EB000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w:t>
            </w:r>
          </w:p>
        </w:tc>
        <w:tc>
          <w:tcPr>
            <w:tcW w:w="950" w:type="pct"/>
            <w:tcBorders>
              <w:top w:val="single" w:sz="4" w:space="0" w:color="auto"/>
            </w:tcBorders>
            <w:shd w:val="clear" w:color="auto" w:fill="auto"/>
            <w:noWrap/>
            <w:vAlign w:val="bottom"/>
            <w:hideMark/>
          </w:tcPr>
          <w:p w14:paraId="706BF64F"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25%</w:t>
            </w:r>
          </w:p>
        </w:tc>
        <w:tc>
          <w:tcPr>
            <w:tcW w:w="837" w:type="pct"/>
            <w:tcBorders>
              <w:top w:val="single" w:sz="4" w:space="0" w:color="auto"/>
            </w:tcBorders>
            <w:shd w:val="clear" w:color="auto" w:fill="auto"/>
            <w:noWrap/>
            <w:vAlign w:val="bottom"/>
            <w:hideMark/>
          </w:tcPr>
          <w:p w14:paraId="78D52DA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14%</w:t>
            </w:r>
          </w:p>
        </w:tc>
        <w:tc>
          <w:tcPr>
            <w:tcW w:w="1030" w:type="pct"/>
            <w:tcBorders>
              <w:top w:val="single" w:sz="4" w:space="0" w:color="auto"/>
            </w:tcBorders>
            <w:shd w:val="clear" w:color="auto" w:fill="auto"/>
            <w:noWrap/>
            <w:vAlign w:val="bottom"/>
            <w:hideMark/>
          </w:tcPr>
          <w:p w14:paraId="25448049"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9%</w:t>
            </w:r>
          </w:p>
        </w:tc>
        <w:tc>
          <w:tcPr>
            <w:tcW w:w="925" w:type="pct"/>
            <w:tcBorders>
              <w:top w:val="single" w:sz="4" w:space="0" w:color="auto"/>
            </w:tcBorders>
            <w:shd w:val="clear" w:color="auto" w:fill="auto"/>
            <w:noWrap/>
            <w:vAlign w:val="bottom"/>
            <w:hideMark/>
          </w:tcPr>
          <w:p w14:paraId="4FFA41AB"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12%</w:t>
            </w:r>
          </w:p>
        </w:tc>
        <w:tc>
          <w:tcPr>
            <w:tcW w:w="735" w:type="pct"/>
            <w:tcBorders>
              <w:top w:val="single" w:sz="4" w:space="0" w:color="auto"/>
            </w:tcBorders>
            <w:shd w:val="clear" w:color="auto" w:fill="auto"/>
            <w:noWrap/>
            <w:vAlign w:val="bottom"/>
            <w:hideMark/>
          </w:tcPr>
          <w:p w14:paraId="4EB60C18"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150MHz</w:t>
            </w:r>
          </w:p>
        </w:tc>
      </w:tr>
      <w:tr w:rsidR="009F34E3" w:rsidRPr="00C97F43" w14:paraId="0AD69C74" w14:textId="77777777" w:rsidTr="009F34E3">
        <w:trPr>
          <w:trHeight w:val="285"/>
          <w:jc w:val="center"/>
        </w:trPr>
        <w:tc>
          <w:tcPr>
            <w:tcW w:w="523" w:type="pct"/>
            <w:shd w:val="clear" w:color="auto" w:fill="auto"/>
            <w:noWrap/>
            <w:vAlign w:val="bottom"/>
            <w:hideMark/>
          </w:tcPr>
          <w:p w14:paraId="0B6837E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2</w:t>
            </w:r>
          </w:p>
        </w:tc>
        <w:tc>
          <w:tcPr>
            <w:tcW w:w="950" w:type="pct"/>
            <w:shd w:val="clear" w:color="auto" w:fill="auto"/>
            <w:noWrap/>
            <w:vAlign w:val="bottom"/>
            <w:hideMark/>
          </w:tcPr>
          <w:p w14:paraId="3834710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47%</w:t>
            </w:r>
          </w:p>
        </w:tc>
        <w:tc>
          <w:tcPr>
            <w:tcW w:w="837" w:type="pct"/>
            <w:shd w:val="clear" w:color="auto" w:fill="auto"/>
            <w:noWrap/>
            <w:vAlign w:val="bottom"/>
            <w:hideMark/>
          </w:tcPr>
          <w:p w14:paraId="4EE00B07"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26%</w:t>
            </w:r>
          </w:p>
        </w:tc>
        <w:tc>
          <w:tcPr>
            <w:tcW w:w="1030" w:type="pct"/>
            <w:shd w:val="clear" w:color="auto" w:fill="auto"/>
            <w:noWrap/>
            <w:vAlign w:val="bottom"/>
            <w:hideMark/>
          </w:tcPr>
          <w:p w14:paraId="0413F951"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10%</w:t>
            </w:r>
          </w:p>
        </w:tc>
        <w:tc>
          <w:tcPr>
            <w:tcW w:w="925" w:type="pct"/>
            <w:shd w:val="clear" w:color="auto" w:fill="auto"/>
            <w:noWrap/>
            <w:vAlign w:val="bottom"/>
            <w:hideMark/>
          </w:tcPr>
          <w:p w14:paraId="0D504FE0" w14:textId="77777777" w:rsidR="009F34E3" w:rsidRPr="00C97F43" w:rsidRDefault="009F34E3" w:rsidP="009F0BD2">
            <w:pPr>
              <w:widowControl/>
              <w:ind w:right="400"/>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23%</w:t>
            </w:r>
          </w:p>
        </w:tc>
        <w:tc>
          <w:tcPr>
            <w:tcW w:w="735" w:type="pct"/>
            <w:shd w:val="clear" w:color="auto" w:fill="auto"/>
            <w:noWrap/>
            <w:vAlign w:val="bottom"/>
            <w:hideMark/>
          </w:tcPr>
          <w:p w14:paraId="5D1507BC" w14:textId="77777777" w:rsidR="009F34E3" w:rsidRPr="00C97F43" w:rsidRDefault="009F34E3" w:rsidP="009F0BD2">
            <w:pPr>
              <w:widowControl/>
              <w:jc w:val="center"/>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150MHz</w:t>
            </w:r>
          </w:p>
        </w:tc>
      </w:tr>
    </w:tbl>
    <w:p w14:paraId="3BFABA6B" w14:textId="4BAB42E2" w:rsidR="009F34E3" w:rsidRDefault="009F34E3" w:rsidP="009F0BD2">
      <w:pPr>
        <w:jc w:val="left"/>
        <w:rPr>
          <w:rFonts w:ascii="Times New Roman" w:hAnsi="Times New Roman" w:cs="Times New Roman"/>
          <w:sz w:val="20"/>
          <w:szCs w:val="20"/>
        </w:rPr>
      </w:pPr>
      <w:r w:rsidRPr="009F34E3">
        <w:rPr>
          <w:rFonts w:ascii="Times New Roman" w:hAnsi="Times New Roman" w:cs="Times New Roman"/>
          <w:b/>
          <w:bCs/>
          <w:sz w:val="20"/>
          <w:szCs w:val="20"/>
        </w:rPr>
        <w:t>Table.4</w:t>
      </w:r>
      <w:r w:rsidRPr="00A363C9">
        <w:rPr>
          <w:rFonts w:ascii="Times New Roman" w:hAnsi="Times New Roman" w:cs="Times New Roman"/>
          <w:sz w:val="20"/>
          <w:szCs w:val="20"/>
        </w:rPr>
        <w:t xml:space="preserve"> Accelerator’s </w:t>
      </w:r>
      <w:r>
        <w:rPr>
          <w:rFonts w:ascii="Times New Roman" w:hAnsi="Times New Roman" w:cs="Times New Roman"/>
          <w:sz w:val="20"/>
          <w:szCs w:val="20"/>
        </w:rPr>
        <w:t>Implementation Results</w:t>
      </w:r>
    </w:p>
    <w:p w14:paraId="0431BB76" w14:textId="77777777" w:rsidR="006B0D7A" w:rsidRPr="00A363C9" w:rsidRDefault="006B0D7A" w:rsidP="009F0BD2">
      <w:pPr>
        <w:jc w:val="left"/>
        <w:rPr>
          <w:rFonts w:ascii="Times New Roman" w:hAnsi="Times New Roman" w:cs="Times New Roman"/>
          <w:sz w:val="20"/>
          <w:szCs w:val="20"/>
        </w:rPr>
      </w:pPr>
    </w:p>
    <w:tbl>
      <w:tblPr>
        <w:tblW w:w="5000" w:type="pct"/>
        <w:jc w:val="center"/>
        <w:tblBorders>
          <w:top w:val="single" w:sz="12" w:space="0" w:color="auto"/>
          <w:bottom w:val="single" w:sz="12" w:space="0" w:color="auto"/>
        </w:tblBorders>
        <w:tblLayout w:type="fixed"/>
        <w:tblLook w:val="04A0" w:firstRow="1" w:lastRow="0" w:firstColumn="1" w:lastColumn="0" w:noHBand="0" w:noVBand="1"/>
      </w:tblPr>
      <w:tblGrid>
        <w:gridCol w:w="1703"/>
        <w:gridCol w:w="983"/>
        <w:gridCol w:w="1125"/>
        <w:gridCol w:w="1010"/>
        <w:gridCol w:w="992"/>
        <w:gridCol w:w="1277"/>
        <w:gridCol w:w="1216"/>
      </w:tblGrid>
      <w:tr w:rsidR="00BB5290" w:rsidRPr="0075258E" w14:paraId="2BBD408A" w14:textId="77777777" w:rsidTr="0075258E">
        <w:trPr>
          <w:trHeight w:val="285"/>
          <w:jc w:val="center"/>
        </w:trPr>
        <w:tc>
          <w:tcPr>
            <w:tcW w:w="1025" w:type="pct"/>
            <w:tcBorders>
              <w:bottom w:val="single" w:sz="4" w:space="0" w:color="auto"/>
            </w:tcBorders>
            <w:shd w:val="clear" w:color="auto" w:fill="auto"/>
            <w:noWrap/>
            <w:vAlign w:val="bottom"/>
            <w:hideMark/>
          </w:tcPr>
          <w:p w14:paraId="0C33613A" w14:textId="77777777" w:rsidR="00BB5290" w:rsidRPr="0075258E" w:rsidRDefault="00BB5290" w:rsidP="009F0BD2">
            <w:pPr>
              <w:widowControl/>
              <w:jc w:val="left"/>
              <w:rPr>
                <w:rFonts w:ascii="Times New Roman" w:eastAsia="宋体" w:hAnsi="Times New Roman" w:cs="Times New Roman"/>
                <w:kern w:val="0"/>
                <w:sz w:val="20"/>
                <w:szCs w:val="20"/>
              </w:rPr>
            </w:pPr>
          </w:p>
        </w:tc>
        <w:tc>
          <w:tcPr>
            <w:tcW w:w="592" w:type="pct"/>
            <w:tcBorders>
              <w:bottom w:val="single" w:sz="4" w:space="0" w:color="auto"/>
            </w:tcBorders>
            <w:shd w:val="clear" w:color="auto" w:fill="auto"/>
            <w:noWrap/>
            <w:vAlign w:val="bottom"/>
            <w:hideMark/>
          </w:tcPr>
          <w:p w14:paraId="2A2592B6"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8700K</w:t>
            </w:r>
          </w:p>
        </w:tc>
        <w:tc>
          <w:tcPr>
            <w:tcW w:w="677" w:type="pct"/>
            <w:tcBorders>
              <w:bottom w:val="single" w:sz="4" w:space="0" w:color="auto"/>
            </w:tcBorders>
            <w:shd w:val="clear" w:color="auto" w:fill="auto"/>
            <w:noWrap/>
            <w:vAlign w:val="bottom"/>
            <w:hideMark/>
          </w:tcPr>
          <w:p w14:paraId="7E7A2322"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5220-1Node</w:t>
            </w:r>
          </w:p>
        </w:tc>
        <w:tc>
          <w:tcPr>
            <w:tcW w:w="608" w:type="pct"/>
            <w:tcBorders>
              <w:bottom w:val="single" w:sz="4" w:space="0" w:color="auto"/>
            </w:tcBorders>
            <w:shd w:val="clear" w:color="auto" w:fill="auto"/>
            <w:noWrap/>
            <w:vAlign w:val="bottom"/>
            <w:hideMark/>
          </w:tcPr>
          <w:p w14:paraId="2EA2D972"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5220-2 Node</w:t>
            </w:r>
          </w:p>
        </w:tc>
        <w:tc>
          <w:tcPr>
            <w:tcW w:w="597" w:type="pct"/>
            <w:tcBorders>
              <w:bottom w:val="single" w:sz="4" w:space="0" w:color="auto"/>
            </w:tcBorders>
            <w:shd w:val="clear" w:color="auto" w:fill="auto"/>
            <w:noWrap/>
            <w:vAlign w:val="bottom"/>
            <w:hideMark/>
          </w:tcPr>
          <w:p w14:paraId="387CBB43"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5220-4 Node</w:t>
            </w:r>
          </w:p>
        </w:tc>
        <w:tc>
          <w:tcPr>
            <w:tcW w:w="769" w:type="pct"/>
            <w:tcBorders>
              <w:bottom w:val="single" w:sz="4" w:space="0" w:color="auto"/>
            </w:tcBorders>
            <w:shd w:val="clear" w:color="auto" w:fill="auto"/>
            <w:noWrap/>
            <w:vAlign w:val="bottom"/>
            <w:hideMark/>
          </w:tcPr>
          <w:p w14:paraId="2428D2CE"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1PE BWN</w:t>
            </w:r>
          </w:p>
        </w:tc>
        <w:tc>
          <w:tcPr>
            <w:tcW w:w="732" w:type="pct"/>
            <w:tcBorders>
              <w:bottom w:val="single" w:sz="4" w:space="0" w:color="auto"/>
            </w:tcBorders>
            <w:shd w:val="clear" w:color="auto" w:fill="auto"/>
            <w:noWrap/>
            <w:vAlign w:val="bottom"/>
            <w:hideMark/>
          </w:tcPr>
          <w:p w14:paraId="4D2BFE07"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2PE BWN</w:t>
            </w:r>
          </w:p>
        </w:tc>
      </w:tr>
      <w:tr w:rsidR="00BB5290" w:rsidRPr="0075258E" w14:paraId="7325D5AC" w14:textId="77777777" w:rsidTr="0075258E">
        <w:trPr>
          <w:trHeight w:val="285"/>
          <w:jc w:val="center"/>
        </w:trPr>
        <w:tc>
          <w:tcPr>
            <w:tcW w:w="1025" w:type="pct"/>
            <w:tcBorders>
              <w:top w:val="single" w:sz="4" w:space="0" w:color="auto"/>
            </w:tcBorders>
            <w:shd w:val="clear" w:color="auto" w:fill="auto"/>
            <w:noWrap/>
            <w:vAlign w:val="bottom"/>
            <w:hideMark/>
          </w:tcPr>
          <w:p w14:paraId="1661BA7D"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Perf. Per Watt (fps/W)</w:t>
            </w:r>
          </w:p>
        </w:tc>
        <w:tc>
          <w:tcPr>
            <w:tcW w:w="592" w:type="pct"/>
            <w:tcBorders>
              <w:top w:val="single" w:sz="4" w:space="0" w:color="auto"/>
            </w:tcBorders>
            <w:shd w:val="clear" w:color="auto" w:fill="auto"/>
            <w:noWrap/>
            <w:vAlign w:val="bottom"/>
            <w:hideMark/>
          </w:tcPr>
          <w:p w14:paraId="3E3C0468" w14:textId="77777777" w:rsidR="00BB5290" w:rsidRPr="0075258E" w:rsidRDefault="00BB5290" w:rsidP="009F0BD2">
            <w:pPr>
              <w:widowControl/>
              <w:ind w:right="400"/>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0.23</w:t>
            </w:r>
          </w:p>
        </w:tc>
        <w:tc>
          <w:tcPr>
            <w:tcW w:w="677" w:type="pct"/>
            <w:tcBorders>
              <w:top w:val="single" w:sz="4" w:space="0" w:color="auto"/>
            </w:tcBorders>
            <w:shd w:val="clear" w:color="auto" w:fill="auto"/>
            <w:noWrap/>
            <w:vAlign w:val="bottom"/>
            <w:hideMark/>
          </w:tcPr>
          <w:p w14:paraId="1F81F010" w14:textId="77777777" w:rsidR="00BB5290" w:rsidRPr="0075258E" w:rsidRDefault="00BB5290" w:rsidP="009F0BD2">
            <w:pPr>
              <w:widowControl/>
              <w:ind w:right="400"/>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0.47</w:t>
            </w:r>
          </w:p>
        </w:tc>
        <w:tc>
          <w:tcPr>
            <w:tcW w:w="608" w:type="pct"/>
            <w:tcBorders>
              <w:top w:val="single" w:sz="4" w:space="0" w:color="auto"/>
            </w:tcBorders>
            <w:shd w:val="clear" w:color="auto" w:fill="auto"/>
            <w:noWrap/>
            <w:vAlign w:val="bottom"/>
            <w:hideMark/>
          </w:tcPr>
          <w:p w14:paraId="56E346F7" w14:textId="77777777" w:rsidR="00BB5290" w:rsidRPr="0075258E" w:rsidRDefault="00BB5290" w:rsidP="009F0BD2">
            <w:pPr>
              <w:widowControl/>
              <w:ind w:right="400"/>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0.43</w:t>
            </w:r>
          </w:p>
        </w:tc>
        <w:tc>
          <w:tcPr>
            <w:tcW w:w="597" w:type="pct"/>
            <w:tcBorders>
              <w:top w:val="single" w:sz="4" w:space="0" w:color="auto"/>
            </w:tcBorders>
            <w:shd w:val="clear" w:color="auto" w:fill="auto"/>
            <w:noWrap/>
            <w:vAlign w:val="bottom"/>
            <w:hideMark/>
          </w:tcPr>
          <w:p w14:paraId="68265190" w14:textId="77777777" w:rsidR="00BB5290" w:rsidRPr="0075258E" w:rsidRDefault="00BB5290" w:rsidP="009F0BD2">
            <w:pPr>
              <w:widowControl/>
              <w:ind w:right="400"/>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0.4</w:t>
            </w:r>
          </w:p>
        </w:tc>
        <w:tc>
          <w:tcPr>
            <w:tcW w:w="769" w:type="pct"/>
            <w:tcBorders>
              <w:top w:val="single" w:sz="4" w:space="0" w:color="auto"/>
            </w:tcBorders>
            <w:shd w:val="clear" w:color="auto" w:fill="auto"/>
            <w:noWrap/>
            <w:vAlign w:val="bottom"/>
            <w:hideMark/>
          </w:tcPr>
          <w:p w14:paraId="2113E75E" w14:textId="77777777" w:rsidR="00BB5290" w:rsidRPr="0075258E" w:rsidRDefault="00BB5290" w:rsidP="009F0BD2">
            <w:pPr>
              <w:widowControl/>
              <w:ind w:right="400"/>
              <w:jc w:val="center"/>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471.63</w:t>
            </w:r>
          </w:p>
        </w:tc>
        <w:tc>
          <w:tcPr>
            <w:tcW w:w="732" w:type="pct"/>
            <w:tcBorders>
              <w:top w:val="single" w:sz="4" w:space="0" w:color="auto"/>
            </w:tcBorders>
            <w:shd w:val="clear" w:color="auto" w:fill="auto"/>
            <w:noWrap/>
            <w:vAlign w:val="bottom"/>
            <w:hideMark/>
          </w:tcPr>
          <w:p w14:paraId="139FC3C3" w14:textId="77777777" w:rsidR="00BB5290" w:rsidRPr="0075258E" w:rsidRDefault="00BB5290" w:rsidP="009F0BD2">
            <w:pPr>
              <w:widowControl/>
              <w:ind w:right="400"/>
              <w:jc w:val="center"/>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753.41</w:t>
            </w:r>
          </w:p>
        </w:tc>
      </w:tr>
      <w:tr w:rsidR="00BB5290" w:rsidRPr="0075258E" w14:paraId="44FE4DBA" w14:textId="77777777" w:rsidTr="0075258E">
        <w:trPr>
          <w:trHeight w:val="285"/>
          <w:jc w:val="center"/>
        </w:trPr>
        <w:tc>
          <w:tcPr>
            <w:tcW w:w="1025" w:type="pct"/>
            <w:shd w:val="clear" w:color="auto" w:fill="auto"/>
            <w:noWrap/>
            <w:vAlign w:val="bottom"/>
            <w:hideMark/>
          </w:tcPr>
          <w:p w14:paraId="0D830C6B"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Power (W)</w:t>
            </w:r>
          </w:p>
        </w:tc>
        <w:tc>
          <w:tcPr>
            <w:tcW w:w="592" w:type="pct"/>
            <w:shd w:val="clear" w:color="auto" w:fill="auto"/>
            <w:noWrap/>
            <w:vAlign w:val="bottom"/>
            <w:hideMark/>
          </w:tcPr>
          <w:p w14:paraId="77800BC1"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95W</w:t>
            </w:r>
          </w:p>
        </w:tc>
        <w:tc>
          <w:tcPr>
            <w:tcW w:w="677" w:type="pct"/>
            <w:shd w:val="clear" w:color="auto" w:fill="auto"/>
            <w:noWrap/>
            <w:vAlign w:val="bottom"/>
            <w:hideMark/>
          </w:tcPr>
          <w:p w14:paraId="064FF5BC"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125W</w:t>
            </w:r>
          </w:p>
        </w:tc>
        <w:tc>
          <w:tcPr>
            <w:tcW w:w="608" w:type="pct"/>
            <w:shd w:val="clear" w:color="auto" w:fill="auto"/>
            <w:noWrap/>
            <w:vAlign w:val="bottom"/>
            <w:hideMark/>
          </w:tcPr>
          <w:p w14:paraId="4492E245"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250W</w:t>
            </w:r>
          </w:p>
        </w:tc>
        <w:tc>
          <w:tcPr>
            <w:tcW w:w="597" w:type="pct"/>
            <w:shd w:val="clear" w:color="auto" w:fill="auto"/>
            <w:noWrap/>
            <w:vAlign w:val="bottom"/>
            <w:hideMark/>
          </w:tcPr>
          <w:p w14:paraId="51FF5B04"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500W</w:t>
            </w:r>
          </w:p>
        </w:tc>
        <w:tc>
          <w:tcPr>
            <w:tcW w:w="769" w:type="pct"/>
            <w:shd w:val="clear" w:color="auto" w:fill="auto"/>
            <w:noWrap/>
            <w:vAlign w:val="bottom"/>
            <w:hideMark/>
          </w:tcPr>
          <w:p w14:paraId="4C537C26"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7.794W</w:t>
            </w:r>
          </w:p>
        </w:tc>
        <w:tc>
          <w:tcPr>
            <w:tcW w:w="732" w:type="pct"/>
            <w:shd w:val="clear" w:color="auto" w:fill="auto"/>
            <w:noWrap/>
            <w:vAlign w:val="bottom"/>
            <w:hideMark/>
          </w:tcPr>
          <w:p w14:paraId="39CE9386" w14:textId="77777777" w:rsidR="00BB5290" w:rsidRPr="0075258E" w:rsidRDefault="00BB5290" w:rsidP="009F0BD2">
            <w:pPr>
              <w:widowControl/>
              <w:jc w:val="left"/>
              <w:rPr>
                <w:rFonts w:ascii="Times New Roman" w:eastAsia="等线" w:hAnsi="Times New Roman" w:cs="Times New Roman"/>
                <w:color w:val="000000"/>
                <w:kern w:val="0"/>
                <w:sz w:val="20"/>
                <w:szCs w:val="20"/>
              </w:rPr>
            </w:pPr>
            <w:r w:rsidRPr="0075258E">
              <w:rPr>
                <w:rFonts w:ascii="Times New Roman" w:eastAsia="等线" w:hAnsi="Times New Roman" w:cs="Times New Roman"/>
                <w:color w:val="000000"/>
                <w:kern w:val="0"/>
                <w:sz w:val="20"/>
                <w:szCs w:val="20"/>
              </w:rPr>
              <w:t>9.758W</w:t>
            </w:r>
          </w:p>
        </w:tc>
      </w:tr>
    </w:tbl>
    <w:p w14:paraId="7DF5B835" w14:textId="77777777" w:rsidR="009F34E3" w:rsidRDefault="003F253C" w:rsidP="009F0BD2">
      <w:pPr>
        <w:jc w:val="left"/>
        <w:rPr>
          <w:rFonts w:ascii="Times New Roman" w:hAnsi="Times New Roman" w:cs="Times New Roman"/>
          <w:sz w:val="20"/>
          <w:szCs w:val="20"/>
        </w:rPr>
      </w:pPr>
      <w:r w:rsidRPr="00B02114">
        <w:rPr>
          <w:rFonts w:ascii="Times New Roman" w:hAnsi="Times New Roman" w:cs="Times New Roman" w:hint="eastAsia"/>
          <w:b/>
          <w:bCs/>
          <w:sz w:val="20"/>
          <w:szCs w:val="20"/>
        </w:rPr>
        <w:t>T</w:t>
      </w:r>
      <w:r w:rsidRPr="00B02114">
        <w:rPr>
          <w:rFonts w:ascii="Times New Roman" w:hAnsi="Times New Roman" w:cs="Times New Roman"/>
          <w:b/>
          <w:bCs/>
          <w:sz w:val="20"/>
          <w:szCs w:val="20"/>
        </w:rPr>
        <w:t>able.5</w:t>
      </w:r>
      <w:r>
        <w:rPr>
          <w:rFonts w:ascii="Times New Roman" w:hAnsi="Times New Roman" w:cs="Times New Roman"/>
          <w:sz w:val="20"/>
          <w:szCs w:val="20"/>
        </w:rPr>
        <w:t xml:space="preserve"> Energy Efficiency on Different Platforms</w:t>
      </w:r>
    </w:p>
    <w:p w14:paraId="23E97A52" w14:textId="77777777" w:rsidR="006B0D7A" w:rsidRDefault="006B0D7A" w:rsidP="009F0BD2">
      <w:pPr>
        <w:jc w:val="left"/>
        <w:rPr>
          <w:rFonts w:ascii="Times New Roman" w:hAnsi="Times New Roman" w:cs="Times New Roman"/>
          <w:sz w:val="20"/>
          <w:szCs w:val="20"/>
        </w:rPr>
      </w:pPr>
    </w:p>
    <w:p w14:paraId="751FFBFC" w14:textId="56A8C70F" w:rsidR="006B0D7A" w:rsidRDefault="006B0D7A" w:rsidP="009F0BD2">
      <w:pPr>
        <w:jc w:val="left"/>
        <w:rPr>
          <w:rFonts w:ascii="Times New Roman" w:hAnsi="Times New Roman" w:cs="Times New Roman"/>
          <w:sz w:val="20"/>
          <w:szCs w:val="20"/>
        </w:rPr>
        <w:sectPr w:rsidR="006B0D7A" w:rsidSect="009F34E3">
          <w:type w:val="continuous"/>
          <w:pgSz w:w="11906" w:h="16838"/>
          <w:pgMar w:top="1440" w:right="1800" w:bottom="1440" w:left="1800" w:header="851" w:footer="992" w:gutter="0"/>
          <w:cols w:space="425"/>
          <w:docGrid w:type="lines" w:linePitch="312"/>
        </w:sectPr>
      </w:pPr>
    </w:p>
    <w:p w14:paraId="45F6A0EC" w14:textId="77777777" w:rsidR="00A7374D" w:rsidRPr="00F9196C" w:rsidRDefault="00A7374D" w:rsidP="00A7374D">
      <w:pPr>
        <w:ind w:firstLineChars="200" w:firstLine="40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 xml:space="preserve">n Table 6, we choose two typical FPGA accelerators based on RNN models and compare their performance with our BWN accelerator. It turns out that when working frequency is similar, our work has great advantages on power, peak performance, throughput and energy efficiency over RNN accelerators. We take advantage of </w:t>
      </w:r>
      <w:r>
        <w:rPr>
          <w:rFonts w:ascii="Times New Roman" w:hAnsi="Times New Roman" w:cs="Times New Roman"/>
          <w:sz w:val="20"/>
          <w:szCs w:val="20"/>
        </w:rPr>
        <w:t>Deep convolution neural network’s being easily parallelized and obtain excellent performance.   When processing sound classification task, quantized acoustic deep convolution neural network and customized accelerator can meet the need of high performance and energy-efficient at the same time.</w:t>
      </w:r>
    </w:p>
    <w:p w14:paraId="7F46835D" w14:textId="77777777" w:rsidR="00214201" w:rsidRPr="00A7374D" w:rsidRDefault="00214201" w:rsidP="009F0BD2">
      <w:pPr>
        <w:widowControl/>
        <w:jc w:val="left"/>
        <w:rPr>
          <w:rFonts w:ascii="Times New Roman" w:eastAsia="等线" w:hAnsi="Times New Roman" w:cs="Times New Roman"/>
          <w:color w:val="000000"/>
          <w:kern w:val="0"/>
          <w:sz w:val="20"/>
          <w:szCs w:val="20"/>
        </w:rPr>
        <w:sectPr w:rsidR="00214201" w:rsidRPr="00A7374D" w:rsidSect="00E72792">
          <w:type w:val="continuous"/>
          <w:pgSz w:w="11906" w:h="16838"/>
          <w:pgMar w:top="1440" w:right="1800" w:bottom="1440" w:left="1800" w:header="851" w:footer="992" w:gutter="0"/>
          <w:cols w:num="2" w:space="425"/>
          <w:docGrid w:type="lines" w:linePitch="312"/>
        </w:sectPr>
      </w:pPr>
    </w:p>
    <w:p w14:paraId="1038A966" w14:textId="77777777" w:rsidR="00214201" w:rsidRDefault="00214201" w:rsidP="009F0BD2">
      <w:pPr>
        <w:tabs>
          <w:tab w:val="left" w:pos="1589"/>
        </w:tabs>
        <w:rPr>
          <w:rFonts w:ascii="Times New Roman" w:hAnsi="Times New Roman" w:cs="Times New Roman"/>
          <w:sz w:val="20"/>
          <w:szCs w:val="20"/>
        </w:rPr>
        <w:sectPr w:rsidR="00214201" w:rsidSect="00214201">
          <w:type w:val="continuous"/>
          <w:pgSz w:w="11906" w:h="16838"/>
          <w:pgMar w:top="1440" w:right="1800" w:bottom="1440" w:left="1800" w:header="851" w:footer="992" w:gutter="0"/>
          <w:cols w:space="425"/>
          <w:docGrid w:type="lines" w:linePitch="312"/>
        </w:sectPr>
      </w:pPr>
    </w:p>
    <w:tbl>
      <w:tblPr>
        <w:tblW w:w="5000" w:type="pct"/>
        <w:jc w:val="center"/>
        <w:tblBorders>
          <w:top w:val="single" w:sz="12" w:space="0" w:color="auto"/>
          <w:bottom w:val="single" w:sz="12" w:space="0" w:color="auto"/>
        </w:tblBorders>
        <w:tblLook w:val="04A0" w:firstRow="1" w:lastRow="0" w:firstColumn="1" w:lastColumn="0" w:noHBand="0" w:noVBand="1"/>
      </w:tblPr>
      <w:tblGrid>
        <w:gridCol w:w="1651"/>
        <w:gridCol w:w="1598"/>
        <w:gridCol w:w="2050"/>
        <w:gridCol w:w="1568"/>
        <w:gridCol w:w="1439"/>
      </w:tblGrid>
      <w:tr w:rsidR="00214201" w:rsidRPr="00D91DBE" w14:paraId="7676D3D9" w14:textId="77777777" w:rsidTr="00937343">
        <w:trPr>
          <w:trHeight w:val="285"/>
          <w:jc w:val="center"/>
        </w:trPr>
        <w:tc>
          <w:tcPr>
            <w:tcW w:w="994" w:type="pct"/>
            <w:tcBorders>
              <w:bottom w:val="single" w:sz="4" w:space="0" w:color="auto"/>
            </w:tcBorders>
            <w:shd w:val="clear" w:color="auto" w:fill="auto"/>
            <w:noWrap/>
            <w:vAlign w:val="bottom"/>
            <w:hideMark/>
          </w:tcPr>
          <w:p w14:paraId="4747532A" w14:textId="77777777" w:rsidR="00214201" w:rsidRPr="00FD5F5B" w:rsidRDefault="00214201" w:rsidP="009F0BD2">
            <w:pPr>
              <w:widowControl/>
              <w:jc w:val="left"/>
              <w:rPr>
                <w:rFonts w:ascii="Times New Roman" w:eastAsia="等线" w:hAnsi="Times New Roman" w:cs="Times New Roman"/>
                <w:color w:val="000000"/>
                <w:kern w:val="0"/>
                <w:sz w:val="20"/>
                <w:szCs w:val="20"/>
              </w:rPr>
            </w:pPr>
            <w:bookmarkStart w:id="1" w:name="_Hlk43149259"/>
            <w:r w:rsidRPr="00D91DBE">
              <w:rPr>
                <w:rFonts w:ascii="Times New Roman" w:eastAsia="等线" w:hAnsi="Times New Roman" w:cs="Times New Roman"/>
                <w:color w:val="000000"/>
                <w:kern w:val="0"/>
                <w:sz w:val="20"/>
                <w:szCs w:val="20"/>
              </w:rPr>
              <w:t>Accelerator</w:t>
            </w:r>
          </w:p>
        </w:tc>
        <w:tc>
          <w:tcPr>
            <w:tcW w:w="962" w:type="pct"/>
            <w:tcBorders>
              <w:bottom w:val="single" w:sz="4" w:space="0" w:color="auto"/>
            </w:tcBorders>
            <w:shd w:val="clear" w:color="auto" w:fill="auto"/>
            <w:noWrap/>
            <w:vAlign w:val="bottom"/>
            <w:hideMark/>
          </w:tcPr>
          <w:p w14:paraId="164E53F8" w14:textId="603CE6F8" w:rsidR="00214201" w:rsidRPr="00FD5F5B" w:rsidRDefault="006B310C" w:rsidP="009F0BD2">
            <w:pPr>
              <w:widowControl/>
              <w:jc w:val="left"/>
              <w:rPr>
                <w:rFonts w:ascii="Times New Roman" w:eastAsia="等线" w:hAnsi="Times New Roman" w:cs="Times New Roman"/>
                <w:color w:val="000000"/>
                <w:kern w:val="0"/>
                <w:sz w:val="20"/>
                <w:szCs w:val="20"/>
              </w:rPr>
            </w:pPr>
            <w:r w:rsidRPr="00772141">
              <w:rPr>
                <w:rFonts w:ascii="Times New Roman" w:hAnsi="Times New Roman" w:cs="Times New Roman"/>
                <w:kern w:val="0"/>
                <w:sz w:val="20"/>
                <w:szCs w:val="20"/>
              </w:rPr>
              <w:t>Sicheng L</w:t>
            </w:r>
            <w:r>
              <w:rPr>
                <w:rFonts w:ascii="Times New Roman" w:hAnsi="Times New Roman" w:cs="Times New Roman"/>
                <w:kern w:val="0"/>
                <w:sz w:val="20"/>
                <w:szCs w:val="20"/>
              </w:rPr>
              <w:t>, et al</w:t>
            </w:r>
          </w:p>
        </w:tc>
        <w:tc>
          <w:tcPr>
            <w:tcW w:w="1234" w:type="pct"/>
            <w:tcBorders>
              <w:bottom w:val="single" w:sz="4" w:space="0" w:color="auto"/>
            </w:tcBorders>
            <w:shd w:val="clear" w:color="auto" w:fill="auto"/>
            <w:noWrap/>
            <w:vAlign w:val="bottom"/>
            <w:hideMark/>
          </w:tcPr>
          <w:p w14:paraId="55F7FF2C" w14:textId="7EA4C2A3" w:rsidR="00214201" w:rsidRPr="00FD5F5B" w:rsidRDefault="00C314F1" w:rsidP="009F0BD2">
            <w:pPr>
              <w:widowControl/>
              <w:jc w:val="left"/>
              <w:rPr>
                <w:rFonts w:ascii="Times New Roman" w:eastAsia="等线" w:hAnsi="Times New Roman" w:cs="Times New Roman"/>
                <w:color w:val="000000"/>
                <w:kern w:val="0"/>
                <w:sz w:val="20"/>
                <w:szCs w:val="20"/>
              </w:rPr>
            </w:pPr>
            <w:r w:rsidRPr="00772141">
              <w:rPr>
                <w:rFonts w:ascii="Times New Roman" w:hAnsi="Times New Roman" w:cs="Times New Roman"/>
                <w:kern w:val="0"/>
                <w:sz w:val="20"/>
                <w:szCs w:val="20"/>
              </w:rPr>
              <w:t>Andre C,</w:t>
            </w:r>
            <w:r>
              <w:rPr>
                <w:rFonts w:ascii="Times New Roman" w:hAnsi="Times New Roman" w:cs="Times New Roman"/>
                <w:kern w:val="0"/>
                <w:sz w:val="20"/>
                <w:szCs w:val="20"/>
              </w:rPr>
              <w:t xml:space="preserve"> et al</w:t>
            </w:r>
          </w:p>
        </w:tc>
        <w:tc>
          <w:tcPr>
            <w:tcW w:w="944" w:type="pct"/>
            <w:tcBorders>
              <w:bottom w:val="single" w:sz="4" w:space="0" w:color="auto"/>
            </w:tcBorders>
            <w:shd w:val="clear" w:color="auto" w:fill="auto"/>
            <w:noWrap/>
            <w:vAlign w:val="bottom"/>
            <w:hideMark/>
          </w:tcPr>
          <w:p w14:paraId="26053006"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 PE BWN</w:t>
            </w:r>
          </w:p>
        </w:tc>
        <w:tc>
          <w:tcPr>
            <w:tcW w:w="866" w:type="pct"/>
            <w:tcBorders>
              <w:bottom w:val="single" w:sz="4" w:space="0" w:color="auto"/>
            </w:tcBorders>
            <w:shd w:val="clear" w:color="auto" w:fill="auto"/>
            <w:noWrap/>
            <w:vAlign w:val="bottom"/>
            <w:hideMark/>
          </w:tcPr>
          <w:p w14:paraId="30102561"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2 PE BWN</w:t>
            </w:r>
          </w:p>
        </w:tc>
      </w:tr>
      <w:tr w:rsidR="00214201" w:rsidRPr="00FD5F5B" w14:paraId="7D84951A" w14:textId="77777777" w:rsidTr="00937343">
        <w:trPr>
          <w:trHeight w:val="285"/>
          <w:jc w:val="center"/>
        </w:trPr>
        <w:tc>
          <w:tcPr>
            <w:tcW w:w="994" w:type="pct"/>
            <w:tcBorders>
              <w:top w:val="single" w:sz="4" w:space="0" w:color="auto"/>
            </w:tcBorders>
            <w:shd w:val="clear" w:color="auto" w:fill="auto"/>
            <w:noWrap/>
            <w:vAlign w:val="bottom"/>
            <w:hideMark/>
          </w:tcPr>
          <w:p w14:paraId="47AA3553"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Platform</w:t>
            </w:r>
          </w:p>
        </w:tc>
        <w:tc>
          <w:tcPr>
            <w:tcW w:w="962" w:type="pct"/>
            <w:tcBorders>
              <w:top w:val="single" w:sz="4" w:space="0" w:color="auto"/>
            </w:tcBorders>
            <w:shd w:val="clear" w:color="auto" w:fill="auto"/>
            <w:noWrap/>
            <w:vAlign w:val="bottom"/>
            <w:hideMark/>
          </w:tcPr>
          <w:p w14:paraId="67CC96FA"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FPGA</w:t>
            </w:r>
          </w:p>
        </w:tc>
        <w:tc>
          <w:tcPr>
            <w:tcW w:w="1234" w:type="pct"/>
            <w:tcBorders>
              <w:top w:val="single" w:sz="4" w:space="0" w:color="auto"/>
            </w:tcBorders>
            <w:shd w:val="clear" w:color="auto" w:fill="auto"/>
            <w:noWrap/>
            <w:vAlign w:val="bottom"/>
            <w:hideMark/>
          </w:tcPr>
          <w:p w14:paraId="2EC8EF41"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FPGA</w:t>
            </w:r>
          </w:p>
        </w:tc>
        <w:tc>
          <w:tcPr>
            <w:tcW w:w="944" w:type="pct"/>
            <w:tcBorders>
              <w:top w:val="single" w:sz="4" w:space="0" w:color="auto"/>
            </w:tcBorders>
            <w:shd w:val="clear" w:color="auto" w:fill="auto"/>
            <w:noWrap/>
            <w:vAlign w:val="bottom"/>
            <w:hideMark/>
          </w:tcPr>
          <w:p w14:paraId="6D8F62C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FPGA</w:t>
            </w:r>
          </w:p>
        </w:tc>
        <w:tc>
          <w:tcPr>
            <w:tcW w:w="866" w:type="pct"/>
            <w:tcBorders>
              <w:top w:val="single" w:sz="4" w:space="0" w:color="auto"/>
            </w:tcBorders>
            <w:shd w:val="clear" w:color="auto" w:fill="auto"/>
            <w:noWrap/>
            <w:vAlign w:val="bottom"/>
            <w:hideMark/>
          </w:tcPr>
          <w:p w14:paraId="30CE8301"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FPGA</w:t>
            </w:r>
          </w:p>
        </w:tc>
      </w:tr>
      <w:tr w:rsidR="00214201" w:rsidRPr="00FD5F5B" w14:paraId="3DA0B6BD" w14:textId="77777777" w:rsidTr="00937343">
        <w:trPr>
          <w:trHeight w:val="285"/>
          <w:jc w:val="center"/>
        </w:trPr>
        <w:tc>
          <w:tcPr>
            <w:tcW w:w="994" w:type="pct"/>
            <w:shd w:val="clear" w:color="auto" w:fill="auto"/>
            <w:noWrap/>
            <w:vAlign w:val="bottom"/>
            <w:hideMark/>
          </w:tcPr>
          <w:p w14:paraId="6258FB2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C97F43">
              <w:rPr>
                <w:rFonts w:ascii="Times New Roman" w:eastAsia="等线" w:hAnsi="Times New Roman" w:cs="Times New Roman"/>
                <w:color w:val="000000"/>
                <w:kern w:val="0"/>
                <w:sz w:val="20"/>
                <w:szCs w:val="20"/>
              </w:rPr>
              <w:t>Frequency</w:t>
            </w:r>
          </w:p>
        </w:tc>
        <w:tc>
          <w:tcPr>
            <w:tcW w:w="962" w:type="pct"/>
            <w:shd w:val="clear" w:color="auto" w:fill="auto"/>
            <w:noWrap/>
            <w:vAlign w:val="bottom"/>
            <w:hideMark/>
          </w:tcPr>
          <w:p w14:paraId="0AA913EB"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150MHz</w:t>
            </w:r>
          </w:p>
        </w:tc>
        <w:tc>
          <w:tcPr>
            <w:tcW w:w="1234" w:type="pct"/>
            <w:shd w:val="clear" w:color="auto" w:fill="auto"/>
            <w:noWrap/>
            <w:vAlign w:val="bottom"/>
            <w:hideMark/>
          </w:tcPr>
          <w:p w14:paraId="136DC9A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142MHz</w:t>
            </w:r>
          </w:p>
        </w:tc>
        <w:tc>
          <w:tcPr>
            <w:tcW w:w="944" w:type="pct"/>
            <w:shd w:val="clear" w:color="auto" w:fill="auto"/>
            <w:noWrap/>
            <w:vAlign w:val="bottom"/>
            <w:hideMark/>
          </w:tcPr>
          <w:p w14:paraId="75DEF199"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150MHz</w:t>
            </w:r>
          </w:p>
        </w:tc>
        <w:tc>
          <w:tcPr>
            <w:tcW w:w="866" w:type="pct"/>
            <w:shd w:val="clear" w:color="auto" w:fill="auto"/>
            <w:noWrap/>
            <w:vAlign w:val="bottom"/>
            <w:hideMark/>
          </w:tcPr>
          <w:p w14:paraId="04E76F2D"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150MHz</w:t>
            </w:r>
          </w:p>
        </w:tc>
      </w:tr>
      <w:tr w:rsidR="00214201" w:rsidRPr="00FD5F5B" w14:paraId="52D393D0" w14:textId="77777777" w:rsidTr="00937343">
        <w:trPr>
          <w:trHeight w:val="285"/>
          <w:jc w:val="center"/>
        </w:trPr>
        <w:tc>
          <w:tcPr>
            <w:tcW w:w="994" w:type="pct"/>
            <w:shd w:val="clear" w:color="auto" w:fill="auto"/>
            <w:noWrap/>
            <w:vAlign w:val="bottom"/>
            <w:hideMark/>
          </w:tcPr>
          <w:p w14:paraId="598F3CA3"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Power</w:t>
            </w:r>
          </w:p>
        </w:tc>
        <w:tc>
          <w:tcPr>
            <w:tcW w:w="962" w:type="pct"/>
            <w:shd w:val="clear" w:color="auto" w:fill="auto"/>
            <w:noWrap/>
            <w:vAlign w:val="bottom"/>
            <w:hideMark/>
          </w:tcPr>
          <w:p w14:paraId="67161A18"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25W</w:t>
            </w:r>
          </w:p>
        </w:tc>
        <w:tc>
          <w:tcPr>
            <w:tcW w:w="1234" w:type="pct"/>
            <w:shd w:val="clear" w:color="auto" w:fill="auto"/>
            <w:noWrap/>
            <w:vAlign w:val="bottom"/>
            <w:hideMark/>
          </w:tcPr>
          <w:p w14:paraId="55F4059A"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1.942W</w:t>
            </w:r>
          </w:p>
        </w:tc>
        <w:tc>
          <w:tcPr>
            <w:tcW w:w="944" w:type="pct"/>
            <w:shd w:val="clear" w:color="auto" w:fill="auto"/>
            <w:noWrap/>
            <w:vAlign w:val="bottom"/>
            <w:hideMark/>
          </w:tcPr>
          <w:p w14:paraId="0D87BA97"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7.794W</w:t>
            </w:r>
          </w:p>
        </w:tc>
        <w:tc>
          <w:tcPr>
            <w:tcW w:w="866" w:type="pct"/>
            <w:shd w:val="clear" w:color="auto" w:fill="auto"/>
            <w:noWrap/>
            <w:vAlign w:val="bottom"/>
            <w:hideMark/>
          </w:tcPr>
          <w:p w14:paraId="2B0DFDE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9.758W</w:t>
            </w:r>
          </w:p>
        </w:tc>
      </w:tr>
      <w:tr w:rsidR="00214201" w:rsidRPr="00FD5F5B" w14:paraId="2C81C7CF" w14:textId="77777777" w:rsidTr="00937343">
        <w:trPr>
          <w:trHeight w:val="285"/>
          <w:jc w:val="center"/>
        </w:trPr>
        <w:tc>
          <w:tcPr>
            <w:tcW w:w="994" w:type="pct"/>
            <w:shd w:val="clear" w:color="auto" w:fill="auto"/>
            <w:noWrap/>
            <w:vAlign w:val="bottom"/>
            <w:hideMark/>
          </w:tcPr>
          <w:p w14:paraId="19DA722C"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Peak Perf.</w:t>
            </w:r>
          </w:p>
        </w:tc>
        <w:tc>
          <w:tcPr>
            <w:tcW w:w="962" w:type="pct"/>
            <w:shd w:val="clear" w:color="auto" w:fill="auto"/>
            <w:noWrap/>
            <w:vAlign w:val="bottom"/>
            <w:hideMark/>
          </w:tcPr>
          <w:p w14:paraId="6C5AD321"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9.6GOPS</w:t>
            </w:r>
          </w:p>
        </w:tc>
        <w:tc>
          <w:tcPr>
            <w:tcW w:w="1234" w:type="pct"/>
            <w:shd w:val="clear" w:color="auto" w:fill="auto"/>
            <w:noWrap/>
            <w:vAlign w:val="bottom"/>
            <w:hideMark/>
          </w:tcPr>
          <w:p w14:paraId="73628E53"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0.266GOPS</w:t>
            </w:r>
          </w:p>
        </w:tc>
        <w:tc>
          <w:tcPr>
            <w:tcW w:w="944" w:type="pct"/>
            <w:shd w:val="clear" w:color="auto" w:fill="auto"/>
            <w:noWrap/>
            <w:vAlign w:val="bottom"/>
            <w:hideMark/>
          </w:tcPr>
          <w:p w14:paraId="26FAF160"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23.85GOPS</w:t>
            </w:r>
          </w:p>
        </w:tc>
        <w:tc>
          <w:tcPr>
            <w:tcW w:w="866" w:type="pct"/>
            <w:shd w:val="clear" w:color="auto" w:fill="auto"/>
            <w:noWrap/>
            <w:vAlign w:val="bottom"/>
            <w:hideMark/>
          </w:tcPr>
          <w:p w14:paraId="040AC705"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47.7GOPS</w:t>
            </w:r>
          </w:p>
        </w:tc>
      </w:tr>
      <w:tr w:rsidR="00214201" w:rsidRPr="00FD5F5B" w14:paraId="1F5DE130" w14:textId="77777777" w:rsidTr="00937343">
        <w:trPr>
          <w:trHeight w:val="285"/>
          <w:jc w:val="center"/>
        </w:trPr>
        <w:tc>
          <w:tcPr>
            <w:tcW w:w="994" w:type="pct"/>
            <w:shd w:val="clear" w:color="auto" w:fill="auto"/>
            <w:noWrap/>
            <w:vAlign w:val="bottom"/>
            <w:hideMark/>
          </w:tcPr>
          <w:p w14:paraId="09DB247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Throughput</w:t>
            </w:r>
          </w:p>
        </w:tc>
        <w:tc>
          <w:tcPr>
            <w:tcW w:w="962" w:type="pct"/>
            <w:shd w:val="clear" w:color="auto" w:fill="auto"/>
            <w:noWrap/>
            <w:vAlign w:val="bottom"/>
            <w:hideMark/>
          </w:tcPr>
          <w:p w14:paraId="3713DCE0"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65.85fps</w:t>
            </w:r>
          </w:p>
        </w:tc>
        <w:tc>
          <w:tcPr>
            <w:tcW w:w="1234" w:type="pct"/>
            <w:shd w:val="clear" w:color="auto" w:fill="auto"/>
            <w:noWrap/>
            <w:vAlign w:val="bottom"/>
            <w:hideMark/>
          </w:tcPr>
          <w:p w14:paraId="100D54D2"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1073fps</w:t>
            </w:r>
          </w:p>
        </w:tc>
        <w:tc>
          <w:tcPr>
            <w:tcW w:w="944" w:type="pct"/>
            <w:shd w:val="clear" w:color="auto" w:fill="auto"/>
            <w:noWrap/>
            <w:vAlign w:val="bottom"/>
            <w:hideMark/>
          </w:tcPr>
          <w:p w14:paraId="6A7BAECA"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3675.9fps</w:t>
            </w:r>
          </w:p>
        </w:tc>
        <w:tc>
          <w:tcPr>
            <w:tcW w:w="866" w:type="pct"/>
            <w:shd w:val="clear" w:color="auto" w:fill="auto"/>
            <w:noWrap/>
            <w:vAlign w:val="bottom"/>
            <w:hideMark/>
          </w:tcPr>
          <w:p w14:paraId="25ED658F"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7351.8fps</w:t>
            </w:r>
          </w:p>
        </w:tc>
      </w:tr>
      <w:tr w:rsidR="00214201" w:rsidRPr="00FD5F5B" w14:paraId="6326A3B9" w14:textId="77777777" w:rsidTr="00937343">
        <w:trPr>
          <w:trHeight w:val="285"/>
          <w:jc w:val="center"/>
        </w:trPr>
        <w:tc>
          <w:tcPr>
            <w:tcW w:w="994" w:type="pct"/>
            <w:shd w:val="clear" w:color="auto" w:fill="auto"/>
            <w:noWrap/>
            <w:vAlign w:val="bottom"/>
            <w:hideMark/>
          </w:tcPr>
          <w:p w14:paraId="6F94B7CA" w14:textId="77777777" w:rsidR="00214201" w:rsidRPr="00FD5F5B" w:rsidRDefault="00214201" w:rsidP="009F0BD2">
            <w:pPr>
              <w:widowControl/>
              <w:jc w:val="left"/>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GOPS/W</w:t>
            </w:r>
          </w:p>
        </w:tc>
        <w:tc>
          <w:tcPr>
            <w:tcW w:w="962" w:type="pct"/>
            <w:shd w:val="clear" w:color="auto" w:fill="auto"/>
            <w:noWrap/>
            <w:vAlign w:val="bottom"/>
            <w:hideMark/>
          </w:tcPr>
          <w:p w14:paraId="375BB9EB" w14:textId="77777777" w:rsidR="00214201" w:rsidRPr="00FD5F5B" w:rsidRDefault="00214201" w:rsidP="009F0BD2">
            <w:pPr>
              <w:widowControl/>
              <w:ind w:right="400"/>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0.38</w:t>
            </w:r>
          </w:p>
        </w:tc>
        <w:tc>
          <w:tcPr>
            <w:tcW w:w="1234" w:type="pct"/>
            <w:shd w:val="clear" w:color="auto" w:fill="auto"/>
            <w:noWrap/>
            <w:vAlign w:val="bottom"/>
            <w:hideMark/>
          </w:tcPr>
          <w:p w14:paraId="54F837D3" w14:textId="77777777" w:rsidR="00214201" w:rsidRPr="00FD5F5B" w:rsidRDefault="00214201" w:rsidP="009F0BD2">
            <w:pPr>
              <w:widowControl/>
              <w:ind w:right="400"/>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0.1549</w:t>
            </w:r>
          </w:p>
        </w:tc>
        <w:tc>
          <w:tcPr>
            <w:tcW w:w="944" w:type="pct"/>
            <w:shd w:val="clear" w:color="auto" w:fill="auto"/>
            <w:noWrap/>
            <w:vAlign w:val="bottom"/>
            <w:hideMark/>
          </w:tcPr>
          <w:p w14:paraId="5182701E" w14:textId="77777777" w:rsidR="00214201" w:rsidRPr="00FD5F5B" w:rsidRDefault="00214201" w:rsidP="009F0BD2">
            <w:pPr>
              <w:widowControl/>
              <w:ind w:right="400"/>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2.37</w:t>
            </w:r>
          </w:p>
        </w:tc>
        <w:tc>
          <w:tcPr>
            <w:tcW w:w="866" w:type="pct"/>
            <w:shd w:val="clear" w:color="auto" w:fill="auto"/>
            <w:noWrap/>
            <w:vAlign w:val="bottom"/>
            <w:hideMark/>
          </w:tcPr>
          <w:p w14:paraId="14142045" w14:textId="77777777" w:rsidR="00214201" w:rsidRPr="00FD5F5B" w:rsidRDefault="00214201" w:rsidP="009F0BD2">
            <w:pPr>
              <w:widowControl/>
              <w:ind w:right="400"/>
              <w:rPr>
                <w:rFonts w:ascii="Times New Roman" w:eastAsia="等线" w:hAnsi="Times New Roman" w:cs="Times New Roman"/>
                <w:color w:val="000000"/>
                <w:kern w:val="0"/>
                <w:sz w:val="20"/>
                <w:szCs w:val="20"/>
              </w:rPr>
            </w:pPr>
            <w:r w:rsidRPr="00FD5F5B">
              <w:rPr>
                <w:rFonts w:ascii="Times New Roman" w:eastAsia="等线" w:hAnsi="Times New Roman" w:cs="Times New Roman"/>
                <w:color w:val="000000"/>
                <w:kern w:val="0"/>
                <w:sz w:val="20"/>
                <w:szCs w:val="20"/>
              </w:rPr>
              <w:t>4.89</w:t>
            </w:r>
          </w:p>
        </w:tc>
      </w:tr>
      <w:tr w:rsidR="00214201" w:rsidRPr="00D91DBE" w14:paraId="5147BBA7" w14:textId="77777777" w:rsidTr="00937343">
        <w:trPr>
          <w:trHeight w:val="285"/>
          <w:jc w:val="center"/>
        </w:trPr>
        <w:tc>
          <w:tcPr>
            <w:tcW w:w="994" w:type="pct"/>
            <w:shd w:val="clear" w:color="auto" w:fill="auto"/>
            <w:noWrap/>
            <w:vAlign w:val="bottom"/>
          </w:tcPr>
          <w:p w14:paraId="5C63D3EF" w14:textId="77777777" w:rsidR="00214201" w:rsidRPr="00D91DBE" w:rsidRDefault="00214201" w:rsidP="009F0BD2">
            <w:pPr>
              <w:widowControl/>
              <w:jc w:val="left"/>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FPS/W</w:t>
            </w:r>
          </w:p>
        </w:tc>
        <w:tc>
          <w:tcPr>
            <w:tcW w:w="962" w:type="pct"/>
            <w:shd w:val="clear" w:color="auto" w:fill="auto"/>
            <w:noWrap/>
            <w:vAlign w:val="bottom"/>
          </w:tcPr>
          <w:p w14:paraId="7CC66EF5" w14:textId="77777777" w:rsidR="00214201" w:rsidRPr="00D91DBE" w:rsidRDefault="00214201" w:rsidP="009F0BD2">
            <w:pPr>
              <w:widowControl/>
              <w:ind w:right="400"/>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2.63</w:t>
            </w:r>
          </w:p>
        </w:tc>
        <w:tc>
          <w:tcPr>
            <w:tcW w:w="1234" w:type="pct"/>
            <w:shd w:val="clear" w:color="auto" w:fill="auto"/>
            <w:noWrap/>
            <w:vAlign w:val="bottom"/>
          </w:tcPr>
          <w:p w14:paraId="639BA5DD" w14:textId="77777777" w:rsidR="00214201" w:rsidRPr="00D91DBE" w:rsidRDefault="00214201" w:rsidP="009F0BD2">
            <w:pPr>
              <w:widowControl/>
              <w:ind w:right="400"/>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558.85</w:t>
            </w:r>
          </w:p>
        </w:tc>
        <w:tc>
          <w:tcPr>
            <w:tcW w:w="944" w:type="pct"/>
            <w:shd w:val="clear" w:color="auto" w:fill="auto"/>
            <w:noWrap/>
            <w:vAlign w:val="bottom"/>
          </w:tcPr>
          <w:p w14:paraId="6536E8AC" w14:textId="77777777" w:rsidR="00214201" w:rsidRPr="00D91DBE" w:rsidRDefault="00214201" w:rsidP="009F0BD2">
            <w:pPr>
              <w:widowControl/>
              <w:ind w:right="400"/>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471.63</w:t>
            </w:r>
          </w:p>
        </w:tc>
        <w:tc>
          <w:tcPr>
            <w:tcW w:w="866" w:type="pct"/>
            <w:shd w:val="clear" w:color="auto" w:fill="auto"/>
            <w:noWrap/>
            <w:vAlign w:val="bottom"/>
          </w:tcPr>
          <w:p w14:paraId="06890314" w14:textId="77777777" w:rsidR="00214201" w:rsidRPr="00D91DBE" w:rsidRDefault="00214201" w:rsidP="009F0BD2">
            <w:pPr>
              <w:widowControl/>
              <w:ind w:right="400"/>
              <w:rPr>
                <w:rFonts w:ascii="Times New Roman" w:eastAsia="等线" w:hAnsi="Times New Roman" w:cs="Times New Roman"/>
                <w:color w:val="000000"/>
                <w:kern w:val="0"/>
                <w:sz w:val="20"/>
                <w:szCs w:val="20"/>
              </w:rPr>
            </w:pPr>
            <w:r w:rsidRPr="00D91DBE">
              <w:rPr>
                <w:rFonts w:ascii="Times New Roman" w:eastAsia="等线" w:hAnsi="Times New Roman" w:cs="Times New Roman"/>
                <w:color w:val="000000"/>
                <w:kern w:val="0"/>
                <w:sz w:val="20"/>
                <w:szCs w:val="20"/>
              </w:rPr>
              <w:t>753.41</w:t>
            </w:r>
          </w:p>
        </w:tc>
      </w:tr>
    </w:tbl>
    <w:p w14:paraId="413288D5" w14:textId="4AB81CA9" w:rsidR="006B0D7A" w:rsidRPr="00FD5F5B" w:rsidRDefault="00214201" w:rsidP="009F0BD2">
      <w:pPr>
        <w:rPr>
          <w:rStyle w:val="def"/>
          <w:rFonts w:ascii="Times New Roman" w:hAnsi="Times New Roman" w:cs="Times New Roman"/>
          <w:szCs w:val="20"/>
        </w:rPr>
      </w:pPr>
      <w:bookmarkStart w:id="2" w:name="_Hlk43149315"/>
      <w:bookmarkEnd w:id="1"/>
      <w:r w:rsidRPr="00195FEF">
        <w:rPr>
          <w:rStyle w:val="def"/>
          <w:rFonts w:ascii="Times New Roman" w:hAnsi="Times New Roman" w:cs="Times New Roman" w:hint="eastAsia"/>
          <w:b/>
          <w:bCs/>
          <w:szCs w:val="20"/>
        </w:rPr>
        <w:t>T</w:t>
      </w:r>
      <w:r w:rsidRPr="00195FEF">
        <w:rPr>
          <w:rStyle w:val="def"/>
          <w:rFonts w:ascii="Times New Roman" w:hAnsi="Times New Roman" w:cs="Times New Roman"/>
          <w:b/>
          <w:bCs/>
          <w:szCs w:val="20"/>
        </w:rPr>
        <w:t>able</w:t>
      </w:r>
      <w:r w:rsidR="00403AFC" w:rsidRPr="00195FEF">
        <w:rPr>
          <w:rStyle w:val="def"/>
          <w:rFonts w:ascii="Times New Roman" w:hAnsi="Times New Roman" w:cs="Times New Roman"/>
          <w:b/>
          <w:bCs/>
          <w:szCs w:val="20"/>
        </w:rPr>
        <w:t>.</w:t>
      </w:r>
      <w:r w:rsidRPr="00195FEF">
        <w:rPr>
          <w:rStyle w:val="def"/>
          <w:rFonts w:ascii="Times New Roman" w:hAnsi="Times New Roman" w:cs="Times New Roman"/>
          <w:b/>
          <w:bCs/>
          <w:szCs w:val="20"/>
        </w:rPr>
        <w:t xml:space="preserve">6 </w:t>
      </w:r>
      <w:r>
        <w:rPr>
          <w:rStyle w:val="def"/>
          <w:rFonts w:ascii="Times New Roman" w:hAnsi="Times New Roman" w:cs="Times New Roman"/>
          <w:szCs w:val="20"/>
        </w:rPr>
        <w:t>Comparison with Typical FPGA-Based RNN Accelerator</w:t>
      </w:r>
      <w:bookmarkEnd w:id="2"/>
    </w:p>
    <w:p w14:paraId="433D785B" w14:textId="77777777" w:rsidR="00214201" w:rsidRPr="00B20539" w:rsidRDefault="00214201" w:rsidP="009F0BD2">
      <w:pPr>
        <w:rPr>
          <w:rFonts w:ascii="Times New Roman" w:hAnsi="Times New Roman" w:cs="Times New Roman"/>
          <w:b/>
          <w:sz w:val="20"/>
          <w:szCs w:val="20"/>
        </w:rPr>
        <w:sectPr w:rsidR="00214201" w:rsidRPr="00B20539" w:rsidSect="00214201">
          <w:type w:val="continuous"/>
          <w:pgSz w:w="11906" w:h="16838"/>
          <w:pgMar w:top="1440" w:right="1800" w:bottom="1440" w:left="1800" w:header="851" w:footer="992" w:gutter="0"/>
          <w:cols w:space="425"/>
          <w:docGrid w:type="lines" w:linePitch="312"/>
        </w:sectPr>
      </w:pPr>
    </w:p>
    <w:p w14:paraId="5C9DF9E1" w14:textId="011EC2EB" w:rsidR="00226099" w:rsidRPr="0000379D" w:rsidRDefault="0000379D" w:rsidP="009F0BD2">
      <w:pPr>
        <w:rPr>
          <w:rFonts w:ascii="Times New Roman" w:hAnsi="Times New Roman" w:cs="Times New Roman"/>
          <w:b/>
          <w:sz w:val="20"/>
          <w:szCs w:val="20"/>
        </w:rPr>
      </w:pPr>
      <w:r w:rsidRPr="0000379D">
        <w:rPr>
          <w:rFonts w:ascii="Times New Roman" w:hAnsi="Times New Roman" w:cs="Times New Roman"/>
          <w:b/>
          <w:sz w:val="20"/>
          <w:szCs w:val="20"/>
        </w:rPr>
        <w:t xml:space="preserve">6. </w:t>
      </w:r>
      <w:r w:rsidR="00E67841">
        <w:rPr>
          <w:rFonts w:ascii="Times New Roman" w:hAnsi="Times New Roman" w:cs="Times New Roman"/>
          <w:b/>
          <w:sz w:val="20"/>
          <w:szCs w:val="20"/>
        </w:rPr>
        <w:t>Conclusion</w:t>
      </w:r>
    </w:p>
    <w:p w14:paraId="1FC3D202" w14:textId="77777777" w:rsidR="00FF4702" w:rsidRDefault="00FF4702" w:rsidP="00FF4702">
      <w:pPr>
        <w:ind w:firstLine="420"/>
        <w:rPr>
          <w:rFonts w:ascii="Times New Roman" w:hAnsi="Times New Roman" w:cs="Times New Roman"/>
          <w:sz w:val="20"/>
          <w:szCs w:val="20"/>
        </w:rPr>
      </w:pPr>
      <w:r>
        <w:rPr>
          <w:rFonts w:ascii="Times New Roman" w:hAnsi="Times New Roman" w:cs="Times New Roman"/>
          <w:sz w:val="20"/>
          <w:szCs w:val="20"/>
        </w:rPr>
        <w:t xml:space="preserve">To pursue power-efficiency, high-performance computing and model accuracy, we </w:t>
      </w:r>
      <w:r>
        <w:rPr>
          <w:rFonts w:ascii="Times New Roman" w:hAnsi="Times New Roman" w:cs="Times New Roman"/>
          <w:sz w:val="20"/>
          <w:szCs w:val="20"/>
        </w:rPr>
        <w:t xml:space="preserve">first optimize a sound classification algorithm based on deep convolution neural network. By quantization method, the activation size is </w:t>
      </w:r>
      <w:r>
        <w:rPr>
          <w:rFonts w:ascii="Times New Roman" w:hAnsi="Times New Roman" w:cs="Times New Roman"/>
          <w:sz w:val="20"/>
          <w:szCs w:val="20"/>
        </w:rPr>
        <w:lastRenderedPageBreak/>
        <w:t xml:space="preserve">reduced sharply and time-consuming floating computation is replaced by faster fix-point computation. </w:t>
      </w:r>
      <w:r>
        <w:rPr>
          <w:rFonts w:ascii="Times New Roman" w:hAnsi="Times New Roman" w:cs="Times New Roman" w:hint="eastAsia"/>
          <w:sz w:val="20"/>
          <w:szCs w:val="20"/>
        </w:rPr>
        <w:t>O</w:t>
      </w:r>
      <w:r>
        <w:rPr>
          <w:rFonts w:ascii="Times New Roman" w:hAnsi="Times New Roman" w:cs="Times New Roman"/>
          <w:sz w:val="20"/>
          <w:szCs w:val="20"/>
        </w:rPr>
        <w:t>ur accelerator design then focuses on parameter-shared storage structure, bitwise expansion and balanced level-pipeline. With the combination of deep convolution neural network quantization and customized circuit design, we bring out a high-throughput, energy-efficient and high-performance sound classification computing platform based on FPGA. Compared with current state-of-art CPU platform and other RNN-based acoustic task accelerator, our hardware design has great advantages on both computing performance and power efficiency. We implement our design on Xilinx FPGA, it turns out this accelerator is a reliable and high-performance intelligent computing platform.</w:t>
      </w:r>
    </w:p>
    <w:p w14:paraId="4A0380A0" w14:textId="77777777" w:rsidR="00226099" w:rsidRPr="0000379D" w:rsidRDefault="00226099" w:rsidP="009F0BD2">
      <w:pPr>
        <w:rPr>
          <w:rFonts w:ascii="Times New Roman" w:hAnsi="Times New Roman" w:cs="Times New Roman"/>
          <w:b/>
          <w:sz w:val="20"/>
          <w:szCs w:val="20"/>
        </w:rPr>
      </w:pPr>
      <w:r w:rsidRPr="0000379D">
        <w:rPr>
          <w:rFonts w:ascii="Times New Roman" w:hAnsi="Times New Roman" w:cs="Times New Roman"/>
          <w:b/>
          <w:sz w:val="20"/>
          <w:szCs w:val="20"/>
        </w:rPr>
        <w:t>Acknowledgment</w:t>
      </w:r>
    </w:p>
    <w:p w14:paraId="036A5026" w14:textId="77777777" w:rsidR="00B84F38" w:rsidRDefault="00226099" w:rsidP="009F0BD2">
      <w:pPr>
        <w:ind w:firstLine="420"/>
        <w:rPr>
          <w:rFonts w:ascii="Times New Roman" w:hAnsi="Times New Roman" w:cs="Times New Roman"/>
          <w:sz w:val="20"/>
          <w:szCs w:val="20"/>
        </w:rPr>
      </w:pPr>
      <w:r w:rsidRPr="002E4E8E">
        <w:rPr>
          <w:rFonts w:ascii="Times New Roman" w:hAnsi="Times New Roman" w:cs="Times New Roman"/>
          <w:sz w:val="20"/>
          <w:szCs w:val="20"/>
        </w:rPr>
        <w:t>This work is supported by National Science and Technology Major Project 2018ZX01028101.</w:t>
      </w:r>
    </w:p>
    <w:p w14:paraId="20916300" w14:textId="77777777" w:rsidR="002A6693" w:rsidRPr="002A6693" w:rsidRDefault="002A6693" w:rsidP="009F0BD2">
      <w:pPr>
        <w:rPr>
          <w:rFonts w:ascii="Times New Roman" w:hAnsi="Times New Roman" w:cs="Times New Roman"/>
          <w:b/>
          <w:sz w:val="20"/>
          <w:szCs w:val="20"/>
        </w:rPr>
      </w:pPr>
      <w:r w:rsidRPr="002A6693">
        <w:rPr>
          <w:rFonts w:ascii="Times New Roman" w:hAnsi="Times New Roman" w:cs="Times New Roman"/>
          <w:b/>
          <w:sz w:val="20"/>
          <w:szCs w:val="20"/>
        </w:rPr>
        <w:t>Compliance with ethical standards</w:t>
      </w:r>
    </w:p>
    <w:p w14:paraId="048FBC63" w14:textId="77777777" w:rsidR="002A6693" w:rsidRPr="002A6693" w:rsidRDefault="002A6693" w:rsidP="009F0BD2">
      <w:pPr>
        <w:rPr>
          <w:rFonts w:ascii="Times New Roman" w:hAnsi="Times New Roman" w:cs="Times New Roman"/>
          <w:b/>
          <w:sz w:val="20"/>
          <w:szCs w:val="20"/>
        </w:rPr>
      </w:pPr>
      <w:r w:rsidRPr="002A6693">
        <w:rPr>
          <w:rFonts w:ascii="Times New Roman" w:hAnsi="Times New Roman" w:cs="Times New Roman"/>
          <w:b/>
          <w:sz w:val="20"/>
          <w:szCs w:val="20"/>
        </w:rPr>
        <w:t>Conflict of interest</w:t>
      </w:r>
    </w:p>
    <w:p w14:paraId="193ADD16" w14:textId="5D4B3582" w:rsidR="00693D9C" w:rsidRDefault="002A6693" w:rsidP="009F0BD2">
      <w:pPr>
        <w:ind w:firstLine="420"/>
        <w:rPr>
          <w:rFonts w:ascii="Times New Roman" w:hAnsi="Times New Roman" w:cs="Times New Roman"/>
          <w:sz w:val="19"/>
          <w:szCs w:val="19"/>
        </w:rPr>
      </w:pPr>
      <w:r w:rsidRPr="002A6693">
        <w:rPr>
          <w:rFonts w:ascii="Times New Roman" w:hAnsi="Times New Roman" w:cs="Times New Roman"/>
          <w:sz w:val="20"/>
          <w:szCs w:val="20"/>
        </w:rPr>
        <w:t xml:space="preserve">On behalf of all authors, the corresponding author states that there is no conflict of </w:t>
      </w:r>
      <w:r>
        <w:rPr>
          <w:rFonts w:ascii="Times New Roman" w:hAnsi="Times New Roman" w:cs="Times New Roman"/>
          <w:sz w:val="19"/>
          <w:szCs w:val="19"/>
        </w:rPr>
        <w:t>interest.</w:t>
      </w:r>
    </w:p>
    <w:p w14:paraId="136BDDEB" w14:textId="7C389301" w:rsidR="0011370C" w:rsidRDefault="0011370C" w:rsidP="009F0BD2">
      <w:pPr>
        <w:rPr>
          <w:rFonts w:ascii="Times New Roman" w:hAnsi="Times New Roman" w:cs="Times New Roman"/>
          <w:b/>
          <w:sz w:val="20"/>
          <w:szCs w:val="20"/>
        </w:rPr>
      </w:pPr>
      <w:r>
        <w:rPr>
          <w:rFonts w:ascii="Times New Roman" w:hAnsi="Times New Roman" w:cs="Times New Roman"/>
          <w:b/>
          <w:sz w:val="20"/>
          <w:szCs w:val="20"/>
        </w:rPr>
        <w:t>Reference</w:t>
      </w:r>
    </w:p>
    <w:p w14:paraId="20AB67F7" w14:textId="26ADB4AA"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Geoffrey H, Li D, Dong Y, et al. Deep Neural Networks for Acoustic Modeling in Speech Recognition [J]. IEEE Signal Processing Magazine, 2012, 12:82-98.</w:t>
      </w:r>
    </w:p>
    <w:p w14:paraId="6AC0347D" w14:textId="13863AB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Wan H , Guo S , Yin K , et al. CTS-LSTM: LSTM-based neural networks for correlated time series prediction[J]. Knowledge Based Systems, 2019, 191.</w:t>
      </w:r>
    </w:p>
    <w:p w14:paraId="6AAA7D5E" w14:textId="6B8D2D7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Tom S, Vaibhava G. Advances in Very Deep Convolutional Neural Networks for LVCSR[C/OL]. arXiv:1604.01792v2[cs.CL].</w:t>
      </w:r>
    </w:p>
    <w:p w14:paraId="299876D0" w14:textId="51849E49"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 xml:space="preserve">Muckenhirn H , Magimai.-Doss M , Marcell S . [IEEE ICASSP 2018 - 2018 IEEE International Conference on Acoustics, Speech and Signal Processing (ICASSP) - Calgary, AB (2018.4.15-2018.4.20)] 2018 IEEE International Conference on Acoustics, Speech and </w:t>
      </w:r>
      <w:r w:rsidRPr="00772141">
        <w:rPr>
          <w:rFonts w:ascii="Times New Roman" w:hAnsi="Times New Roman" w:cs="Times New Roman"/>
          <w:kern w:val="0"/>
          <w:sz w:val="20"/>
          <w:szCs w:val="20"/>
        </w:rPr>
        <w:t>Signal Processing (ICASSP) - Towards Directly Modeling Raw Speech Signal for Speaker Verification Using CNNS[C]// 2018:4884-4888.</w:t>
      </w:r>
    </w:p>
    <w:p w14:paraId="5912C01C" w14:textId="5BEEEF7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Palaz D , Magimai.-Doss M , Collobert R . Convolutional neural networks-based continuous speech recognition using raw speech signal[C]// 2015 IEEE International Conference on Acoustics, Speech and Signal Processing (ICASSP). IEEE, 2015.</w:t>
      </w:r>
    </w:p>
    <w:p w14:paraId="3F60D501" w14:textId="048386F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Pakyurek M, Atmis M, Kulac S, et al. Extraction of Novel Features Based on Histograms of MFCCs Used in Emotion Classification from Generated Original Speech Dataset[J]. Electronics &amp; Electrical Engineering, 2020, 26:46-51.</w:t>
      </w:r>
    </w:p>
    <w:p w14:paraId="00D8513F" w14:textId="08CE4D33"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Jyrki Kivinen M K W . Exponentiated Gradient versus Gradient Descent for Linear Predictors[J]. Information and Computation, 1997, 132( 1):1-63.</w:t>
      </w:r>
    </w:p>
    <w:p w14:paraId="05B1951D" w14:textId="03817590"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Perkins S , Lacker K , Theiler J . Grafting: Fast, Incremental Feature Selection by Gradient Descent in Function Space[J]. Journal of Machine Learning Research, 2003, 3(3):1333-1356.</w:t>
      </w:r>
    </w:p>
    <w:p w14:paraId="08B227FF" w14:textId="2C97EC3B"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Liu S , Pattabiraman K , Moscibroda T , et al. Flikker: Saving DRAM Refresh-power through Critical Data Partitioning[J]. Computer architecture news, 2011, 39(1):p.213-224.</w:t>
      </w:r>
    </w:p>
    <w:p w14:paraId="35B511ED" w14:textId="66180AD7"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Han S , Mao H , Dally W J . Deep Compression: Compressing Deep Neural Networks with Pruning, Trained Quantization and Huffman Coding[C]// ICLR. 2016.</w:t>
      </w:r>
    </w:p>
    <w:p w14:paraId="7E7D72B6" w14:textId="34515D6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Dundar G , Rose K . The effects of quantization on multilayer neural networks[J]. IEEE Transactions on Neural Networks, 1995, 6(6):1446-1451.</w:t>
      </w:r>
    </w:p>
    <w:p w14:paraId="2DA6BCAF" w14:textId="366A584D"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Guo P , Ma H , Chen R , et al. A High-Efficiency FPGA-Based Accelerator for Binarized Neural Networks[J]. Journal of Circuits System &amp; Computers, 2019.</w:t>
      </w:r>
    </w:p>
    <w:p w14:paraId="70A1561F" w14:textId="533D0340"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 xml:space="preserve">Liang S , Yin S , Liu L , et al. FP-BNN: </w:t>
      </w:r>
      <w:r w:rsidRPr="00772141">
        <w:rPr>
          <w:rFonts w:ascii="Times New Roman" w:hAnsi="Times New Roman" w:cs="Times New Roman"/>
          <w:kern w:val="0"/>
          <w:sz w:val="20"/>
          <w:szCs w:val="20"/>
        </w:rPr>
        <w:lastRenderedPageBreak/>
        <w:t>Binarized neural network on FPGA[J]. Neurocomputing, 2018, 275(JAN.31):1072-1086.</w:t>
      </w:r>
    </w:p>
    <w:p w14:paraId="7871C737" w14:textId="7C2C3729" w:rsidR="00236E2E"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Conti F , Schiavone P D , Benini L . XNOR Neural Engine: A Hardware Accelerator IP for 21.6-fJ/op Binary Neural Network Inference[J]. IEEE Transactions on Computer Aided Design of Integrated Circuits &amp; Systems, 2018, 37(11):2940-2951.</w:t>
      </w:r>
    </w:p>
    <w:p w14:paraId="474D07E5" w14:textId="790A9306" w:rsidR="009A1078" w:rsidRDefault="00874C27" w:rsidP="00772141">
      <w:pPr>
        <w:autoSpaceDE w:val="0"/>
        <w:autoSpaceDN w:val="0"/>
        <w:adjustRightInd w:val="0"/>
        <w:ind w:left="720" w:hanging="720"/>
        <w:jc w:val="left"/>
        <w:rPr>
          <w:rFonts w:ascii="Times New Roman" w:hAnsi="Times New Roman" w:cs="Times New Roman"/>
          <w:kern w:val="0"/>
          <w:sz w:val="20"/>
          <w:szCs w:val="20"/>
        </w:rPr>
      </w:pPr>
      <w:bookmarkStart w:id="3" w:name="_Hlk43386729"/>
      <w:r>
        <w:rPr>
          <w:rFonts w:ascii="Times New Roman" w:hAnsi="Times New Roman" w:cs="Times New Roman"/>
          <w:kern w:val="0"/>
          <w:sz w:val="20"/>
          <w:szCs w:val="20"/>
        </w:rPr>
        <w:t xml:space="preserve">Michael D, Ashish K, David R. Nvidia’s Xavier Soc[C]. </w:t>
      </w:r>
      <w:r w:rsidR="00F35E4A">
        <w:rPr>
          <w:rFonts w:ascii="Times New Roman" w:hAnsi="Times New Roman" w:cs="Times New Roman"/>
          <w:kern w:val="0"/>
          <w:sz w:val="20"/>
          <w:szCs w:val="20"/>
        </w:rPr>
        <w:t xml:space="preserve">IEEE </w:t>
      </w:r>
      <w:r>
        <w:rPr>
          <w:rFonts w:ascii="Times New Roman" w:hAnsi="Times New Roman" w:cs="Times New Roman"/>
          <w:kern w:val="0"/>
          <w:sz w:val="20"/>
          <w:szCs w:val="20"/>
        </w:rPr>
        <w:t>Hot</w:t>
      </w:r>
      <w:r w:rsidR="006A65FC">
        <w:rPr>
          <w:rFonts w:ascii="Times New Roman" w:hAnsi="Times New Roman" w:cs="Times New Roman"/>
          <w:kern w:val="0"/>
          <w:sz w:val="20"/>
          <w:szCs w:val="20"/>
        </w:rPr>
        <w:t xml:space="preserve"> C</w:t>
      </w:r>
      <w:r>
        <w:rPr>
          <w:rFonts w:ascii="Times New Roman" w:hAnsi="Times New Roman" w:cs="Times New Roman"/>
          <w:kern w:val="0"/>
          <w:sz w:val="20"/>
          <w:szCs w:val="20"/>
        </w:rPr>
        <w:t>hips 201</w:t>
      </w:r>
      <w:r w:rsidR="00755019">
        <w:rPr>
          <w:rFonts w:ascii="Times New Roman" w:hAnsi="Times New Roman" w:cs="Times New Roman"/>
          <w:kern w:val="0"/>
          <w:sz w:val="20"/>
          <w:szCs w:val="20"/>
        </w:rPr>
        <w:t>8</w:t>
      </w:r>
      <w:r>
        <w:rPr>
          <w:rFonts w:ascii="Times New Roman" w:hAnsi="Times New Roman" w:cs="Times New Roman"/>
          <w:kern w:val="0"/>
          <w:sz w:val="20"/>
          <w:szCs w:val="20"/>
        </w:rPr>
        <w:t>.</w:t>
      </w:r>
    </w:p>
    <w:p w14:paraId="25B75148" w14:textId="4E58D222" w:rsidR="00755019" w:rsidRDefault="00755019" w:rsidP="00772141">
      <w:pPr>
        <w:autoSpaceDE w:val="0"/>
        <w:autoSpaceDN w:val="0"/>
        <w:adjustRightInd w:val="0"/>
        <w:ind w:left="720" w:hanging="720"/>
        <w:jc w:val="left"/>
        <w:rPr>
          <w:rFonts w:ascii="Times New Roman" w:hAnsi="Times New Roman" w:cs="Times New Roman"/>
          <w:kern w:val="0"/>
          <w:sz w:val="20"/>
          <w:szCs w:val="20"/>
        </w:rPr>
      </w:pPr>
      <w:r>
        <w:rPr>
          <w:rFonts w:ascii="Times New Roman" w:hAnsi="Times New Roman" w:cs="Times New Roman" w:hint="eastAsia"/>
          <w:kern w:val="0"/>
          <w:sz w:val="20"/>
          <w:szCs w:val="20"/>
        </w:rPr>
        <w:t>N</w:t>
      </w:r>
      <w:r>
        <w:rPr>
          <w:rFonts w:ascii="Times New Roman" w:hAnsi="Times New Roman" w:cs="Times New Roman"/>
          <w:kern w:val="0"/>
          <w:sz w:val="20"/>
          <w:szCs w:val="20"/>
        </w:rPr>
        <w:t>vidia. Deep Learning Accelerator[C]. IEEE Hot Chips 2018.</w:t>
      </w:r>
    </w:p>
    <w:p w14:paraId="40825298" w14:textId="05E52458" w:rsidR="005142CF" w:rsidRPr="00772141" w:rsidRDefault="005142CF" w:rsidP="00772141">
      <w:pPr>
        <w:autoSpaceDE w:val="0"/>
        <w:autoSpaceDN w:val="0"/>
        <w:adjustRightInd w:val="0"/>
        <w:ind w:left="720" w:hanging="720"/>
        <w:jc w:val="left"/>
        <w:rPr>
          <w:rFonts w:ascii="Times New Roman" w:hAnsi="Times New Roman" w:cs="Times New Roman"/>
          <w:kern w:val="0"/>
          <w:sz w:val="20"/>
          <w:szCs w:val="20"/>
        </w:rPr>
      </w:pPr>
      <w:r>
        <w:rPr>
          <w:rFonts w:ascii="Times New Roman" w:hAnsi="Times New Roman" w:cs="Times New Roman" w:hint="eastAsia"/>
          <w:kern w:val="0"/>
          <w:sz w:val="20"/>
          <w:szCs w:val="20"/>
        </w:rPr>
        <w:t>H</w:t>
      </w:r>
      <w:r>
        <w:rPr>
          <w:rFonts w:ascii="Times New Roman" w:hAnsi="Times New Roman" w:cs="Times New Roman"/>
          <w:kern w:val="0"/>
          <w:sz w:val="20"/>
          <w:szCs w:val="20"/>
        </w:rPr>
        <w:t>ernandez P.</w:t>
      </w:r>
      <w:r w:rsidR="00556760">
        <w:rPr>
          <w:rFonts w:ascii="Times New Roman" w:hAnsi="Times New Roman" w:cs="Times New Roman"/>
          <w:kern w:val="0"/>
          <w:sz w:val="20"/>
          <w:szCs w:val="20"/>
        </w:rPr>
        <w:t xml:space="preserve"> Microsoft Uses Intel FPGAs for Smarter Bing Searches[J]. Technology, Knowledge and Learning, 2018.</w:t>
      </w:r>
    </w:p>
    <w:bookmarkEnd w:id="3"/>
    <w:p w14:paraId="3FF46ECF" w14:textId="4DE63E14"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Gwennap L . Microsoft Brainwave Uses FPGAs[J]. Microprocessor Report, 2017, 31(11):25-27.</w:t>
      </w:r>
    </w:p>
    <w:p w14:paraId="1F4BCF59" w14:textId="00AB22BF"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Turan F , Roy S S , Verbauwhede I . HEAWS: An Accelerator for Homomorphic Encryption on the Amazon AWS FPGA[J]. IEEE Transactions on Computers, 2020, PP(99):1-1.</w:t>
      </w:r>
    </w:p>
    <w:p w14:paraId="3A5E3C22" w14:textId="6319731B"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Bo L, Hai Q, Yu G, et al. EERA-ASR: An Energy-Efficient Reconfigurable Architecture for Automatic Speech Recognition with Hybrid DNN and Approximate Computing[J]. IEEE ACCESS, 2018, 6:52227-52237.</w:t>
      </w:r>
    </w:p>
    <w:p w14:paraId="4C35C409" w14:textId="3A8D094B"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Matthieu C, Itay H, Daniel S, et al. Training Deep Neural Networks with Weights and Activations Constrained to +1 or -1[C/OL]. arXiv:1602.02830v3[cs.LG].</w:t>
      </w:r>
    </w:p>
    <w:p w14:paraId="45AE6563" w14:textId="5207E98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Jacob B , Kligys S , Chen B , et al. Quantization and Training of Neural Networks for Efficient Integer-Arithmetic-Only Inference[J]. 2017.</w:t>
      </w:r>
    </w:p>
    <w:p w14:paraId="4E7451D1" w14:textId="57BB728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Xu Y , Wang Y , Zhou A , et al. Deep Neural Network Compression with Single and Multiple Level Quantization[J]. 2018.</w:t>
      </w:r>
    </w:p>
    <w:p w14:paraId="5F73AA5F" w14:textId="4DCC08D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 xml:space="preserve">Santurkar S , Tsipras D , Ilyas A , et al. How Does Batch Normalization Help </w:t>
      </w:r>
      <w:r w:rsidRPr="00772141">
        <w:rPr>
          <w:rFonts w:ascii="Times New Roman" w:hAnsi="Times New Roman" w:cs="Times New Roman"/>
          <w:kern w:val="0"/>
          <w:sz w:val="20"/>
          <w:szCs w:val="20"/>
        </w:rPr>
        <w:t>Optimization [J]. 2018.</w:t>
      </w:r>
    </w:p>
    <w:p w14:paraId="735BEA7B" w14:textId="65EFBC74"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Liu M , Wu W , Gu Z , et al. Deep Learning Based on Batch Normalization for P300 Signal Detection[J]. Neurocomputing, 2017:S0925231217314601.</w:t>
      </w:r>
    </w:p>
    <w:p w14:paraId="283F6712" w14:textId="2B68B5D0"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Giri E P , Fanany M I , Arymurthy A M , et al. Ischemic Stroke Identification Based on EEG and EOG using 1D Convolutional Neural Network and Batch Normalization[C]// ICACSIS. IEEE, 2016.</w:t>
      </w:r>
    </w:p>
    <w:p w14:paraId="2361F715" w14:textId="07676FC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Cheung K , Schultz S R , Luk W . A Large-Scale Spiking Neural Network Accelerator for FPGA Systems[C]// Proceedings of the 22nd international conference on Artificial Neural Networks and Machine Learning - Volume Part I. Springer, Berlin, Heidelberg, 2012.</w:t>
      </w:r>
    </w:p>
    <w:p w14:paraId="0050966E" w14:textId="76BC4FD7"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Alessandro A , Hesham M , Enrico C , et al. NullHop: A Flexible Convolutional Neural Network Accelerator Based on Sparse Representations of Feature Maps[J]. IEEE Transactions on Neural Networks &amp; Learning Systems, 2018:1-13.</w:t>
      </w:r>
    </w:p>
    <w:p w14:paraId="2EA7BD79" w14:textId="0200FA9C"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Chen T , Du Z , Sun N , et al. A High-Throughput Neural Network Accelerator[J]. IEEE Micro, 2015, 35(3):24-32.</w:t>
      </w:r>
    </w:p>
    <w:p w14:paraId="741C97AF" w14:textId="5A54092E"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Wei Z , Jingyi Q , Renbiao W . Straight Convolutional Neural Networks Algorithm Based on Batch Normalization for Image Classification[J]. Journal of Computer-Aided Design &amp; Computer Graphics, 2017.</w:t>
      </w:r>
    </w:p>
    <w:p w14:paraId="07F3FCCE" w14:textId="7508560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Simonyan K , Zisserman A . Very Deep Convolutional Networks for Large-Scale Image Recognition[J]. Computer Science, 2014.</w:t>
      </w:r>
    </w:p>
    <w:p w14:paraId="3636116D" w14:textId="0118E66B"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Krizhevsky A , Sutskever I , Hinton G . ImageNet Classification with Deep Convolutional Neural Networks[C]// NIPS. Curran Associates Inc. 2012.</w:t>
      </w:r>
    </w:p>
    <w:p w14:paraId="53474AFA" w14:textId="46751E36"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lastRenderedPageBreak/>
        <w:t>Sicheng L, Chunpeng W, Hai L et al. FPGA Acceleration of Recurrent Neural Network Based Language Model[C]. 2015 IEEE 23rd Annual International Symposium on Field-Programmable Custom Computing Mahcines, pp. 111-118.</w:t>
      </w:r>
    </w:p>
    <w:p w14:paraId="7114447D" w14:textId="5AE08E01" w:rsidR="00236E2E" w:rsidRPr="00772141" w:rsidRDefault="00236E2E" w:rsidP="00772141">
      <w:pPr>
        <w:autoSpaceDE w:val="0"/>
        <w:autoSpaceDN w:val="0"/>
        <w:adjustRightInd w:val="0"/>
        <w:ind w:left="720" w:hanging="720"/>
        <w:jc w:val="left"/>
        <w:rPr>
          <w:rFonts w:ascii="Times New Roman" w:hAnsi="Times New Roman" w:cs="Times New Roman"/>
          <w:kern w:val="0"/>
          <w:sz w:val="20"/>
          <w:szCs w:val="20"/>
        </w:rPr>
      </w:pPr>
      <w:r w:rsidRPr="00772141">
        <w:rPr>
          <w:rFonts w:ascii="Times New Roman" w:hAnsi="Times New Roman" w:cs="Times New Roman"/>
          <w:kern w:val="0"/>
          <w:sz w:val="20"/>
          <w:szCs w:val="20"/>
        </w:rPr>
        <w:t>Andre C, Berin M, Eugenio C. Recurrent Neural Networks Hardware Implementation on FPGA[C/OL]. arXiv: 1511</w:t>
      </w:r>
      <w:r w:rsidRPr="00772141">
        <w:rPr>
          <w:rFonts w:ascii="Times New Roman" w:hAnsi="Times New Roman" w:cs="Times New Roman" w:hint="eastAsia"/>
          <w:kern w:val="0"/>
          <w:sz w:val="20"/>
          <w:szCs w:val="20"/>
        </w:rPr>
        <w:t>.</w:t>
      </w:r>
      <w:r w:rsidRPr="00772141">
        <w:rPr>
          <w:rFonts w:ascii="Times New Roman" w:hAnsi="Times New Roman" w:cs="Times New Roman"/>
          <w:kern w:val="0"/>
          <w:sz w:val="20"/>
          <w:szCs w:val="20"/>
        </w:rPr>
        <w:t>05552v4[cs.NE]</w:t>
      </w:r>
    </w:p>
    <w:p w14:paraId="3DF63470" w14:textId="532F017B" w:rsidR="002C15FA" w:rsidRPr="002E4E8E" w:rsidRDefault="002C15FA" w:rsidP="009F0BD2">
      <w:pPr>
        <w:rPr>
          <w:rFonts w:ascii="Times New Roman" w:hAnsi="Times New Roman" w:cs="Times New Roman"/>
          <w:sz w:val="20"/>
          <w:szCs w:val="20"/>
        </w:rPr>
      </w:pPr>
    </w:p>
    <w:sectPr w:rsidR="002C15FA" w:rsidRPr="002E4E8E" w:rsidSect="00E72792">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4ECF2" w14:textId="77777777" w:rsidR="009311D4" w:rsidRDefault="009311D4" w:rsidP="001C3675">
      <w:r>
        <w:separator/>
      </w:r>
    </w:p>
  </w:endnote>
  <w:endnote w:type="continuationSeparator" w:id="0">
    <w:p w14:paraId="484FFD93" w14:textId="77777777" w:rsidR="009311D4" w:rsidRDefault="009311D4" w:rsidP="001C3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A6E71" w14:textId="77777777" w:rsidR="009311D4" w:rsidRDefault="009311D4" w:rsidP="001C3675">
      <w:r>
        <w:separator/>
      </w:r>
    </w:p>
  </w:footnote>
  <w:footnote w:type="continuationSeparator" w:id="0">
    <w:p w14:paraId="265F46D8" w14:textId="77777777" w:rsidR="009311D4" w:rsidRDefault="009311D4" w:rsidP="001C36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2EBC0" w14:textId="77777777" w:rsidR="009F54E4" w:rsidRDefault="009F54E4" w:rsidP="009F54E4">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29231" w14:textId="77777777" w:rsidR="009F54E4" w:rsidRDefault="009F54E4" w:rsidP="009F54E4">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5F01"/>
    <w:multiLevelType w:val="hybridMultilevel"/>
    <w:tmpl w:val="B4BC23AC"/>
    <w:lvl w:ilvl="0" w:tplc="459E4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785627"/>
    <w:multiLevelType w:val="multilevel"/>
    <w:tmpl w:val="83F0120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3BF025A0"/>
    <w:multiLevelType w:val="hybridMultilevel"/>
    <w:tmpl w:val="0B8E8B72"/>
    <w:lvl w:ilvl="0" w:tplc="092A0638">
      <w:start w:val="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DCF758B"/>
    <w:multiLevelType w:val="hybridMultilevel"/>
    <w:tmpl w:val="18AE0DA8"/>
    <w:lvl w:ilvl="0" w:tplc="21AC4BE6">
      <w:start w:val="1"/>
      <w:numFmt w:val="decimal"/>
      <w:suff w:val="space"/>
      <w:lvlText w:val="%1："/>
      <w:lvlJc w:val="left"/>
      <w:pPr>
        <w:ind w:left="652" w:hanging="652"/>
      </w:pPr>
      <w:rPr>
        <w:rFonts w:ascii="Times New Roman" w:hAnsi="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827238"/>
    <w:multiLevelType w:val="hybridMultilevel"/>
    <w:tmpl w:val="AC6089EC"/>
    <w:lvl w:ilvl="0" w:tplc="2C74BFD4">
      <w:start w:val="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zxe0s5zuz9eeperw5x595an90rvzatrzx2r&quot;&gt;CHPT&lt;record-ids&gt;&lt;item&gt;10&lt;/item&gt;&lt;/record-ids&gt;&lt;/item&gt;&lt;/Libraries&gt;"/>
  </w:docVars>
  <w:rsids>
    <w:rsidRoot w:val="00F8141F"/>
    <w:rsid w:val="00000A86"/>
    <w:rsid w:val="000013E1"/>
    <w:rsid w:val="0000379D"/>
    <w:rsid w:val="0001077F"/>
    <w:rsid w:val="0001513B"/>
    <w:rsid w:val="00037417"/>
    <w:rsid w:val="00054195"/>
    <w:rsid w:val="00054770"/>
    <w:rsid w:val="00056066"/>
    <w:rsid w:val="00082239"/>
    <w:rsid w:val="00083840"/>
    <w:rsid w:val="000850ED"/>
    <w:rsid w:val="00086FB0"/>
    <w:rsid w:val="000A0092"/>
    <w:rsid w:val="000A3644"/>
    <w:rsid w:val="000B344A"/>
    <w:rsid w:val="000D7B7A"/>
    <w:rsid w:val="000E0CAD"/>
    <w:rsid w:val="000E44AA"/>
    <w:rsid w:val="000F25BF"/>
    <w:rsid w:val="00101C0E"/>
    <w:rsid w:val="00107873"/>
    <w:rsid w:val="0011370C"/>
    <w:rsid w:val="00116E5D"/>
    <w:rsid w:val="00124FBA"/>
    <w:rsid w:val="001311B6"/>
    <w:rsid w:val="00137727"/>
    <w:rsid w:val="0014182D"/>
    <w:rsid w:val="00142DE6"/>
    <w:rsid w:val="0014636B"/>
    <w:rsid w:val="00150E26"/>
    <w:rsid w:val="00155822"/>
    <w:rsid w:val="00160486"/>
    <w:rsid w:val="0016371A"/>
    <w:rsid w:val="0016531F"/>
    <w:rsid w:val="00166B9F"/>
    <w:rsid w:val="0018570E"/>
    <w:rsid w:val="001872CD"/>
    <w:rsid w:val="00193C0F"/>
    <w:rsid w:val="00193EE7"/>
    <w:rsid w:val="00195FEF"/>
    <w:rsid w:val="001A052B"/>
    <w:rsid w:val="001A1365"/>
    <w:rsid w:val="001A7CD5"/>
    <w:rsid w:val="001B1744"/>
    <w:rsid w:val="001B40FE"/>
    <w:rsid w:val="001C3675"/>
    <w:rsid w:val="001C6D72"/>
    <w:rsid w:val="001D2E6A"/>
    <w:rsid w:val="001D4D94"/>
    <w:rsid w:val="001E1F76"/>
    <w:rsid w:val="001E2E96"/>
    <w:rsid w:val="001F331D"/>
    <w:rsid w:val="001F42AE"/>
    <w:rsid w:val="001F7994"/>
    <w:rsid w:val="002028DE"/>
    <w:rsid w:val="00214201"/>
    <w:rsid w:val="00214631"/>
    <w:rsid w:val="00225C0A"/>
    <w:rsid w:val="00226099"/>
    <w:rsid w:val="00227DA8"/>
    <w:rsid w:val="00234934"/>
    <w:rsid w:val="002361AC"/>
    <w:rsid w:val="00236E2E"/>
    <w:rsid w:val="002454A7"/>
    <w:rsid w:val="00247AF9"/>
    <w:rsid w:val="00252965"/>
    <w:rsid w:val="00252D8A"/>
    <w:rsid w:val="00270840"/>
    <w:rsid w:val="002851AF"/>
    <w:rsid w:val="002863CE"/>
    <w:rsid w:val="002937D5"/>
    <w:rsid w:val="00297A1A"/>
    <w:rsid w:val="002A1A92"/>
    <w:rsid w:val="002A574F"/>
    <w:rsid w:val="002A6693"/>
    <w:rsid w:val="002A6903"/>
    <w:rsid w:val="002B0536"/>
    <w:rsid w:val="002B5D76"/>
    <w:rsid w:val="002C15FA"/>
    <w:rsid w:val="002C2ACA"/>
    <w:rsid w:val="002C4B36"/>
    <w:rsid w:val="002D1E2E"/>
    <w:rsid w:val="002D7417"/>
    <w:rsid w:val="002E4E8E"/>
    <w:rsid w:val="002E625B"/>
    <w:rsid w:val="002E7E56"/>
    <w:rsid w:val="002F2984"/>
    <w:rsid w:val="002F2F17"/>
    <w:rsid w:val="0031003F"/>
    <w:rsid w:val="00316B74"/>
    <w:rsid w:val="00323EB3"/>
    <w:rsid w:val="00324E66"/>
    <w:rsid w:val="00331FED"/>
    <w:rsid w:val="00341B91"/>
    <w:rsid w:val="00351FA0"/>
    <w:rsid w:val="00355D94"/>
    <w:rsid w:val="00356B1F"/>
    <w:rsid w:val="00360189"/>
    <w:rsid w:val="003620A2"/>
    <w:rsid w:val="00377E9D"/>
    <w:rsid w:val="003832EB"/>
    <w:rsid w:val="0038542D"/>
    <w:rsid w:val="00385F87"/>
    <w:rsid w:val="00387398"/>
    <w:rsid w:val="00391FEF"/>
    <w:rsid w:val="00395802"/>
    <w:rsid w:val="003A33DC"/>
    <w:rsid w:val="003B2C79"/>
    <w:rsid w:val="003B7EAE"/>
    <w:rsid w:val="003C1123"/>
    <w:rsid w:val="003C46CF"/>
    <w:rsid w:val="003C486C"/>
    <w:rsid w:val="003C53AE"/>
    <w:rsid w:val="003C73E3"/>
    <w:rsid w:val="003D0661"/>
    <w:rsid w:val="003D17CC"/>
    <w:rsid w:val="003E44C7"/>
    <w:rsid w:val="003F20B3"/>
    <w:rsid w:val="003F253C"/>
    <w:rsid w:val="003F332B"/>
    <w:rsid w:val="003F53BE"/>
    <w:rsid w:val="00403AFC"/>
    <w:rsid w:val="00406245"/>
    <w:rsid w:val="004126A8"/>
    <w:rsid w:val="00422473"/>
    <w:rsid w:val="0043048E"/>
    <w:rsid w:val="0044221B"/>
    <w:rsid w:val="0044381F"/>
    <w:rsid w:val="00454752"/>
    <w:rsid w:val="00466019"/>
    <w:rsid w:val="0047596F"/>
    <w:rsid w:val="00487D7F"/>
    <w:rsid w:val="004947D0"/>
    <w:rsid w:val="004969B7"/>
    <w:rsid w:val="004A209C"/>
    <w:rsid w:val="004A2895"/>
    <w:rsid w:val="004C45EB"/>
    <w:rsid w:val="004C61CD"/>
    <w:rsid w:val="004C6C82"/>
    <w:rsid w:val="004C6F29"/>
    <w:rsid w:val="004D5956"/>
    <w:rsid w:val="004E7A8C"/>
    <w:rsid w:val="00500DE3"/>
    <w:rsid w:val="00503682"/>
    <w:rsid w:val="005121D0"/>
    <w:rsid w:val="005142CF"/>
    <w:rsid w:val="005160F1"/>
    <w:rsid w:val="00522B19"/>
    <w:rsid w:val="0053090E"/>
    <w:rsid w:val="0055357E"/>
    <w:rsid w:val="00556760"/>
    <w:rsid w:val="00557725"/>
    <w:rsid w:val="00560547"/>
    <w:rsid w:val="005605B7"/>
    <w:rsid w:val="00575198"/>
    <w:rsid w:val="0057541D"/>
    <w:rsid w:val="005810D9"/>
    <w:rsid w:val="00595200"/>
    <w:rsid w:val="005A349E"/>
    <w:rsid w:val="005A69F1"/>
    <w:rsid w:val="005B1F8A"/>
    <w:rsid w:val="005C5170"/>
    <w:rsid w:val="005C724F"/>
    <w:rsid w:val="005C7F9F"/>
    <w:rsid w:val="005D0FEF"/>
    <w:rsid w:val="00600821"/>
    <w:rsid w:val="0060145F"/>
    <w:rsid w:val="00614645"/>
    <w:rsid w:val="00620970"/>
    <w:rsid w:val="00624AF3"/>
    <w:rsid w:val="00636FEE"/>
    <w:rsid w:val="006375FC"/>
    <w:rsid w:val="00645DF3"/>
    <w:rsid w:val="00652396"/>
    <w:rsid w:val="00652EFD"/>
    <w:rsid w:val="00652F68"/>
    <w:rsid w:val="00653563"/>
    <w:rsid w:val="00656F43"/>
    <w:rsid w:val="00657195"/>
    <w:rsid w:val="00661D0E"/>
    <w:rsid w:val="00664421"/>
    <w:rsid w:val="0066629F"/>
    <w:rsid w:val="006700B6"/>
    <w:rsid w:val="00683A6A"/>
    <w:rsid w:val="0068794B"/>
    <w:rsid w:val="00690361"/>
    <w:rsid w:val="00693252"/>
    <w:rsid w:val="00693D9C"/>
    <w:rsid w:val="006A5ED9"/>
    <w:rsid w:val="006A65FC"/>
    <w:rsid w:val="006A6BF3"/>
    <w:rsid w:val="006A7456"/>
    <w:rsid w:val="006B084D"/>
    <w:rsid w:val="006B0D7A"/>
    <w:rsid w:val="006B310C"/>
    <w:rsid w:val="006B512D"/>
    <w:rsid w:val="006D3803"/>
    <w:rsid w:val="006D40C9"/>
    <w:rsid w:val="006D43EB"/>
    <w:rsid w:val="006D6249"/>
    <w:rsid w:val="006D71AE"/>
    <w:rsid w:val="006F245F"/>
    <w:rsid w:val="006F51D8"/>
    <w:rsid w:val="0070130B"/>
    <w:rsid w:val="00716C6D"/>
    <w:rsid w:val="00720E4A"/>
    <w:rsid w:val="00726D68"/>
    <w:rsid w:val="00726E13"/>
    <w:rsid w:val="0073260F"/>
    <w:rsid w:val="007349EB"/>
    <w:rsid w:val="007418F1"/>
    <w:rsid w:val="0075258E"/>
    <w:rsid w:val="00755019"/>
    <w:rsid w:val="00755A4D"/>
    <w:rsid w:val="00760E04"/>
    <w:rsid w:val="00765C8F"/>
    <w:rsid w:val="00767D1F"/>
    <w:rsid w:val="0077162B"/>
    <w:rsid w:val="00772141"/>
    <w:rsid w:val="00772B07"/>
    <w:rsid w:val="00786381"/>
    <w:rsid w:val="00797C00"/>
    <w:rsid w:val="007A44B9"/>
    <w:rsid w:val="007B1BC1"/>
    <w:rsid w:val="007D0380"/>
    <w:rsid w:val="007D4F7E"/>
    <w:rsid w:val="007D681F"/>
    <w:rsid w:val="007E0C92"/>
    <w:rsid w:val="007E250C"/>
    <w:rsid w:val="007E4C1A"/>
    <w:rsid w:val="007E752E"/>
    <w:rsid w:val="007F0A69"/>
    <w:rsid w:val="0080058B"/>
    <w:rsid w:val="00800E88"/>
    <w:rsid w:val="00802141"/>
    <w:rsid w:val="00805D56"/>
    <w:rsid w:val="008064FA"/>
    <w:rsid w:val="008124F2"/>
    <w:rsid w:val="0081605A"/>
    <w:rsid w:val="0083073A"/>
    <w:rsid w:val="00833E69"/>
    <w:rsid w:val="00834A8A"/>
    <w:rsid w:val="00836FB2"/>
    <w:rsid w:val="008401AA"/>
    <w:rsid w:val="008519B7"/>
    <w:rsid w:val="00860142"/>
    <w:rsid w:val="00862E48"/>
    <w:rsid w:val="00863658"/>
    <w:rsid w:val="00867DD5"/>
    <w:rsid w:val="008731F9"/>
    <w:rsid w:val="00874C27"/>
    <w:rsid w:val="00885D9C"/>
    <w:rsid w:val="00886263"/>
    <w:rsid w:val="008930D3"/>
    <w:rsid w:val="008A14A7"/>
    <w:rsid w:val="008A799B"/>
    <w:rsid w:val="008A7F86"/>
    <w:rsid w:val="008B3BCB"/>
    <w:rsid w:val="008B750C"/>
    <w:rsid w:val="008C5CC8"/>
    <w:rsid w:val="008E2B45"/>
    <w:rsid w:val="008E4E8E"/>
    <w:rsid w:val="008E5EEB"/>
    <w:rsid w:val="008E751C"/>
    <w:rsid w:val="008F18F6"/>
    <w:rsid w:val="008F6310"/>
    <w:rsid w:val="008F70B7"/>
    <w:rsid w:val="00907904"/>
    <w:rsid w:val="00910DEE"/>
    <w:rsid w:val="009225C4"/>
    <w:rsid w:val="0092567C"/>
    <w:rsid w:val="00927EDD"/>
    <w:rsid w:val="009311D4"/>
    <w:rsid w:val="00935DE9"/>
    <w:rsid w:val="009370FA"/>
    <w:rsid w:val="00941E80"/>
    <w:rsid w:val="00943441"/>
    <w:rsid w:val="009459B9"/>
    <w:rsid w:val="0097484B"/>
    <w:rsid w:val="00982E03"/>
    <w:rsid w:val="009A1078"/>
    <w:rsid w:val="009A17F7"/>
    <w:rsid w:val="009B1DAA"/>
    <w:rsid w:val="009B29FE"/>
    <w:rsid w:val="009B595A"/>
    <w:rsid w:val="009C0395"/>
    <w:rsid w:val="009E045C"/>
    <w:rsid w:val="009F0BD2"/>
    <w:rsid w:val="009F2B8A"/>
    <w:rsid w:val="009F34E3"/>
    <w:rsid w:val="009F4ACE"/>
    <w:rsid w:val="009F54E4"/>
    <w:rsid w:val="00A00D12"/>
    <w:rsid w:val="00A00E24"/>
    <w:rsid w:val="00A264B4"/>
    <w:rsid w:val="00A26D4D"/>
    <w:rsid w:val="00A30271"/>
    <w:rsid w:val="00A34EC0"/>
    <w:rsid w:val="00A352E9"/>
    <w:rsid w:val="00A6248C"/>
    <w:rsid w:val="00A7374D"/>
    <w:rsid w:val="00A84D7A"/>
    <w:rsid w:val="00A854C6"/>
    <w:rsid w:val="00A9144A"/>
    <w:rsid w:val="00AB50AF"/>
    <w:rsid w:val="00AE0552"/>
    <w:rsid w:val="00AF3048"/>
    <w:rsid w:val="00AF45E4"/>
    <w:rsid w:val="00AF66C9"/>
    <w:rsid w:val="00B00D03"/>
    <w:rsid w:val="00B01ADF"/>
    <w:rsid w:val="00B02114"/>
    <w:rsid w:val="00B02F7D"/>
    <w:rsid w:val="00B110A7"/>
    <w:rsid w:val="00B135E2"/>
    <w:rsid w:val="00B13D1E"/>
    <w:rsid w:val="00B15165"/>
    <w:rsid w:val="00B17F3A"/>
    <w:rsid w:val="00B20539"/>
    <w:rsid w:val="00B329EE"/>
    <w:rsid w:val="00B3515E"/>
    <w:rsid w:val="00B41608"/>
    <w:rsid w:val="00B45517"/>
    <w:rsid w:val="00B46DE5"/>
    <w:rsid w:val="00B54A08"/>
    <w:rsid w:val="00B56416"/>
    <w:rsid w:val="00B60A82"/>
    <w:rsid w:val="00B665C8"/>
    <w:rsid w:val="00B66AA3"/>
    <w:rsid w:val="00B6792F"/>
    <w:rsid w:val="00B72E2F"/>
    <w:rsid w:val="00B763B7"/>
    <w:rsid w:val="00B76667"/>
    <w:rsid w:val="00B767EF"/>
    <w:rsid w:val="00B81F8E"/>
    <w:rsid w:val="00B83B04"/>
    <w:rsid w:val="00B84F38"/>
    <w:rsid w:val="00B868CC"/>
    <w:rsid w:val="00B95828"/>
    <w:rsid w:val="00B96DBF"/>
    <w:rsid w:val="00BA19DF"/>
    <w:rsid w:val="00BA2895"/>
    <w:rsid w:val="00BA3206"/>
    <w:rsid w:val="00BB2786"/>
    <w:rsid w:val="00BB5290"/>
    <w:rsid w:val="00BC0ADF"/>
    <w:rsid w:val="00BC3514"/>
    <w:rsid w:val="00BC499D"/>
    <w:rsid w:val="00BC5A72"/>
    <w:rsid w:val="00BD7EF9"/>
    <w:rsid w:val="00BE6808"/>
    <w:rsid w:val="00BE7851"/>
    <w:rsid w:val="00BF2DF4"/>
    <w:rsid w:val="00C06DB1"/>
    <w:rsid w:val="00C10A6F"/>
    <w:rsid w:val="00C141F6"/>
    <w:rsid w:val="00C174E7"/>
    <w:rsid w:val="00C272B0"/>
    <w:rsid w:val="00C314F1"/>
    <w:rsid w:val="00C375BF"/>
    <w:rsid w:val="00C47DC0"/>
    <w:rsid w:val="00C506BB"/>
    <w:rsid w:val="00C51837"/>
    <w:rsid w:val="00C55441"/>
    <w:rsid w:val="00C62076"/>
    <w:rsid w:val="00C62F86"/>
    <w:rsid w:val="00C63AD1"/>
    <w:rsid w:val="00C67940"/>
    <w:rsid w:val="00C75E92"/>
    <w:rsid w:val="00C76650"/>
    <w:rsid w:val="00C8006E"/>
    <w:rsid w:val="00C846A7"/>
    <w:rsid w:val="00C85652"/>
    <w:rsid w:val="00C86390"/>
    <w:rsid w:val="00C87857"/>
    <w:rsid w:val="00C90CB7"/>
    <w:rsid w:val="00CA2F28"/>
    <w:rsid w:val="00CA7F04"/>
    <w:rsid w:val="00CC60A0"/>
    <w:rsid w:val="00CC60F7"/>
    <w:rsid w:val="00CD3BF9"/>
    <w:rsid w:val="00CE445E"/>
    <w:rsid w:val="00CE57FF"/>
    <w:rsid w:val="00CF0144"/>
    <w:rsid w:val="00D013F5"/>
    <w:rsid w:val="00D13CC8"/>
    <w:rsid w:val="00D16C50"/>
    <w:rsid w:val="00D175BE"/>
    <w:rsid w:val="00D22FDE"/>
    <w:rsid w:val="00D322DF"/>
    <w:rsid w:val="00D36494"/>
    <w:rsid w:val="00D4192C"/>
    <w:rsid w:val="00D41E1F"/>
    <w:rsid w:val="00D523FA"/>
    <w:rsid w:val="00D539F7"/>
    <w:rsid w:val="00D637AE"/>
    <w:rsid w:val="00D6631B"/>
    <w:rsid w:val="00D732E7"/>
    <w:rsid w:val="00D73AF6"/>
    <w:rsid w:val="00D7582A"/>
    <w:rsid w:val="00DA041F"/>
    <w:rsid w:val="00DA4F06"/>
    <w:rsid w:val="00DA64A8"/>
    <w:rsid w:val="00DB3F05"/>
    <w:rsid w:val="00DB7D85"/>
    <w:rsid w:val="00DD32E2"/>
    <w:rsid w:val="00DD7BE2"/>
    <w:rsid w:val="00DE1CFA"/>
    <w:rsid w:val="00E03FDA"/>
    <w:rsid w:val="00E109FE"/>
    <w:rsid w:val="00E16EFD"/>
    <w:rsid w:val="00E205F6"/>
    <w:rsid w:val="00E33FFC"/>
    <w:rsid w:val="00E401EF"/>
    <w:rsid w:val="00E52A06"/>
    <w:rsid w:val="00E6521D"/>
    <w:rsid w:val="00E652D1"/>
    <w:rsid w:val="00E6590E"/>
    <w:rsid w:val="00E66BC7"/>
    <w:rsid w:val="00E67841"/>
    <w:rsid w:val="00E72792"/>
    <w:rsid w:val="00E818B7"/>
    <w:rsid w:val="00E91A42"/>
    <w:rsid w:val="00E924C9"/>
    <w:rsid w:val="00EA44B5"/>
    <w:rsid w:val="00EA59D2"/>
    <w:rsid w:val="00EB46A8"/>
    <w:rsid w:val="00EB594A"/>
    <w:rsid w:val="00EC074B"/>
    <w:rsid w:val="00EC2697"/>
    <w:rsid w:val="00EC3363"/>
    <w:rsid w:val="00ED4B6A"/>
    <w:rsid w:val="00EE1B17"/>
    <w:rsid w:val="00F024E3"/>
    <w:rsid w:val="00F03561"/>
    <w:rsid w:val="00F0483E"/>
    <w:rsid w:val="00F06668"/>
    <w:rsid w:val="00F20740"/>
    <w:rsid w:val="00F25371"/>
    <w:rsid w:val="00F259A2"/>
    <w:rsid w:val="00F26CD5"/>
    <w:rsid w:val="00F35E4A"/>
    <w:rsid w:val="00F40097"/>
    <w:rsid w:val="00F40647"/>
    <w:rsid w:val="00F42949"/>
    <w:rsid w:val="00F42C4F"/>
    <w:rsid w:val="00F62C6E"/>
    <w:rsid w:val="00F6441A"/>
    <w:rsid w:val="00F6664D"/>
    <w:rsid w:val="00F8141F"/>
    <w:rsid w:val="00F857B6"/>
    <w:rsid w:val="00F90148"/>
    <w:rsid w:val="00FA0C91"/>
    <w:rsid w:val="00FA57E7"/>
    <w:rsid w:val="00FB6277"/>
    <w:rsid w:val="00FC2E08"/>
    <w:rsid w:val="00FC33E7"/>
    <w:rsid w:val="00FD01FC"/>
    <w:rsid w:val="00FD0481"/>
    <w:rsid w:val="00FD04BE"/>
    <w:rsid w:val="00FD245B"/>
    <w:rsid w:val="00FD7274"/>
    <w:rsid w:val="00FE2538"/>
    <w:rsid w:val="00FF23A3"/>
    <w:rsid w:val="00FF47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96A28"/>
  <w15:chartTrackingRefBased/>
  <w15:docId w15:val="{B195B739-6973-4B34-AAD8-F127BF861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797C00"/>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97C00"/>
    <w:rPr>
      <w:rFonts w:ascii="等线" w:eastAsia="等线" w:hAnsi="等线"/>
      <w:noProof/>
      <w:sz w:val="20"/>
    </w:rPr>
  </w:style>
  <w:style w:type="paragraph" w:customStyle="1" w:styleId="EndNoteBibliography">
    <w:name w:val="EndNote Bibliography"/>
    <w:basedOn w:val="a"/>
    <w:link w:val="EndNoteBibliography0"/>
    <w:rsid w:val="00797C00"/>
    <w:rPr>
      <w:rFonts w:ascii="等线" w:eastAsia="等线" w:hAnsi="等线"/>
      <w:noProof/>
      <w:sz w:val="20"/>
    </w:rPr>
  </w:style>
  <w:style w:type="character" w:customStyle="1" w:styleId="EndNoteBibliography0">
    <w:name w:val="EndNote Bibliography 字符"/>
    <w:basedOn w:val="a0"/>
    <w:link w:val="EndNoteBibliography"/>
    <w:rsid w:val="00797C00"/>
    <w:rPr>
      <w:rFonts w:ascii="等线" w:eastAsia="等线" w:hAnsi="等线"/>
      <w:noProof/>
      <w:sz w:val="20"/>
    </w:rPr>
  </w:style>
  <w:style w:type="paragraph" w:styleId="a3">
    <w:name w:val="List Paragraph"/>
    <w:basedOn w:val="a"/>
    <w:uiPriority w:val="34"/>
    <w:qFormat/>
    <w:rsid w:val="00B01ADF"/>
    <w:pPr>
      <w:ind w:firstLineChars="200" w:firstLine="420"/>
    </w:pPr>
  </w:style>
  <w:style w:type="character" w:styleId="a4">
    <w:name w:val="Placeholder Text"/>
    <w:basedOn w:val="a0"/>
    <w:uiPriority w:val="99"/>
    <w:semiHidden/>
    <w:rsid w:val="00927EDD"/>
    <w:rPr>
      <w:color w:val="808080"/>
    </w:rPr>
  </w:style>
  <w:style w:type="table" w:styleId="a5">
    <w:name w:val="Table Grid"/>
    <w:basedOn w:val="a1"/>
    <w:uiPriority w:val="39"/>
    <w:rsid w:val="00EC07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1C367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C3675"/>
    <w:rPr>
      <w:sz w:val="18"/>
      <w:szCs w:val="18"/>
    </w:rPr>
  </w:style>
  <w:style w:type="paragraph" w:styleId="a8">
    <w:name w:val="footer"/>
    <w:basedOn w:val="a"/>
    <w:link w:val="a9"/>
    <w:uiPriority w:val="99"/>
    <w:unhideWhenUsed/>
    <w:rsid w:val="001C3675"/>
    <w:pPr>
      <w:tabs>
        <w:tab w:val="center" w:pos="4153"/>
        <w:tab w:val="right" w:pos="8306"/>
      </w:tabs>
      <w:snapToGrid w:val="0"/>
      <w:jc w:val="left"/>
    </w:pPr>
    <w:rPr>
      <w:sz w:val="18"/>
      <w:szCs w:val="18"/>
    </w:rPr>
  </w:style>
  <w:style w:type="character" w:customStyle="1" w:styleId="a9">
    <w:name w:val="页脚 字符"/>
    <w:basedOn w:val="a0"/>
    <w:link w:val="a8"/>
    <w:uiPriority w:val="99"/>
    <w:rsid w:val="001C3675"/>
    <w:rPr>
      <w:sz w:val="18"/>
      <w:szCs w:val="18"/>
    </w:rPr>
  </w:style>
  <w:style w:type="character" w:customStyle="1" w:styleId="def">
    <w:name w:val="def"/>
    <w:basedOn w:val="a0"/>
    <w:rsid w:val="0057541D"/>
  </w:style>
  <w:style w:type="paragraph" w:styleId="aa">
    <w:name w:val="footnote text"/>
    <w:basedOn w:val="a"/>
    <w:link w:val="ab"/>
    <w:uiPriority w:val="99"/>
    <w:semiHidden/>
    <w:unhideWhenUsed/>
    <w:rsid w:val="00086FB0"/>
    <w:pPr>
      <w:snapToGrid w:val="0"/>
      <w:jc w:val="left"/>
    </w:pPr>
    <w:rPr>
      <w:sz w:val="18"/>
      <w:szCs w:val="18"/>
    </w:rPr>
  </w:style>
  <w:style w:type="character" w:customStyle="1" w:styleId="ab">
    <w:name w:val="脚注文本 字符"/>
    <w:basedOn w:val="a0"/>
    <w:link w:val="aa"/>
    <w:uiPriority w:val="99"/>
    <w:semiHidden/>
    <w:rsid w:val="00086FB0"/>
    <w:rPr>
      <w:sz w:val="18"/>
      <w:szCs w:val="18"/>
    </w:rPr>
  </w:style>
  <w:style w:type="character" w:styleId="ac">
    <w:name w:val="footnote reference"/>
    <w:basedOn w:val="a0"/>
    <w:uiPriority w:val="99"/>
    <w:semiHidden/>
    <w:unhideWhenUsed/>
    <w:rsid w:val="00086F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9142">
      <w:bodyDiv w:val="1"/>
      <w:marLeft w:val="0"/>
      <w:marRight w:val="0"/>
      <w:marTop w:val="0"/>
      <w:marBottom w:val="0"/>
      <w:divBdr>
        <w:top w:val="none" w:sz="0" w:space="0" w:color="auto"/>
        <w:left w:val="none" w:sz="0" w:space="0" w:color="auto"/>
        <w:bottom w:val="none" w:sz="0" w:space="0" w:color="auto"/>
        <w:right w:val="none" w:sz="0" w:space="0" w:color="auto"/>
      </w:divBdr>
      <w:divsChild>
        <w:div w:id="1239092091">
          <w:marLeft w:val="0"/>
          <w:marRight w:val="0"/>
          <w:marTop w:val="0"/>
          <w:marBottom w:val="0"/>
          <w:divBdr>
            <w:top w:val="none" w:sz="0" w:space="0" w:color="auto"/>
            <w:left w:val="none" w:sz="0" w:space="0" w:color="auto"/>
            <w:bottom w:val="none" w:sz="0" w:space="0" w:color="auto"/>
            <w:right w:val="none" w:sz="0" w:space="0" w:color="auto"/>
          </w:divBdr>
        </w:div>
      </w:divsChild>
    </w:div>
    <w:div w:id="271204237">
      <w:bodyDiv w:val="1"/>
      <w:marLeft w:val="0"/>
      <w:marRight w:val="0"/>
      <w:marTop w:val="0"/>
      <w:marBottom w:val="0"/>
      <w:divBdr>
        <w:top w:val="none" w:sz="0" w:space="0" w:color="auto"/>
        <w:left w:val="none" w:sz="0" w:space="0" w:color="auto"/>
        <w:bottom w:val="none" w:sz="0" w:space="0" w:color="auto"/>
        <w:right w:val="none" w:sz="0" w:space="0" w:color="auto"/>
      </w:divBdr>
      <w:divsChild>
        <w:div w:id="127553649">
          <w:marLeft w:val="0"/>
          <w:marRight w:val="0"/>
          <w:marTop w:val="0"/>
          <w:marBottom w:val="0"/>
          <w:divBdr>
            <w:top w:val="none" w:sz="0" w:space="0" w:color="auto"/>
            <w:left w:val="none" w:sz="0" w:space="0" w:color="auto"/>
            <w:bottom w:val="none" w:sz="0" w:space="0" w:color="auto"/>
            <w:right w:val="none" w:sz="0" w:space="0" w:color="auto"/>
          </w:divBdr>
        </w:div>
      </w:divsChild>
    </w:div>
    <w:div w:id="367687460">
      <w:bodyDiv w:val="1"/>
      <w:marLeft w:val="0"/>
      <w:marRight w:val="0"/>
      <w:marTop w:val="0"/>
      <w:marBottom w:val="0"/>
      <w:divBdr>
        <w:top w:val="none" w:sz="0" w:space="0" w:color="auto"/>
        <w:left w:val="none" w:sz="0" w:space="0" w:color="auto"/>
        <w:bottom w:val="none" w:sz="0" w:space="0" w:color="auto"/>
        <w:right w:val="none" w:sz="0" w:space="0" w:color="auto"/>
      </w:divBdr>
      <w:divsChild>
        <w:div w:id="1890919187">
          <w:marLeft w:val="0"/>
          <w:marRight w:val="0"/>
          <w:marTop w:val="0"/>
          <w:marBottom w:val="0"/>
          <w:divBdr>
            <w:top w:val="none" w:sz="0" w:space="0" w:color="auto"/>
            <w:left w:val="none" w:sz="0" w:space="0" w:color="auto"/>
            <w:bottom w:val="none" w:sz="0" w:space="0" w:color="auto"/>
            <w:right w:val="none" w:sz="0" w:space="0" w:color="auto"/>
          </w:divBdr>
        </w:div>
      </w:divsChild>
    </w:div>
    <w:div w:id="435446367">
      <w:bodyDiv w:val="1"/>
      <w:marLeft w:val="0"/>
      <w:marRight w:val="0"/>
      <w:marTop w:val="0"/>
      <w:marBottom w:val="0"/>
      <w:divBdr>
        <w:top w:val="none" w:sz="0" w:space="0" w:color="auto"/>
        <w:left w:val="none" w:sz="0" w:space="0" w:color="auto"/>
        <w:bottom w:val="none" w:sz="0" w:space="0" w:color="auto"/>
        <w:right w:val="none" w:sz="0" w:space="0" w:color="auto"/>
      </w:divBdr>
      <w:divsChild>
        <w:div w:id="1745906272">
          <w:marLeft w:val="0"/>
          <w:marRight w:val="0"/>
          <w:marTop w:val="0"/>
          <w:marBottom w:val="0"/>
          <w:divBdr>
            <w:top w:val="none" w:sz="0" w:space="0" w:color="auto"/>
            <w:left w:val="none" w:sz="0" w:space="0" w:color="auto"/>
            <w:bottom w:val="none" w:sz="0" w:space="0" w:color="auto"/>
            <w:right w:val="none" w:sz="0" w:space="0" w:color="auto"/>
          </w:divBdr>
        </w:div>
      </w:divsChild>
    </w:div>
    <w:div w:id="532768243">
      <w:bodyDiv w:val="1"/>
      <w:marLeft w:val="0"/>
      <w:marRight w:val="0"/>
      <w:marTop w:val="0"/>
      <w:marBottom w:val="0"/>
      <w:divBdr>
        <w:top w:val="none" w:sz="0" w:space="0" w:color="auto"/>
        <w:left w:val="none" w:sz="0" w:space="0" w:color="auto"/>
        <w:bottom w:val="none" w:sz="0" w:space="0" w:color="auto"/>
        <w:right w:val="none" w:sz="0" w:space="0" w:color="auto"/>
      </w:divBdr>
      <w:divsChild>
        <w:div w:id="1003583711">
          <w:marLeft w:val="0"/>
          <w:marRight w:val="0"/>
          <w:marTop w:val="0"/>
          <w:marBottom w:val="0"/>
          <w:divBdr>
            <w:top w:val="none" w:sz="0" w:space="0" w:color="auto"/>
            <w:left w:val="none" w:sz="0" w:space="0" w:color="auto"/>
            <w:bottom w:val="none" w:sz="0" w:space="0" w:color="auto"/>
            <w:right w:val="none" w:sz="0" w:space="0" w:color="auto"/>
          </w:divBdr>
        </w:div>
      </w:divsChild>
    </w:div>
    <w:div w:id="557665160">
      <w:bodyDiv w:val="1"/>
      <w:marLeft w:val="0"/>
      <w:marRight w:val="0"/>
      <w:marTop w:val="0"/>
      <w:marBottom w:val="0"/>
      <w:divBdr>
        <w:top w:val="none" w:sz="0" w:space="0" w:color="auto"/>
        <w:left w:val="none" w:sz="0" w:space="0" w:color="auto"/>
        <w:bottom w:val="none" w:sz="0" w:space="0" w:color="auto"/>
        <w:right w:val="none" w:sz="0" w:space="0" w:color="auto"/>
      </w:divBdr>
      <w:divsChild>
        <w:div w:id="1677876054">
          <w:marLeft w:val="0"/>
          <w:marRight w:val="0"/>
          <w:marTop w:val="0"/>
          <w:marBottom w:val="0"/>
          <w:divBdr>
            <w:top w:val="none" w:sz="0" w:space="0" w:color="auto"/>
            <w:left w:val="none" w:sz="0" w:space="0" w:color="auto"/>
            <w:bottom w:val="none" w:sz="0" w:space="0" w:color="auto"/>
            <w:right w:val="none" w:sz="0" w:space="0" w:color="auto"/>
          </w:divBdr>
        </w:div>
      </w:divsChild>
    </w:div>
    <w:div w:id="576979108">
      <w:bodyDiv w:val="1"/>
      <w:marLeft w:val="0"/>
      <w:marRight w:val="0"/>
      <w:marTop w:val="0"/>
      <w:marBottom w:val="0"/>
      <w:divBdr>
        <w:top w:val="none" w:sz="0" w:space="0" w:color="auto"/>
        <w:left w:val="none" w:sz="0" w:space="0" w:color="auto"/>
        <w:bottom w:val="none" w:sz="0" w:space="0" w:color="auto"/>
        <w:right w:val="none" w:sz="0" w:space="0" w:color="auto"/>
      </w:divBdr>
      <w:divsChild>
        <w:div w:id="89469870">
          <w:marLeft w:val="0"/>
          <w:marRight w:val="0"/>
          <w:marTop w:val="0"/>
          <w:marBottom w:val="0"/>
          <w:divBdr>
            <w:top w:val="none" w:sz="0" w:space="0" w:color="auto"/>
            <w:left w:val="none" w:sz="0" w:space="0" w:color="auto"/>
            <w:bottom w:val="none" w:sz="0" w:space="0" w:color="auto"/>
            <w:right w:val="none" w:sz="0" w:space="0" w:color="auto"/>
          </w:divBdr>
        </w:div>
      </w:divsChild>
    </w:div>
    <w:div w:id="614142129">
      <w:bodyDiv w:val="1"/>
      <w:marLeft w:val="0"/>
      <w:marRight w:val="0"/>
      <w:marTop w:val="0"/>
      <w:marBottom w:val="0"/>
      <w:divBdr>
        <w:top w:val="none" w:sz="0" w:space="0" w:color="auto"/>
        <w:left w:val="none" w:sz="0" w:space="0" w:color="auto"/>
        <w:bottom w:val="none" w:sz="0" w:space="0" w:color="auto"/>
        <w:right w:val="none" w:sz="0" w:space="0" w:color="auto"/>
      </w:divBdr>
      <w:divsChild>
        <w:div w:id="1506095185">
          <w:marLeft w:val="0"/>
          <w:marRight w:val="0"/>
          <w:marTop w:val="0"/>
          <w:marBottom w:val="0"/>
          <w:divBdr>
            <w:top w:val="none" w:sz="0" w:space="0" w:color="auto"/>
            <w:left w:val="none" w:sz="0" w:space="0" w:color="auto"/>
            <w:bottom w:val="none" w:sz="0" w:space="0" w:color="auto"/>
            <w:right w:val="none" w:sz="0" w:space="0" w:color="auto"/>
          </w:divBdr>
        </w:div>
      </w:divsChild>
    </w:div>
    <w:div w:id="684287700">
      <w:bodyDiv w:val="1"/>
      <w:marLeft w:val="0"/>
      <w:marRight w:val="0"/>
      <w:marTop w:val="0"/>
      <w:marBottom w:val="0"/>
      <w:divBdr>
        <w:top w:val="none" w:sz="0" w:space="0" w:color="auto"/>
        <w:left w:val="none" w:sz="0" w:space="0" w:color="auto"/>
        <w:bottom w:val="none" w:sz="0" w:space="0" w:color="auto"/>
        <w:right w:val="none" w:sz="0" w:space="0" w:color="auto"/>
      </w:divBdr>
      <w:divsChild>
        <w:div w:id="491142870">
          <w:marLeft w:val="0"/>
          <w:marRight w:val="0"/>
          <w:marTop w:val="0"/>
          <w:marBottom w:val="0"/>
          <w:divBdr>
            <w:top w:val="none" w:sz="0" w:space="0" w:color="auto"/>
            <w:left w:val="none" w:sz="0" w:space="0" w:color="auto"/>
            <w:bottom w:val="none" w:sz="0" w:space="0" w:color="auto"/>
            <w:right w:val="none" w:sz="0" w:space="0" w:color="auto"/>
          </w:divBdr>
        </w:div>
      </w:divsChild>
    </w:div>
    <w:div w:id="809245581">
      <w:bodyDiv w:val="1"/>
      <w:marLeft w:val="0"/>
      <w:marRight w:val="0"/>
      <w:marTop w:val="0"/>
      <w:marBottom w:val="0"/>
      <w:divBdr>
        <w:top w:val="none" w:sz="0" w:space="0" w:color="auto"/>
        <w:left w:val="none" w:sz="0" w:space="0" w:color="auto"/>
        <w:bottom w:val="none" w:sz="0" w:space="0" w:color="auto"/>
        <w:right w:val="none" w:sz="0" w:space="0" w:color="auto"/>
      </w:divBdr>
      <w:divsChild>
        <w:div w:id="878785310">
          <w:marLeft w:val="0"/>
          <w:marRight w:val="0"/>
          <w:marTop w:val="0"/>
          <w:marBottom w:val="0"/>
          <w:divBdr>
            <w:top w:val="none" w:sz="0" w:space="0" w:color="auto"/>
            <w:left w:val="none" w:sz="0" w:space="0" w:color="auto"/>
            <w:bottom w:val="none" w:sz="0" w:space="0" w:color="auto"/>
            <w:right w:val="none" w:sz="0" w:space="0" w:color="auto"/>
          </w:divBdr>
        </w:div>
      </w:divsChild>
    </w:div>
    <w:div w:id="956330932">
      <w:bodyDiv w:val="1"/>
      <w:marLeft w:val="0"/>
      <w:marRight w:val="0"/>
      <w:marTop w:val="0"/>
      <w:marBottom w:val="0"/>
      <w:divBdr>
        <w:top w:val="none" w:sz="0" w:space="0" w:color="auto"/>
        <w:left w:val="none" w:sz="0" w:space="0" w:color="auto"/>
        <w:bottom w:val="none" w:sz="0" w:space="0" w:color="auto"/>
        <w:right w:val="none" w:sz="0" w:space="0" w:color="auto"/>
      </w:divBdr>
      <w:divsChild>
        <w:div w:id="2033722238">
          <w:marLeft w:val="0"/>
          <w:marRight w:val="0"/>
          <w:marTop w:val="0"/>
          <w:marBottom w:val="0"/>
          <w:divBdr>
            <w:top w:val="none" w:sz="0" w:space="0" w:color="auto"/>
            <w:left w:val="none" w:sz="0" w:space="0" w:color="auto"/>
            <w:bottom w:val="none" w:sz="0" w:space="0" w:color="auto"/>
            <w:right w:val="none" w:sz="0" w:space="0" w:color="auto"/>
          </w:divBdr>
        </w:div>
      </w:divsChild>
    </w:div>
    <w:div w:id="992833481">
      <w:bodyDiv w:val="1"/>
      <w:marLeft w:val="0"/>
      <w:marRight w:val="0"/>
      <w:marTop w:val="0"/>
      <w:marBottom w:val="0"/>
      <w:divBdr>
        <w:top w:val="none" w:sz="0" w:space="0" w:color="auto"/>
        <w:left w:val="none" w:sz="0" w:space="0" w:color="auto"/>
        <w:bottom w:val="none" w:sz="0" w:space="0" w:color="auto"/>
        <w:right w:val="none" w:sz="0" w:space="0" w:color="auto"/>
      </w:divBdr>
      <w:divsChild>
        <w:div w:id="1984193338">
          <w:marLeft w:val="0"/>
          <w:marRight w:val="0"/>
          <w:marTop w:val="0"/>
          <w:marBottom w:val="0"/>
          <w:divBdr>
            <w:top w:val="none" w:sz="0" w:space="0" w:color="auto"/>
            <w:left w:val="none" w:sz="0" w:space="0" w:color="auto"/>
            <w:bottom w:val="none" w:sz="0" w:space="0" w:color="auto"/>
            <w:right w:val="none" w:sz="0" w:space="0" w:color="auto"/>
          </w:divBdr>
        </w:div>
      </w:divsChild>
    </w:div>
    <w:div w:id="1005212086">
      <w:bodyDiv w:val="1"/>
      <w:marLeft w:val="0"/>
      <w:marRight w:val="0"/>
      <w:marTop w:val="0"/>
      <w:marBottom w:val="0"/>
      <w:divBdr>
        <w:top w:val="none" w:sz="0" w:space="0" w:color="auto"/>
        <w:left w:val="none" w:sz="0" w:space="0" w:color="auto"/>
        <w:bottom w:val="none" w:sz="0" w:space="0" w:color="auto"/>
        <w:right w:val="none" w:sz="0" w:space="0" w:color="auto"/>
      </w:divBdr>
      <w:divsChild>
        <w:div w:id="2130010544">
          <w:marLeft w:val="0"/>
          <w:marRight w:val="0"/>
          <w:marTop w:val="0"/>
          <w:marBottom w:val="0"/>
          <w:divBdr>
            <w:top w:val="none" w:sz="0" w:space="0" w:color="auto"/>
            <w:left w:val="none" w:sz="0" w:space="0" w:color="auto"/>
            <w:bottom w:val="none" w:sz="0" w:space="0" w:color="auto"/>
            <w:right w:val="none" w:sz="0" w:space="0" w:color="auto"/>
          </w:divBdr>
        </w:div>
      </w:divsChild>
    </w:div>
    <w:div w:id="1032221534">
      <w:bodyDiv w:val="1"/>
      <w:marLeft w:val="0"/>
      <w:marRight w:val="0"/>
      <w:marTop w:val="0"/>
      <w:marBottom w:val="0"/>
      <w:divBdr>
        <w:top w:val="none" w:sz="0" w:space="0" w:color="auto"/>
        <w:left w:val="none" w:sz="0" w:space="0" w:color="auto"/>
        <w:bottom w:val="none" w:sz="0" w:space="0" w:color="auto"/>
        <w:right w:val="none" w:sz="0" w:space="0" w:color="auto"/>
      </w:divBdr>
      <w:divsChild>
        <w:div w:id="199246364">
          <w:marLeft w:val="0"/>
          <w:marRight w:val="0"/>
          <w:marTop w:val="0"/>
          <w:marBottom w:val="0"/>
          <w:divBdr>
            <w:top w:val="none" w:sz="0" w:space="0" w:color="auto"/>
            <w:left w:val="none" w:sz="0" w:space="0" w:color="auto"/>
            <w:bottom w:val="none" w:sz="0" w:space="0" w:color="auto"/>
            <w:right w:val="none" w:sz="0" w:space="0" w:color="auto"/>
          </w:divBdr>
        </w:div>
      </w:divsChild>
    </w:div>
    <w:div w:id="1057053576">
      <w:bodyDiv w:val="1"/>
      <w:marLeft w:val="0"/>
      <w:marRight w:val="0"/>
      <w:marTop w:val="0"/>
      <w:marBottom w:val="0"/>
      <w:divBdr>
        <w:top w:val="none" w:sz="0" w:space="0" w:color="auto"/>
        <w:left w:val="none" w:sz="0" w:space="0" w:color="auto"/>
        <w:bottom w:val="none" w:sz="0" w:space="0" w:color="auto"/>
        <w:right w:val="none" w:sz="0" w:space="0" w:color="auto"/>
      </w:divBdr>
      <w:divsChild>
        <w:div w:id="1833133935">
          <w:marLeft w:val="0"/>
          <w:marRight w:val="0"/>
          <w:marTop w:val="0"/>
          <w:marBottom w:val="0"/>
          <w:divBdr>
            <w:top w:val="none" w:sz="0" w:space="0" w:color="auto"/>
            <w:left w:val="none" w:sz="0" w:space="0" w:color="auto"/>
            <w:bottom w:val="none" w:sz="0" w:space="0" w:color="auto"/>
            <w:right w:val="none" w:sz="0" w:space="0" w:color="auto"/>
          </w:divBdr>
        </w:div>
      </w:divsChild>
    </w:div>
    <w:div w:id="1110322335">
      <w:bodyDiv w:val="1"/>
      <w:marLeft w:val="0"/>
      <w:marRight w:val="0"/>
      <w:marTop w:val="0"/>
      <w:marBottom w:val="0"/>
      <w:divBdr>
        <w:top w:val="none" w:sz="0" w:space="0" w:color="auto"/>
        <w:left w:val="none" w:sz="0" w:space="0" w:color="auto"/>
        <w:bottom w:val="none" w:sz="0" w:space="0" w:color="auto"/>
        <w:right w:val="none" w:sz="0" w:space="0" w:color="auto"/>
      </w:divBdr>
      <w:divsChild>
        <w:div w:id="897017391">
          <w:marLeft w:val="0"/>
          <w:marRight w:val="0"/>
          <w:marTop w:val="0"/>
          <w:marBottom w:val="0"/>
          <w:divBdr>
            <w:top w:val="none" w:sz="0" w:space="0" w:color="auto"/>
            <w:left w:val="none" w:sz="0" w:space="0" w:color="auto"/>
            <w:bottom w:val="none" w:sz="0" w:space="0" w:color="auto"/>
            <w:right w:val="none" w:sz="0" w:space="0" w:color="auto"/>
          </w:divBdr>
        </w:div>
      </w:divsChild>
    </w:div>
    <w:div w:id="1150705906">
      <w:bodyDiv w:val="1"/>
      <w:marLeft w:val="0"/>
      <w:marRight w:val="0"/>
      <w:marTop w:val="0"/>
      <w:marBottom w:val="0"/>
      <w:divBdr>
        <w:top w:val="none" w:sz="0" w:space="0" w:color="auto"/>
        <w:left w:val="none" w:sz="0" w:space="0" w:color="auto"/>
        <w:bottom w:val="none" w:sz="0" w:space="0" w:color="auto"/>
        <w:right w:val="none" w:sz="0" w:space="0" w:color="auto"/>
      </w:divBdr>
      <w:divsChild>
        <w:div w:id="1403211356">
          <w:marLeft w:val="0"/>
          <w:marRight w:val="0"/>
          <w:marTop w:val="0"/>
          <w:marBottom w:val="0"/>
          <w:divBdr>
            <w:top w:val="none" w:sz="0" w:space="0" w:color="auto"/>
            <w:left w:val="none" w:sz="0" w:space="0" w:color="auto"/>
            <w:bottom w:val="none" w:sz="0" w:space="0" w:color="auto"/>
            <w:right w:val="none" w:sz="0" w:space="0" w:color="auto"/>
          </w:divBdr>
        </w:div>
      </w:divsChild>
    </w:div>
    <w:div w:id="1184855699">
      <w:bodyDiv w:val="1"/>
      <w:marLeft w:val="0"/>
      <w:marRight w:val="0"/>
      <w:marTop w:val="0"/>
      <w:marBottom w:val="0"/>
      <w:divBdr>
        <w:top w:val="none" w:sz="0" w:space="0" w:color="auto"/>
        <w:left w:val="none" w:sz="0" w:space="0" w:color="auto"/>
        <w:bottom w:val="none" w:sz="0" w:space="0" w:color="auto"/>
        <w:right w:val="none" w:sz="0" w:space="0" w:color="auto"/>
      </w:divBdr>
      <w:divsChild>
        <w:div w:id="1348676543">
          <w:marLeft w:val="0"/>
          <w:marRight w:val="0"/>
          <w:marTop w:val="0"/>
          <w:marBottom w:val="0"/>
          <w:divBdr>
            <w:top w:val="none" w:sz="0" w:space="0" w:color="auto"/>
            <w:left w:val="none" w:sz="0" w:space="0" w:color="auto"/>
            <w:bottom w:val="none" w:sz="0" w:space="0" w:color="auto"/>
            <w:right w:val="none" w:sz="0" w:space="0" w:color="auto"/>
          </w:divBdr>
        </w:div>
      </w:divsChild>
    </w:div>
    <w:div w:id="1191148299">
      <w:bodyDiv w:val="1"/>
      <w:marLeft w:val="0"/>
      <w:marRight w:val="0"/>
      <w:marTop w:val="0"/>
      <w:marBottom w:val="0"/>
      <w:divBdr>
        <w:top w:val="none" w:sz="0" w:space="0" w:color="auto"/>
        <w:left w:val="none" w:sz="0" w:space="0" w:color="auto"/>
        <w:bottom w:val="none" w:sz="0" w:space="0" w:color="auto"/>
        <w:right w:val="none" w:sz="0" w:space="0" w:color="auto"/>
      </w:divBdr>
      <w:divsChild>
        <w:div w:id="840121637">
          <w:marLeft w:val="0"/>
          <w:marRight w:val="0"/>
          <w:marTop w:val="0"/>
          <w:marBottom w:val="0"/>
          <w:divBdr>
            <w:top w:val="none" w:sz="0" w:space="0" w:color="auto"/>
            <w:left w:val="none" w:sz="0" w:space="0" w:color="auto"/>
            <w:bottom w:val="none" w:sz="0" w:space="0" w:color="auto"/>
            <w:right w:val="none" w:sz="0" w:space="0" w:color="auto"/>
          </w:divBdr>
        </w:div>
      </w:divsChild>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sChild>
        <w:div w:id="93399849">
          <w:marLeft w:val="0"/>
          <w:marRight w:val="0"/>
          <w:marTop w:val="0"/>
          <w:marBottom w:val="0"/>
          <w:divBdr>
            <w:top w:val="none" w:sz="0" w:space="0" w:color="auto"/>
            <w:left w:val="none" w:sz="0" w:space="0" w:color="auto"/>
            <w:bottom w:val="none" w:sz="0" w:space="0" w:color="auto"/>
            <w:right w:val="none" w:sz="0" w:space="0" w:color="auto"/>
          </w:divBdr>
        </w:div>
      </w:divsChild>
    </w:div>
    <w:div w:id="1224027446">
      <w:bodyDiv w:val="1"/>
      <w:marLeft w:val="0"/>
      <w:marRight w:val="0"/>
      <w:marTop w:val="0"/>
      <w:marBottom w:val="0"/>
      <w:divBdr>
        <w:top w:val="none" w:sz="0" w:space="0" w:color="auto"/>
        <w:left w:val="none" w:sz="0" w:space="0" w:color="auto"/>
        <w:bottom w:val="none" w:sz="0" w:space="0" w:color="auto"/>
        <w:right w:val="none" w:sz="0" w:space="0" w:color="auto"/>
      </w:divBdr>
      <w:divsChild>
        <w:div w:id="747381677">
          <w:marLeft w:val="0"/>
          <w:marRight w:val="0"/>
          <w:marTop w:val="0"/>
          <w:marBottom w:val="0"/>
          <w:divBdr>
            <w:top w:val="none" w:sz="0" w:space="0" w:color="auto"/>
            <w:left w:val="none" w:sz="0" w:space="0" w:color="auto"/>
            <w:bottom w:val="none" w:sz="0" w:space="0" w:color="auto"/>
            <w:right w:val="none" w:sz="0" w:space="0" w:color="auto"/>
          </w:divBdr>
        </w:div>
      </w:divsChild>
    </w:div>
    <w:div w:id="1229533015">
      <w:bodyDiv w:val="1"/>
      <w:marLeft w:val="0"/>
      <w:marRight w:val="0"/>
      <w:marTop w:val="0"/>
      <w:marBottom w:val="0"/>
      <w:divBdr>
        <w:top w:val="none" w:sz="0" w:space="0" w:color="auto"/>
        <w:left w:val="none" w:sz="0" w:space="0" w:color="auto"/>
        <w:bottom w:val="none" w:sz="0" w:space="0" w:color="auto"/>
        <w:right w:val="none" w:sz="0" w:space="0" w:color="auto"/>
      </w:divBdr>
      <w:divsChild>
        <w:div w:id="695496724">
          <w:marLeft w:val="0"/>
          <w:marRight w:val="0"/>
          <w:marTop w:val="0"/>
          <w:marBottom w:val="0"/>
          <w:divBdr>
            <w:top w:val="none" w:sz="0" w:space="0" w:color="auto"/>
            <w:left w:val="none" w:sz="0" w:space="0" w:color="auto"/>
            <w:bottom w:val="none" w:sz="0" w:space="0" w:color="auto"/>
            <w:right w:val="none" w:sz="0" w:space="0" w:color="auto"/>
          </w:divBdr>
        </w:div>
      </w:divsChild>
    </w:div>
    <w:div w:id="1233466612">
      <w:bodyDiv w:val="1"/>
      <w:marLeft w:val="0"/>
      <w:marRight w:val="0"/>
      <w:marTop w:val="0"/>
      <w:marBottom w:val="0"/>
      <w:divBdr>
        <w:top w:val="none" w:sz="0" w:space="0" w:color="auto"/>
        <w:left w:val="none" w:sz="0" w:space="0" w:color="auto"/>
        <w:bottom w:val="none" w:sz="0" w:space="0" w:color="auto"/>
        <w:right w:val="none" w:sz="0" w:space="0" w:color="auto"/>
      </w:divBdr>
      <w:divsChild>
        <w:div w:id="986861906">
          <w:marLeft w:val="0"/>
          <w:marRight w:val="0"/>
          <w:marTop w:val="0"/>
          <w:marBottom w:val="0"/>
          <w:divBdr>
            <w:top w:val="none" w:sz="0" w:space="0" w:color="auto"/>
            <w:left w:val="none" w:sz="0" w:space="0" w:color="auto"/>
            <w:bottom w:val="none" w:sz="0" w:space="0" w:color="auto"/>
            <w:right w:val="none" w:sz="0" w:space="0" w:color="auto"/>
          </w:divBdr>
        </w:div>
      </w:divsChild>
    </w:div>
    <w:div w:id="1385253504">
      <w:bodyDiv w:val="1"/>
      <w:marLeft w:val="0"/>
      <w:marRight w:val="0"/>
      <w:marTop w:val="0"/>
      <w:marBottom w:val="0"/>
      <w:divBdr>
        <w:top w:val="none" w:sz="0" w:space="0" w:color="auto"/>
        <w:left w:val="none" w:sz="0" w:space="0" w:color="auto"/>
        <w:bottom w:val="none" w:sz="0" w:space="0" w:color="auto"/>
        <w:right w:val="none" w:sz="0" w:space="0" w:color="auto"/>
      </w:divBdr>
      <w:divsChild>
        <w:div w:id="39868084">
          <w:marLeft w:val="0"/>
          <w:marRight w:val="0"/>
          <w:marTop w:val="0"/>
          <w:marBottom w:val="0"/>
          <w:divBdr>
            <w:top w:val="none" w:sz="0" w:space="0" w:color="auto"/>
            <w:left w:val="none" w:sz="0" w:space="0" w:color="auto"/>
            <w:bottom w:val="none" w:sz="0" w:space="0" w:color="auto"/>
            <w:right w:val="none" w:sz="0" w:space="0" w:color="auto"/>
          </w:divBdr>
        </w:div>
      </w:divsChild>
    </w:div>
    <w:div w:id="1440175948">
      <w:bodyDiv w:val="1"/>
      <w:marLeft w:val="0"/>
      <w:marRight w:val="0"/>
      <w:marTop w:val="0"/>
      <w:marBottom w:val="0"/>
      <w:divBdr>
        <w:top w:val="none" w:sz="0" w:space="0" w:color="auto"/>
        <w:left w:val="none" w:sz="0" w:space="0" w:color="auto"/>
        <w:bottom w:val="none" w:sz="0" w:space="0" w:color="auto"/>
        <w:right w:val="none" w:sz="0" w:space="0" w:color="auto"/>
      </w:divBdr>
      <w:divsChild>
        <w:div w:id="1334991594">
          <w:marLeft w:val="0"/>
          <w:marRight w:val="0"/>
          <w:marTop w:val="0"/>
          <w:marBottom w:val="0"/>
          <w:divBdr>
            <w:top w:val="none" w:sz="0" w:space="0" w:color="auto"/>
            <w:left w:val="none" w:sz="0" w:space="0" w:color="auto"/>
            <w:bottom w:val="none" w:sz="0" w:space="0" w:color="auto"/>
            <w:right w:val="none" w:sz="0" w:space="0" w:color="auto"/>
          </w:divBdr>
        </w:div>
      </w:divsChild>
    </w:div>
    <w:div w:id="1449546332">
      <w:bodyDiv w:val="1"/>
      <w:marLeft w:val="0"/>
      <w:marRight w:val="0"/>
      <w:marTop w:val="0"/>
      <w:marBottom w:val="0"/>
      <w:divBdr>
        <w:top w:val="none" w:sz="0" w:space="0" w:color="auto"/>
        <w:left w:val="none" w:sz="0" w:space="0" w:color="auto"/>
        <w:bottom w:val="none" w:sz="0" w:space="0" w:color="auto"/>
        <w:right w:val="none" w:sz="0" w:space="0" w:color="auto"/>
      </w:divBdr>
      <w:divsChild>
        <w:div w:id="1800494225">
          <w:marLeft w:val="0"/>
          <w:marRight w:val="0"/>
          <w:marTop w:val="0"/>
          <w:marBottom w:val="0"/>
          <w:divBdr>
            <w:top w:val="none" w:sz="0" w:space="0" w:color="auto"/>
            <w:left w:val="none" w:sz="0" w:space="0" w:color="auto"/>
            <w:bottom w:val="none" w:sz="0" w:space="0" w:color="auto"/>
            <w:right w:val="none" w:sz="0" w:space="0" w:color="auto"/>
          </w:divBdr>
        </w:div>
      </w:divsChild>
    </w:div>
    <w:div w:id="1475610276">
      <w:bodyDiv w:val="1"/>
      <w:marLeft w:val="0"/>
      <w:marRight w:val="0"/>
      <w:marTop w:val="0"/>
      <w:marBottom w:val="0"/>
      <w:divBdr>
        <w:top w:val="none" w:sz="0" w:space="0" w:color="auto"/>
        <w:left w:val="none" w:sz="0" w:space="0" w:color="auto"/>
        <w:bottom w:val="none" w:sz="0" w:space="0" w:color="auto"/>
        <w:right w:val="none" w:sz="0" w:space="0" w:color="auto"/>
      </w:divBdr>
      <w:divsChild>
        <w:div w:id="1567952375">
          <w:marLeft w:val="0"/>
          <w:marRight w:val="0"/>
          <w:marTop w:val="0"/>
          <w:marBottom w:val="0"/>
          <w:divBdr>
            <w:top w:val="none" w:sz="0" w:space="0" w:color="auto"/>
            <w:left w:val="none" w:sz="0" w:space="0" w:color="auto"/>
            <w:bottom w:val="none" w:sz="0" w:space="0" w:color="auto"/>
            <w:right w:val="none" w:sz="0" w:space="0" w:color="auto"/>
          </w:divBdr>
        </w:div>
      </w:divsChild>
    </w:div>
    <w:div w:id="1615091633">
      <w:bodyDiv w:val="1"/>
      <w:marLeft w:val="0"/>
      <w:marRight w:val="0"/>
      <w:marTop w:val="0"/>
      <w:marBottom w:val="0"/>
      <w:divBdr>
        <w:top w:val="none" w:sz="0" w:space="0" w:color="auto"/>
        <w:left w:val="none" w:sz="0" w:space="0" w:color="auto"/>
        <w:bottom w:val="none" w:sz="0" w:space="0" w:color="auto"/>
        <w:right w:val="none" w:sz="0" w:space="0" w:color="auto"/>
      </w:divBdr>
      <w:divsChild>
        <w:div w:id="1265654536">
          <w:marLeft w:val="0"/>
          <w:marRight w:val="0"/>
          <w:marTop w:val="0"/>
          <w:marBottom w:val="0"/>
          <w:divBdr>
            <w:top w:val="none" w:sz="0" w:space="0" w:color="auto"/>
            <w:left w:val="none" w:sz="0" w:space="0" w:color="auto"/>
            <w:bottom w:val="none" w:sz="0" w:space="0" w:color="auto"/>
            <w:right w:val="none" w:sz="0" w:space="0" w:color="auto"/>
          </w:divBdr>
        </w:div>
      </w:divsChild>
    </w:div>
    <w:div w:id="1654680198">
      <w:bodyDiv w:val="1"/>
      <w:marLeft w:val="0"/>
      <w:marRight w:val="0"/>
      <w:marTop w:val="0"/>
      <w:marBottom w:val="0"/>
      <w:divBdr>
        <w:top w:val="none" w:sz="0" w:space="0" w:color="auto"/>
        <w:left w:val="none" w:sz="0" w:space="0" w:color="auto"/>
        <w:bottom w:val="none" w:sz="0" w:space="0" w:color="auto"/>
        <w:right w:val="none" w:sz="0" w:space="0" w:color="auto"/>
      </w:divBdr>
      <w:divsChild>
        <w:div w:id="610166053">
          <w:marLeft w:val="0"/>
          <w:marRight w:val="0"/>
          <w:marTop w:val="0"/>
          <w:marBottom w:val="0"/>
          <w:divBdr>
            <w:top w:val="none" w:sz="0" w:space="0" w:color="auto"/>
            <w:left w:val="none" w:sz="0" w:space="0" w:color="auto"/>
            <w:bottom w:val="none" w:sz="0" w:space="0" w:color="auto"/>
            <w:right w:val="none" w:sz="0" w:space="0" w:color="auto"/>
          </w:divBdr>
        </w:div>
      </w:divsChild>
    </w:div>
    <w:div w:id="1909802067">
      <w:bodyDiv w:val="1"/>
      <w:marLeft w:val="0"/>
      <w:marRight w:val="0"/>
      <w:marTop w:val="0"/>
      <w:marBottom w:val="0"/>
      <w:divBdr>
        <w:top w:val="none" w:sz="0" w:space="0" w:color="auto"/>
        <w:left w:val="none" w:sz="0" w:space="0" w:color="auto"/>
        <w:bottom w:val="none" w:sz="0" w:space="0" w:color="auto"/>
        <w:right w:val="none" w:sz="0" w:space="0" w:color="auto"/>
      </w:divBdr>
      <w:divsChild>
        <w:div w:id="237175618">
          <w:marLeft w:val="0"/>
          <w:marRight w:val="0"/>
          <w:marTop w:val="0"/>
          <w:marBottom w:val="0"/>
          <w:divBdr>
            <w:top w:val="none" w:sz="0" w:space="0" w:color="auto"/>
            <w:left w:val="none" w:sz="0" w:space="0" w:color="auto"/>
            <w:bottom w:val="none" w:sz="0" w:space="0" w:color="auto"/>
            <w:right w:val="none" w:sz="0" w:space="0" w:color="auto"/>
          </w:divBdr>
        </w:div>
      </w:divsChild>
    </w:div>
    <w:div w:id="1926835983">
      <w:bodyDiv w:val="1"/>
      <w:marLeft w:val="0"/>
      <w:marRight w:val="0"/>
      <w:marTop w:val="0"/>
      <w:marBottom w:val="0"/>
      <w:divBdr>
        <w:top w:val="none" w:sz="0" w:space="0" w:color="auto"/>
        <w:left w:val="none" w:sz="0" w:space="0" w:color="auto"/>
        <w:bottom w:val="none" w:sz="0" w:space="0" w:color="auto"/>
        <w:right w:val="none" w:sz="0" w:space="0" w:color="auto"/>
      </w:divBdr>
      <w:divsChild>
        <w:div w:id="1831288749">
          <w:marLeft w:val="0"/>
          <w:marRight w:val="0"/>
          <w:marTop w:val="0"/>
          <w:marBottom w:val="0"/>
          <w:divBdr>
            <w:top w:val="none" w:sz="0" w:space="0" w:color="auto"/>
            <w:left w:val="none" w:sz="0" w:space="0" w:color="auto"/>
            <w:bottom w:val="none" w:sz="0" w:space="0" w:color="auto"/>
            <w:right w:val="none" w:sz="0" w:space="0" w:color="auto"/>
          </w:divBdr>
        </w:div>
      </w:divsChild>
    </w:div>
    <w:div w:id="2053530941">
      <w:bodyDiv w:val="1"/>
      <w:marLeft w:val="0"/>
      <w:marRight w:val="0"/>
      <w:marTop w:val="0"/>
      <w:marBottom w:val="0"/>
      <w:divBdr>
        <w:top w:val="none" w:sz="0" w:space="0" w:color="auto"/>
        <w:left w:val="none" w:sz="0" w:space="0" w:color="auto"/>
        <w:bottom w:val="none" w:sz="0" w:space="0" w:color="auto"/>
        <w:right w:val="none" w:sz="0" w:space="0" w:color="auto"/>
      </w:divBdr>
      <w:divsChild>
        <w:div w:id="894585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jpe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jpeg"/><Relationship Id="rId10" Type="http://schemas.openxmlformats.org/officeDocument/2006/relationships/image" Target="media/image1.png"/><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B:\wd\956%20doc\&#24615;&#3302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Sheet1!$A$1</c:f>
              <c:strCache>
                <c:ptCount val="1"/>
                <c:pt idx="0">
                  <c:v>Middle Results Decimal Bitwise</c:v>
                </c:pt>
              </c:strCache>
            </c:strRef>
          </c:tx>
          <c:spPr>
            <a:solidFill>
              <a:schemeClr val="accent1"/>
            </a:solidFill>
            <a:ln>
              <a:noFill/>
            </a:ln>
            <a:effectLst/>
          </c:spPr>
          <c:invertIfNegative val="0"/>
          <c:dLbls>
            <c:delete val="1"/>
          </c:dLbls>
          <c:val>
            <c:numRef>
              <c:f>Sheet1!$A$2:$A$9</c:f>
              <c:numCache>
                <c:formatCode>General</c:formatCode>
                <c:ptCount val="8"/>
                <c:pt idx="0">
                  <c:v>8</c:v>
                </c:pt>
                <c:pt idx="1">
                  <c:v>8</c:v>
                </c:pt>
                <c:pt idx="2">
                  <c:v>9</c:v>
                </c:pt>
                <c:pt idx="3">
                  <c:v>8</c:v>
                </c:pt>
                <c:pt idx="4">
                  <c:v>8</c:v>
                </c:pt>
                <c:pt idx="5">
                  <c:v>8</c:v>
                </c:pt>
                <c:pt idx="6">
                  <c:v>10</c:v>
                </c:pt>
                <c:pt idx="7">
                  <c:v>7</c:v>
                </c:pt>
              </c:numCache>
            </c:numRef>
          </c:val>
          <c:extLst>
            <c:ext xmlns:c16="http://schemas.microsoft.com/office/drawing/2014/chart" uri="{C3380CC4-5D6E-409C-BE32-E72D297353CC}">
              <c16:uniqueId val="{00000000-1DC1-4A86-8FBF-ED0BB650C074}"/>
            </c:ext>
          </c:extLst>
        </c:ser>
        <c:ser>
          <c:idx val="1"/>
          <c:order val="1"/>
          <c:tx>
            <c:strRef>
              <c:f>Sheet1!$B$1</c:f>
              <c:strCache>
                <c:ptCount val="1"/>
                <c:pt idx="0">
                  <c:v>Normalization Results Decimal Bitwise</c:v>
                </c:pt>
              </c:strCache>
            </c:strRef>
          </c:tx>
          <c:spPr>
            <a:solidFill>
              <a:schemeClr val="accent3"/>
            </a:solidFill>
            <a:ln>
              <a:noFill/>
            </a:ln>
            <a:effectLst/>
          </c:spPr>
          <c:invertIfNegative val="0"/>
          <c:dLbls>
            <c:delete val="1"/>
          </c:dLbls>
          <c:val>
            <c:numRef>
              <c:f>Sheet1!$B$2:$B$9</c:f>
              <c:numCache>
                <c:formatCode>General</c:formatCode>
                <c:ptCount val="8"/>
                <c:pt idx="0">
                  <c:v>8</c:v>
                </c:pt>
                <c:pt idx="1">
                  <c:v>9</c:v>
                </c:pt>
                <c:pt idx="2">
                  <c:v>9</c:v>
                </c:pt>
                <c:pt idx="3">
                  <c:v>10</c:v>
                </c:pt>
                <c:pt idx="4">
                  <c:v>11</c:v>
                </c:pt>
                <c:pt idx="5">
                  <c:v>7</c:v>
                </c:pt>
                <c:pt idx="6">
                  <c:v>10</c:v>
                </c:pt>
                <c:pt idx="7">
                  <c:v>7</c:v>
                </c:pt>
              </c:numCache>
            </c:numRef>
          </c:val>
          <c:extLst>
            <c:ext xmlns:c16="http://schemas.microsoft.com/office/drawing/2014/chart" uri="{C3380CC4-5D6E-409C-BE32-E72D297353CC}">
              <c16:uniqueId val="{00000001-1DC1-4A86-8FBF-ED0BB650C074}"/>
            </c:ext>
          </c:extLst>
        </c:ser>
        <c:dLbls>
          <c:showLegendKey val="0"/>
          <c:showVal val="1"/>
          <c:showCatName val="0"/>
          <c:showSerName val="0"/>
          <c:showPercent val="0"/>
          <c:showBubbleSize val="0"/>
        </c:dLbls>
        <c:gapWidth val="219"/>
        <c:overlap val="-27"/>
        <c:axId val="678503112"/>
        <c:axId val="678500816"/>
      </c:barChart>
      <c:lineChart>
        <c:grouping val="standard"/>
        <c:varyColors val="0"/>
        <c:ser>
          <c:idx val="2"/>
          <c:order val="2"/>
          <c:tx>
            <c:strRef>
              <c:f>Sheet1!$C$1</c:f>
              <c:strCache>
                <c:ptCount val="1"/>
                <c:pt idx="0">
                  <c:v>Accuracy</c:v>
                </c:pt>
              </c:strCache>
            </c:strRef>
          </c:tx>
          <c:spPr>
            <a:ln w="28575" cap="rnd">
              <a:solidFill>
                <a:schemeClr val="accent5"/>
              </a:solidFill>
              <a:round/>
            </a:ln>
            <a:effectLst/>
          </c:spPr>
          <c:marker>
            <c:symbol val="none"/>
          </c:marker>
          <c:dLbls>
            <c:dLbl>
              <c:idx val="0"/>
              <c:layout>
                <c:manualLayout>
                  <c:x val="-2.9400955531054783E-2"/>
                  <c:y val="3.41047503045066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C1-4A86-8FBF-ED0BB650C074}"/>
                </c:ext>
              </c:extLst>
            </c:dLbl>
            <c:dLbl>
              <c:idx val="1"/>
              <c:layout>
                <c:manualLayout>
                  <c:x val="-3.1851035158642654E-2"/>
                  <c:y val="-3.41047503045067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DC1-4A86-8FBF-ED0BB650C074}"/>
                </c:ext>
              </c:extLst>
            </c:dLbl>
            <c:dLbl>
              <c:idx val="2"/>
              <c:layout>
                <c:manualLayout>
                  <c:x val="-2.8161379201414243E-2"/>
                  <c:y val="-5.52677029360967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C1-4A86-8FBF-ED0BB650C074}"/>
                </c:ext>
              </c:extLst>
            </c:dLbl>
            <c:dLbl>
              <c:idx val="3"/>
              <c:layout>
                <c:manualLayout>
                  <c:x val="-3.2493899078554898E-2"/>
                  <c:y val="-5.87219343696028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DC1-4A86-8FBF-ED0BB650C074}"/>
                </c:ext>
              </c:extLst>
            </c:dLbl>
            <c:dLbl>
              <c:idx val="4"/>
              <c:layout>
                <c:manualLayout>
                  <c:x val="-3.2493899078554975E-2"/>
                  <c:y val="-3.79965457685664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DC1-4A86-8FBF-ED0BB650C074}"/>
                </c:ext>
              </c:extLst>
            </c:dLbl>
            <c:dLbl>
              <c:idx val="5"/>
              <c:layout>
                <c:manualLayout>
                  <c:x val="-3.2493899078554975E-2"/>
                  <c:y val="-4.14507772020726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DC1-4A86-8FBF-ED0BB650C074}"/>
                </c:ext>
              </c:extLst>
            </c:dLbl>
            <c:dLbl>
              <c:idx val="6"/>
              <c:layout>
                <c:manualLayout>
                  <c:x val="-2.8161379201414243E-2"/>
                  <c:y val="-3.45423143350604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DC1-4A86-8FBF-ED0BB650C074}"/>
                </c:ext>
              </c:extLst>
            </c:dLbl>
            <c:dLbl>
              <c:idx val="7"/>
              <c:layout>
                <c:manualLayout>
                  <c:x val="-2.5995119262843917E-2"/>
                  <c:y val="-3.45423143350604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DC1-4A86-8FBF-ED0BB650C074}"/>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Sheet1!$C$2:$C$9</c:f>
              <c:numCache>
                <c:formatCode>0.00%</c:formatCode>
                <c:ptCount val="8"/>
                <c:pt idx="0">
                  <c:v>0.8357</c:v>
                </c:pt>
                <c:pt idx="1">
                  <c:v>0.84960000000000002</c:v>
                </c:pt>
                <c:pt idx="2">
                  <c:v>0.83620000000000005</c:v>
                </c:pt>
                <c:pt idx="3">
                  <c:v>0.83350000000000002</c:v>
                </c:pt>
                <c:pt idx="4">
                  <c:v>0.83530000000000004</c:v>
                </c:pt>
                <c:pt idx="5">
                  <c:v>0.83289999999999997</c:v>
                </c:pt>
                <c:pt idx="6">
                  <c:v>0.8337</c:v>
                </c:pt>
                <c:pt idx="7">
                  <c:v>0.8306</c:v>
                </c:pt>
              </c:numCache>
            </c:numRef>
          </c:val>
          <c:smooth val="0"/>
          <c:extLst>
            <c:ext xmlns:c16="http://schemas.microsoft.com/office/drawing/2014/chart" uri="{C3380CC4-5D6E-409C-BE32-E72D297353CC}">
              <c16:uniqueId val="{0000000A-1DC1-4A86-8FBF-ED0BB650C074}"/>
            </c:ext>
          </c:extLst>
        </c:ser>
        <c:dLbls>
          <c:showLegendKey val="0"/>
          <c:showVal val="1"/>
          <c:showCatName val="0"/>
          <c:showSerName val="0"/>
          <c:showPercent val="0"/>
          <c:showBubbleSize val="0"/>
        </c:dLbls>
        <c:marker val="1"/>
        <c:smooth val="0"/>
        <c:axId val="678498848"/>
        <c:axId val="678503768"/>
      </c:lineChart>
      <c:catAx>
        <c:axId val="678503112"/>
        <c:scaling>
          <c:orientation val="minMax"/>
        </c:scaling>
        <c:delete val="1"/>
        <c:axPos val="b"/>
        <c:numFmt formatCode="General" sourceLinked="1"/>
        <c:majorTickMark val="none"/>
        <c:minorTickMark val="none"/>
        <c:tickLblPos val="nextTo"/>
        <c:crossAx val="678500816"/>
        <c:crosses val="autoZero"/>
        <c:auto val="1"/>
        <c:lblAlgn val="ctr"/>
        <c:lblOffset val="100"/>
        <c:noMultiLvlLbl val="0"/>
      </c:catAx>
      <c:valAx>
        <c:axId val="67850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Bitwise</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78503112"/>
        <c:crosses val="autoZero"/>
        <c:crossBetween val="between"/>
      </c:valAx>
      <c:valAx>
        <c:axId val="67850376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Accuracy</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78498848"/>
        <c:crosses val="max"/>
        <c:crossBetween val="between"/>
      </c:valAx>
      <c:catAx>
        <c:axId val="678498848"/>
        <c:scaling>
          <c:orientation val="minMax"/>
        </c:scaling>
        <c:delete val="1"/>
        <c:axPos val="b"/>
        <c:majorTickMark val="none"/>
        <c:minorTickMark val="none"/>
        <c:tickLblPos val="nextTo"/>
        <c:crossAx val="678503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Sheet1!$N$12</c:f>
              <c:strCache>
                <c:ptCount val="1"/>
                <c:pt idx="0">
                  <c:v>Throughput of Platform(fps)</c:v>
                </c:pt>
              </c:strCache>
            </c:strRef>
          </c:tx>
          <c:spPr>
            <a:solidFill>
              <a:schemeClr val="accent6"/>
            </a:solidFill>
            <a:ln>
              <a:noFill/>
            </a:ln>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Sheet1!$O$11:$S$11</c:f>
              <c:strCache>
                <c:ptCount val="5"/>
                <c:pt idx="0">
                  <c:v>8700K with Single Thread</c:v>
                </c:pt>
                <c:pt idx="1">
                  <c:v>8700K with Multi-thread</c:v>
                </c:pt>
                <c:pt idx="2">
                  <c:v>5220 1 Nodes</c:v>
                </c:pt>
                <c:pt idx="3">
                  <c:v>5220 2 Nodes</c:v>
                </c:pt>
                <c:pt idx="4">
                  <c:v>5220 4 Nodes</c:v>
                </c:pt>
              </c:strCache>
            </c:strRef>
          </c:cat>
          <c:val>
            <c:numRef>
              <c:f>Sheet1!$O$12:$S$12</c:f>
              <c:numCache>
                <c:formatCode>General</c:formatCode>
                <c:ptCount val="5"/>
                <c:pt idx="0">
                  <c:v>11.91</c:v>
                </c:pt>
                <c:pt idx="1">
                  <c:v>30.44</c:v>
                </c:pt>
                <c:pt idx="2">
                  <c:v>58.89</c:v>
                </c:pt>
                <c:pt idx="3">
                  <c:v>108.19</c:v>
                </c:pt>
                <c:pt idx="4">
                  <c:v>198.19</c:v>
                </c:pt>
              </c:numCache>
            </c:numRef>
          </c:val>
          <c:extLst>
            <c:ext xmlns:c16="http://schemas.microsoft.com/office/drawing/2014/chart" uri="{C3380CC4-5D6E-409C-BE32-E72D297353CC}">
              <c16:uniqueId val="{00000000-9B9E-412E-AE2F-A4E5CAFA702B}"/>
            </c:ext>
          </c:extLst>
        </c:ser>
        <c:ser>
          <c:idx val="1"/>
          <c:order val="1"/>
          <c:tx>
            <c:strRef>
              <c:f>Sheet1!$N$13</c:f>
              <c:strCache>
                <c:ptCount val="1"/>
                <c:pt idx="0">
                  <c:v>Ours Accelerating Ratio Compared This Platform </c:v>
                </c:pt>
              </c:strCache>
            </c:strRef>
          </c:tx>
          <c:spPr>
            <a:solidFill>
              <a:schemeClr val="accent5"/>
            </a:solidFill>
            <a:ln>
              <a:noFill/>
            </a:ln>
            <a:effectLst/>
            <a:sp3d/>
          </c:spPr>
          <c:invertIfNegative val="0"/>
          <c:dLbls>
            <c:dLbl>
              <c:idx val="1"/>
              <c:layout>
                <c:manualLayout>
                  <c:x val="8.3333333333332829E-3"/>
                  <c:y val="-9.259259259259258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B9E-412E-AE2F-A4E5CAFA702B}"/>
                </c:ext>
              </c:extLst>
            </c:dLbl>
            <c:dLbl>
              <c:idx val="2"/>
              <c:layout>
                <c:manualLayout>
                  <c:x val="1.3888888888888888E-2"/>
                  <c:y val="-1.388888888888897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B9E-412E-AE2F-A4E5CAFA702B}"/>
                </c:ext>
              </c:extLst>
            </c:dLbl>
            <c:dLbl>
              <c:idx val="3"/>
              <c:layout>
                <c:manualLayout>
                  <c:x val="2.7777777777777776E-2"/>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B9E-412E-AE2F-A4E5CAFA702B}"/>
                </c:ext>
              </c:extLst>
            </c:dLbl>
            <c:dLbl>
              <c:idx val="4"/>
              <c:layout>
                <c:manualLayout>
                  <c:x val="2.5000000000000001E-2"/>
                  <c:y val="-8.4875562720133283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B9E-412E-AE2F-A4E5CAFA702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Sheet1!$O$11:$S$11</c:f>
              <c:strCache>
                <c:ptCount val="5"/>
                <c:pt idx="0">
                  <c:v>8700K with Single Thread</c:v>
                </c:pt>
                <c:pt idx="1">
                  <c:v>8700K with Multi-thread</c:v>
                </c:pt>
                <c:pt idx="2">
                  <c:v>5220 1 Nodes</c:v>
                </c:pt>
                <c:pt idx="3">
                  <c:v>5220 2 Nodes</c:v>
                </c:pt>
                <c:pt idx="4">
                  <c:v>5220 4 Nodes</c:v>
                </c:pt>
              </c:strCache>
            </c:strRef>
          </c:cat>
          <c:val>
            <c:numRef>
              <c:f>Sheet1!$O$13:$S$13</c:f>
              <c:numCache>
                <c:formatCode>General</c:formatCode>
                <c:ptCount val="5"/>
                <c:pt idx="0">
                  <c:v>308.64</c:v>
                </c:pt>
                <c:pt idx="1">
                  <c:v>102.76</c:v>
                </c:pt>
                <c:pt idx="2">
                  <c:v>62.42</c:v>
                </c:pt>
                <c:pt idx="3">
                  <c:v>33.979999999999997</c:v>
                </c:pt>
                <c:pt idx="4">
                  <c:v>18.55</c:v>
                </c:pt>
              </c:numCache>
            </c:numRef>
          </c:val>
          <c:extLst>
            <c:ext xmlns:c16="http://schemas.microsoft.com/office/drawing/2014/chart" uri="{C3380CC4-5D6E-409C-BE32-E72D297353CC}">
              <c16:uniqueId val="{00000005-9B9E-412E-AE2F-A4E5CAFA702B}"/>
            </c:ext>
          </c:extLst>
        </c:ser>
        <c:dLbls>
          <c:showLegendKey val="0"/>
          <c:showVal val="0"/>
          <c:showCatName val="0"/>
          <c:showSerName val="0"/>
          <c:showPercent val="0"/>
          <c:showBubbleSize val="0"/>
        </c:dLbls>
        <c:gapWidth val="150"/>
        <c:shape val="box"/>
        <c:axId val="648999688"/>
        <c:axId val="649000344"/>
        <c:axId val="0"/>
      </c:bar3DChart>
      <c:catAx>
        <c:axId val="648999688"/>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49000344"/>
        <c:crosses val="autoZero"/>
        <c:auto val="1"/>
        <c:lblAlgn val="ctr"/>
        <c:lblOffset val="100"/>
        <c:noMultiLvlLbl val="0"/>
      </c:catAx>
      <c:valAx>
        <c:axId val="64900034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648999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D774B-47C3-4E36-8D1C-B657A557B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15</Pages>
  <Words>4618</Words>
  <Characters>26323</Characters>
  <Application>Microsoft Office Word</Application>
  <DocSecurity>0</DocSecurity>
  <Lines>219</Lines>
  <Paragraphs>61</Paragraphs>
  <ScaleCrop>false</ScaleCrop>
  <Company/>
  <LinksUpToDate>false</LinksUpToDate>
  <CharactersWithSpaces>30880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hz</dc:creator>
  <cp:keywords/>
  <dc:description/>
  <cp:lastModifiedBy>Mark</cp:lastModifiedBy>
  <cp:revision>130</cp:revision>
  <dcterms:created xsi:type="dcterms:W3CDTF">2020-06-15T15:19:00Z</dcterms:created>
  <dcterms:modified xsi:type="dcterms:W3CDTF">2020-06-18T09:11:00Z</dcterms:modified>
</cp:coreProperties>
</file>