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教师设置表单需要记录学生省地市，如生源地，籍贯，家庭住址等等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籍贯</w:t>
      </w:r>
      <w:r>
        <w:rPr>
          <w:rFonts w:hint="eastAsia"/>
          <w:lang w:val="en-US" w:eastAsia="zh-CN"/>
        </w:rPr>
        <w:t xml:space="preserve">如：福建省 南平市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福建省 厦门市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生源地</w:t>
      </w:r>
      <w:r>
        <w:rPr>
          <w:rFonts w:hint="eastAsia"/>
          <w:lang w:val="en-US" w:eastAsia="zh-CN"/>
        </w:rPr>
        <w:t>如：福建省 南平市 建瓯市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家庭住址</w:t>
      </w:r>
      <w:r>
        <w:rPr>
          <w:rFonts w:hint="eastAsia"/>
          <w:lang w:val="en-US" w:eastAsia="zh-CN"/>
        </w:rPr>
        <w:t>如： 福建省 厦门市 思明区 曾厝垵北二路（具体到街道门牌号）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对海外生来说，如果生源地或者户口所在地需要配上国籍，那么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中国福建省厦门市思明区xxxx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美国佛罗里达州xxxxxxxxx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实现方案</w:t>
      </w: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A</w:t>
      </w:r>
      <w:r>
        <w:rPr>
          <w:rStyle w:val="10"/>
          <w:rFonts w:hint="eastAsia"/>
          <w:lang w:val="en-US" w:eastAsia="zh-CN"/>
        </w:rPr>
        <w:t>方案</w:t>
      </w:r>
      <w:r>
        <w:rPr>
          <w:rStyle w:val="10"/>
          <w:rFonts w:hint="eastAsia"/>
          <w:lang w:val="en-US" w:eastAsia="zh-CN"/>
        </w:rPr>
        <w:t>.重新开发一个高级组件</w:t>
      </w:r>
      <w:r>
        <w:rPr>
          <w:rFonts w:hint="eastAsia"/>
          <w:lang w:val="en-US" w:eastAsia="zh-CN"/>
        </w:rPr>
        <w:t>：省市县 村镇街道门牌号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该组件比较特殊，若开发成一个新的组件，则需要与之相对应的一套逻辑，包括初始化，触发器，采集器都要一些开发工作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开发成本分析：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配置出一个全新组件，包括基本属性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针对该组件的特殊固有属性，进行一系列的属性开发，如：</w:t>
      </w:r>
    </w:p>
    <w:p>
      <w:pPr>
        <w:numPr>
          <w:ilvl w:val="0"/>
          <w:numId w:val="2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基本属性部分：选择性展示其中省、市、县、位置信息</w:t>
      </w:r>
    </w:p>
    <w:p>
      <w:pPr>
        <w:numPr>
          <w:ilvl w:val="0"/>
          <w:numId w:val="2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触发器部分：值改变过程不好精确到对应的其中的省，地，市，街道地址，可能需要额外的针对该特殊组件新增一层逻辑进行判别</w:t>
      </w:r>
    </w:p>
    <w:p>
      <w:pPr>
        <w:numPr>
          <w:ilvl w:val="0"/>
          <w:numId w:val="2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触发器条件部分：需要额外添加逻辑针对该组件进行四个值的设定，详细参考条件当中的介于非介于，需要后置2个输入框进行条件完善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B方案.不对当前的控件库新增控件，新增模块：组件模板(个人称呼)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完全依赖当前已有的基本组件，配置出对应的组件模板，只需将该组件模板收纳入组件模板库中，便可留待用户根据具体需要进行组件拖拽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开发成本分析：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组件模板库开发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组件模板库管理，类似基本控件库，只是是带有数据的控件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模板管理员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利用基本控件分别配置出省市县下拉区域配置好对应的触发器：值改变逻辑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保存为组件库组件，一次配置，多次服务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DD1689"/>
    <w:multiLevelType w:val="singleLevel"/>
    <w:tmpl w:val="B7DD1689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">
    <w:nsid w:val="C66D7AA4"/>
    <w:multiLevelType w:val="singleLevel"/>
    <w:tmpl w:val="C66D7AA4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2">
    <w:nsid w:val="CD5AA4B0"/>
    <w:multiLevelType w:val="singleLevel"/>
    <w:tmpl w:val="CD5AA4B0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78525D94"/>
    <w:multiLevelType w:val="singleLevel"/>
    <w:tmpl w:val="78525D94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7D3BE065"/>
    <w:multiLevelType w:val="singleLevel"/>
    <w:tmpl w:val="7D3BE0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8726C"/>
    <w:rsid w:val="76CA71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幸福很简单</cp:lastModifiedBy>
  <dcterms:modified xsi:type="dcterms:W3CDTF">2018-07-12T07:36:08Z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