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ascii="Times New Roman" w:hAnsi="Times New Roman" w:eastAsia="SimSun"/>
          <w:sz w:val="24"/>
          <w:szCs w:val="24"/>
        </w:rPr>
        <w:t>The quick brown fox jumps over the lazy dog. Pack my box with five dozen liquor jugs. How vexingly quick daft zebras jump again and again.</w:t>
      </w:r>
    </w:p>
    <w:p>
      <w:pPr>
        <w:tabs>
          <w:tab w:val="left" w:pos="4320" w:leader="dot"/>
          <w:tab w:val="right" w:pos="8640" w:leader="underscore"/>
        </w:tabs>
      </w:pPr>
      <w:r>
        <w:t>Chapter 1</w:t>
      </w:r>
      <w:r>
        <w:tab/>
      </w:r>
      <w:r>
        <w:t>3</w:t>
      </w:r>
    </w:p>
    <w:p>
      <w:pPr>
        <w:tabs>
          <w:tab w:val="left" w:pos="4320" w:leader="dot"/>
          <w:tab w:val="right" w:pos="8640" w:leader="underscore"/>
        </w:tabs>
      </w:pPr>
      <w:r>
        <w:t>Appendix</w:t>
      </w:r>
      <w:r>
        <w:tab/>
      </w:r>
      <w:r>
        <w:t>99</w:t>
      </w:r>
    </w:p>
    <w:sectPr>
      <w:pgSz w:w="11906" w:h="16838"/>
      <w:pgMar w:top="1440" w:right="1800" w:bottom="1440" w:left="180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