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  <w:sz w:val="32"/>
          <w:szCs w:val="32"/>
        </w:rPr>
        <w:t>ФОРМАТ ЗА ПРОВЕЖДАНЕ НА „ТОРТАТА НА ДИРЕКТОРА“ ПО ХИМИЯ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Формат: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Времетраене – 3 часа.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Възрастови групи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 xml:space="preserve">9-10 клас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sz w:val="24"/>
          <w:szCs w:val="24"/>
        </w:rPr>
        <w:t xml:space="preserve">11-12 клас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Състезанието е индивидуално.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Задачи: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2 теоретични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1 експериментална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Резлутатите и награждаването ще са заедно с другите торти.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Класирането е индивидуално в съответите групи.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Контакти: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Телефон: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Email: </w:t>
      </w:r>
    </w:p>
    <w:p>
      <w:pPr>
        <w:pStyle w:val="ListParagraph"/>
        <w:jc w:val="both"/>
        <w:rPr>
          <w:sz w:val="24"/>
          <w:szCs w:val="24"/>
        </w:rPr>
      </w:pPr>
      <w:r>
        <w:rPr/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точки</w:t>
      </w:r>
    </w:p>
    <w:p>
      <w:pPr>
        <w:pStyle w:val="ListParagraph"/>
        <w:jc w:val="both"/>
        <w:rPr/>
      </w:pPr>
      <w:r>
        <w:rPr>
          <w:sz w:val="24"/>
          <w:szCs w:val="24"/>
        </w:rPr>
        <w:t>онлайн резултати</w:t>
      </w:r>
    </w:p>
    <w:p>
      <w:pPr>
        <w:pStyle w:val="ListParagraph"/>
        <w:jc w:val="both"/>
        <w:rPr/>
      </w:pPr>
      <w:r>
        <w:rPr>
          <w:sz w:val="24"/>
          <w:szCs w:val="24"/>
        </w:rPr>
        <w:t>по-малък в по-горна</w:t>
      </w:r>
    </w:p>
    <w:p>
      <w:pPr>
        <w:pStyle w:val="ListParagraph"/>
        <w:jc w:val="both"/>
        <w:rPr/>
      </w:pPr>
      <w:r>
        <w:rPr>
          <w:sz w:val="24"/>
          <w:szCs w:val="24"/>
        </w:rPr>
        <w:t>награждаването, награди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>контакти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LibreOffice/6.3.4.2.0$Linux_X86_64 LibreOffice_project/30$Build-2</Application>
  <Pages>1</Pages>
  <Words>71</Words>
  <Characters>378</Characters>
  <CharactersWithSpaces>417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2020-02-18T02:14:10Z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