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72B290" w14:textId="6DD1FA9C" w:rsidR="000A205C" w:rsidRPr="00873744" w:rsidRDefault="001B7AD0" w:rsidP="00873744">
      <w:pPr>
        <w:spacing w:line="480" w:lineRule="auto"/>
        <w:jc w:val="both"/>
        <w:rPr>
          <w:rFonts w:ascii="Times New Roman" w:hAnsi="Times New Roman" w:cs="Times New Roman"/>
          <w:b/>
          <w:bCs/>
        </w:rPr>
      </w:pPr>
      <w:r w:rsidRPr="00873744">
        <w:rPr>
          <w:rFonts w:ascii="Times New Roman" w:hAnsi="Times New Roman" w:cs="Times New Roman"/>
          <w:b/>
          <w:bCs/>
        </w:rPr>
        <w:t xml:space="preserve">Supplementary </w:t>
      </w:r>
      <w:r w:rsidR="006D1193" w:rsidRPr="00873744">
        <w:rPr>
          <w:rFonts w:ascii="Times New Roman" w:hAnsi="Times New Roman" w:cs="Times New Roman"/>
          <w:b/>
          <w:bCs/>
        </w:rPr>
        <w:t>Figures</w:t>
      </w:r>
    </w:p>
    <w:p w14:paraId="26BF26F6" w14:textId="77777777" w:rsidR="00396800" w:rsidRPr="00873744" w:rsidRDefault="00396800" w:rsidP="00873744">
      <w:pPr>
        <w:spacing w:line="480" w:lineRule="auto"/>
        <w:jc w:val="both"/>
        <w:rPr>
          <w:rFonts w:ascii="Times New Roman" w:hAnsi="Times New Roman" w:cs="Times New Roman"/>
          <w:b/>
          <w:bCs/>
        </w:rPr>
      </w:pPr>
    </w:p>
    <w:p w14:paraId="69DEB84C" w14:textId="5FCD18C6" w:rsidR="00FF603C" w:rsidRPr="00873744" w:rsidRDefault="00B7768B" w:rsidP="00873744">
      <w:pPr>
        <w:spacing w:line="480" w:lineRule="auto"/>
        <w:jc w:val="both"/>
        <w:rPr>
          <w:rFonts w:ascii="Times New Roman" w:hAnsi="Times New Roman" w:cs="Times New Roman"/>
          <w:b/>
          <w:bCs/>
        </w:rPr>
      </w:pPr>
      <w:r w:rsidRPr="00873744">
        <w:rPr>
          <w:rFonts w:ascii="Times New Roman" w:hAnsi="Times New Roman" w:cs="Times New Roman"/>
          <w:b/>
          <w:bCs/>
        </w:rPr>
        <w:t>Multi-omics refinement of shared genetic architecture and regulatory mechanisms of circulating fatty acids</w:t>
      </w:r>
    </w:p>
    <w:p w14:paraId="623D881C" w14:textId="77777777" w:rsidR="00FF603C" w:rsidRPr="00873744" w:rsidRDefault="00FF603C" w:rsidP="00873744">
      <w:pPr>
        <w:spacing w:line="480" w:lineRule="auto"/>
        <w:jc w:val="both"/>
        <w:rPr>
          <w:rFonts w:ascii="Times New Roman" w:hAnsi="Times New Roman" w:cs="Times New Roman"/>
        </w:rPr>
      </w:pPr>
    </w:p>
    <w:p w14:paraId="03E8D8C9" w14:textId="56AA3D33" w:rsidR="00873744" w:rsidRPr="00873744" w:rsidRDefault="00FF603C" w:rsidP="00873744">
      <w:pPr>
        <w:spacing w:line="480" w:lineRule="auto"/>
        <w:jc w:val="both"/>
        <w:rPr>
          <w:rFonts w:ascii="Times New Roman" w:hAnsi="Times New Roman" w:cs="Times New Roman"/>
        </w:rPr>
      </w:pPr>
      <w:r w:rsidRPr="00873744">
        <w:rPr>
          <w:rFonts w:ascii="Times New Roman" w:hAnsi="Times New Roman" w:cs="Times New Roman"/>
          <w:b/>
          <w:bCs/>
        </w:rPr>
        <w:t>Abbreviations</w:t>
      </w:r>
      <w:r w:rsidRPr="00873744">
        <w:rPr>
          <w:rFonts w:ascii="Times New Roman" w:hAnsi="Times New Roman" w:cs="Times New Roman"/>
        </w:rPr>
        <w:t xml:space="preserve">: DHA%, Percentage of docosahexaenoic acid to total fatty acids; GWAS, Genome-wide association studies; LA%, Percentage of linoleic acid to total fatty acids; MTAG, Multi-trait analysis of GWAS; MUFA, Monounsaturated fatty acids; MUFA%, Percentage of monounsaturated fatty acids to total fatty acids; Omega-3:Omega-6, Omega-3 polyunsaturated fatty acids to omega-6 polyunsaturated fatty acids ratio; Omega-3%, Percentage of omega-3 polyunsaturated fatty acids to total fatty acids; Omega-6%, </w:t>
      </w:r>
      <w:bookmarkStart w:id="0" w:name="OLE_LINK46"/>
      <w:r w:rsidRPr="00873744">
        <w:rPr>
          <w:rFonts w:ascii="Times New Roman" w:hAnsi="Times New Roman" w:cs="Times New Roman"/>
        </w:rPr>
        <w:t xml:space="preserve">Percentage </w:t>
      </w:r>
      <w:bookmarkEnd w:id="0"/>
      <w:r w:rsidRPr="00873744">
        <w:rPr>
          <w:rFonts w:ascii="Times New Roman" w:hAnsi="Times New Roman" w:cs="Times New Roman"/>
        </w:rPr>
        <w:t>of omega-6 polyunsaturated fatty acids to total fatty acids; PUFA, Polyunsaturated fatty acids; PUFA:MUFA, Polyunsaturated fatty acids to monounsaturated fatty acids ratio; PUFA:SFA, Polyunsaturated fatty acids to saturated fatty acids ratio; PUFA%, Percentage of polyunsaturated fatty acids to total fatty acids; SFA, Saturated fatty acids; SFA%, Percentage of saturated fatty acids to total fatty acids; TFA, Total fatty acids.</w:t>
      </w:r>
    </w:p>
    <w:p w14:paraId="5BFAB7C6" w14:textId="77777777" w:rsidR="00873744" w:rsidRPr="00873744" w:rsidRDefault="00873744" w:rsidP="00873744">
      <w:pPr>
        <w:spacing w:line="480" w:lineRule="auto"/>
        <w:rPr>
          <w:rFonts w:ascii="Times New Roman" w:hAnsi="Times New Roman" w:cs="Times New Roman"/>
        </w:rPr>
      </w:pPr>
      <w:r w:rsidRPr="00873744">
        <w:rPr>
          <w:rFonts w:ascii="Times New Roman" w:hAnsi="Times New Roman" w:cs="Times New Roman"/>
        </w:rPr>
        <w:br w:type="page"/>
      </w:r>
    </w:p>
    <w:sdt>
      <w:sdtPr>
        <w:rPr>
          <w:rFonts w:asciiTheme="minorHAnsi" w:eastAsiaTheme="minorEastAsia" w:hAnsiTheme="minorHAnsi" w:cstheme="minorBidi"/>
          <w:b w:val="0"/>
          <w:bCs w:val="0"/>
          <w:color w:val="auto"/>
          <w:kern w:val="2"/>
          <w:sz w:val="24"/>
          <w:szCs w:val="24"/>
          <w:lang w:eastAsia="zh-CN"/>
          <w14:ligatures w14:val="standardContextual"/>
        </w:rPr>
        <w:id w:val="-641193420"/>
        <w:docPartObj>
          <w:docPartGallery w:val="Table of Contents"/>
          <w:docPartUnique/>
        </w:docPartObj>
      </w:sdtPr>
      <w:sdtEndPr>
        <w:rPr>
          <w:noProof/>
        </w:rPr>
      </w:sdtEndPr>
      <w:sdtContent>
        <w:p w14:paraId="58D7435E" w14:textId="5774A889" w:rsidR="00873744" w:rsidRPr="00873744" w:rsidRDefault="00873744">
          <w:pPr>
            <w:pStyle w:val="TOCHeading"/>
            <w:rPr>
              <w:rFonts w:ascii="Times New Roman" w:hAnsi="Times New Roman" w:cs="Times New Roman"/>
              <w:color w:val="auto"/>
            </w:rPr>
          </w:pPr>
          <w:r w:rsidRPr="00873744">
            <w:rPr>
              <w:rFonts w:ascii="Times New Roman" w:hAnsi="Times New Roman" w:cs="Times New Roman"/>
              <w:color w:val="auto"/>
            </w:rPr>
            <w:t>Table of Contents</w:t>
          </w:r>
        </w:p>
        <w:p w14:paraId="77A31FBF" w14:textId="77B0B645" w:rsidR="002140E9" w:rsidRDefault="00873744">
          <w:pPr>
            <w:pStyle w:val="TOC1"/>
            <w:tabs>
              <w:tab w:val="right" w:leader="dot" w:pos="9350"/>
            </w:tabs>
            <w:rPr>
              <w:b w:val="0"/>
              <w:bCs w:val="0"/>
              <w:i w:val="0"/>
              <w:iCs w:val="0"/>
              <w:noProof/>
            </w:rPr>
          </w:pPr>
          <w:r w:rsidRPr="00873744">
            <w:rPr>
              <w:rFonts w:ascii="Times New Roman" w:hAnsi="Times New Roman" w:cs="Times New Roman"/>
              <w:b w:val="0"/>
              <w:bCs w:val="0"/>
            </w:rPr>
            <w:fldChar w:fldCharType="begin"/>
          </w:r>
          <w:r w:rsidRPr="00873744">
            <w:rPr>
              <w:rFonts w:ascii="Times New Roman" w:hAnsi="Times New Roman" w:cs="Times New Roman"/>
            </w:rPr>
            <w:instrText xml:space="preserve"> TOC \o "1-3" \h \z \u </w:instrText>
          </w:r>
          <w:r w:rsidRPr="00873744">
            <w:rPr>
              <w:rFonts w:ascii="Times New Roman" w:hAnsi="Times New Roman" w:cs="Times New Roman"/>
              <w:b w:val="0"/>
              <w:bCs w:val="0"/>
            </w:rPr>
            <w:fldChar w:fldCharType="separate"/>
          </w:r>
          <w:hyperlink w:anchor="_Toc240636972" w:history="1">
            <w:r w:rsidR="002140E9" w:rsidRPr="00014754">
              <w:rPr>
                <w:rStyle w:val="Hyperlink"/>
                <w:rFonts w:ascii="Times New Roman" w:hAnsi="Times New Roman" w:cs="Times New Roman"/>
                <w:noProof/>
              </w:rPr>
              <w:t>Supplementary Figure 1. MTAG discovered additional loci for 14 fatty acid traits</w:t>
            </w:r>
            <w:r w:rsidR="002140E9">
              <w:rPr>
                <w:noProof/>
                <w:webHidden/>
              </w:rPr>
              <w:tab/>
            </w:r>
            <w:r w:rsidR="002140E9">
              <w:rPr>
                <w:noProof/>
                <w:webHidden/>
              </w:rPr>
              <w:fldChar w:fldCharType="begin"/>
            </w:r>
            <w:r w:rsidR="002140E9">
              <w:rPr>
                <w:noProof/>
                <w:webHidden/>
              </w:rPr>
              <w:instrText xml:space="preserve"> PAGEREF _Toc240636972 \h </w:instrText>
            </w:r>
            <w:r w:rsidR="002140E9">
              <w:rPr>
                <w:noProof/>
                <w:webHidden/>
              </w:rPr>
            </w:r>
            <w:r w:rsidR="002140E9">
              <w:rPr>
                <w:noProof/>
                <w:webHidden/>
              </w:rPr>
              <w:fldChar w:fldCharType="separate"/>
            </w:r>
            <w:r w:rsidR="002140E9">
              <w:rPr>
                <w:noProof/>
                <w:webHidden/>
              </w:rPr>
              <w:t>3</w:t>
            </w:r>
            <w:r w:rsidR="002140E9">
              <w:rPr>
                <w:noProof/>
                <w:webHidden/>
              </w:rPr>
              <w:fldChar w:fldCharType="end"/>
            </w:r>
          </w:hyperlink>
        </w:p>
        <w:p w14:paraId="4805CA2A" w14:textId="24A3FDB7" w:rsidR="002140E9" w:rsidRDefault="002140E9">
          <w:pPr>
            <w:pStyle w:val="TOC1"/>
            <w:tabs>
              <w:tab w:val="right" w:leader="dot" w:pos="9350"/>
            </w:tabs>
            <w:rPr>
              <w:b w:val="0"/>
              <w:bCs w:val="0"/>
              <w:i w:val="0"/>
              <w:iCs w:val="0"/>
              <w:noProof/>
            </w:rPr>
          </w:pPr>
          <w:hyperlink w:anchor="_Toc240636973" w:history="1">
            <w:r w:rsidRPr="00014754">
              <w:rPr>
                <w:rStyle w:val="Hyperlink"/>
                <w:rFonts w:ascii="Times New Roman" w:hAnsi="Times New Roman" w:cs="Times New Roman"/>
                <w:noProof/>
              </w:rPr>
              <w:t>Supplementary Figure 2. Gene-set enrichment analyses of candidate genes prioritized across colocalized regions</w:t>
            </w:r>
            <w:r>
              <w:rPr>
                <w:noProof/>
                <w:webHidden/>
              </w:rPr>
              <w:tab/>
            </w:r>
            <w:r>
              <w:rPr>
                <w:noProof/>
                <w:webHidden/>
              </w:rPr>
              <w:fldChar w:fldCharType="begin"/>
            </w:r>
            <w:r>
              <w:rPr>
                <w:noProof/>
                <w:webHidden/>
              </w:rPr>
              <w:instrText xml:space="preserve"> PAGEREF _Toc240636973 \h </w:instrText>
            </w:r>
            <w:r>
              <w:rPr>
                <w:noProof/>
                <w:webHidden/>
              </w:rPr>
            </w:r>
            <w:r>
              <w:rPr>
                <w:noProof/>
                <w:webHidden/>
              </w:rPr>
              <w:fldChar w:fldCharType="separate"/>
            </w:r>
            <w:r>
              <w:rPr>
                <w:noProof/>
                <w:webHidden/>
              </w:rPr>
              <w:t>4</w:t>
            </w:r>
            <w:r>
              <w:rPr>
                <w:noProof/>
                <w:webHidden/>
              </w:rPr>
              <w:fldChar w:fldCharType="end"/>
            </w:r>
          </w:hyperlink>
        </w:p>
        <w:p w14:paraId="212976C4" w14:textId="06E690CF" w:rsidR="002140E9" w:rsidRDefault="002140E9">
          <w:pPr>
            <w:pStyle w:val="TOC1"/>
            <w:tabs>
              <w:tab w:val="right" w:leader="dot" w:pos="9350"/>
            </w:tabs>
            <w:rPr>
              <w:b w:val="0"/>
              <w:bCs w:val="0"/>
              <w:i w:val="0"/>
              <w:iCs w:val="0"/>
              <w:noProof/>
            </w:rPr>
          </w:pPr>
          <w:hyperlink w:anchor="_Toc240636974" w:history="1">
            <w:r w:rsidRPr="00014754">
              <w:rPr>
                <w:rStyle w:val="Hyperlink"/>
                <w:rFonts w:ascii="Times New Roman" w:hAnsi="Times New Roman" w:cs="Times New Roman"/>
                <w:noProof/>
              </w:rPr>
              <w:t>Supplementary Figure 3. Heritability partitioning of circulating fatty acids across MAF and LD</w:t>
            </w:r>
            <w:r>
              <w:rPr>
                <w:noProof/>
                <w:webHidden/>
              </w:rPr>
              <w:tab/>
            </w:r>
            <w:r>
              <w:rPr>
                <w:noProof/>
                <w:webHidden/>
              </w:rPr>
              <w:fldChar w:fldCharType="begin"/>
            </w:r>
            <w:r>
              <w:rPr>
                <w:noProof/>
                <w:webHidden/>
              </w:rPr>
              <w:instrText xml:space="preserve"> PAGEREF _Toc240636974 \h </w:instrText>
            </w:r>
            <w:r>
              <w:rPr>
                <w:noProof/>
                <w:webHidden/>
              </w:rPr>
            </w:r>
            <w:r>
              <w:rPr>
                <w:noProof/>
                <w:webHidden/>
              </w:rPr>
              <w:fldChar w:fldCharType="separate"/>
            </w:r>
            <w:r>
              <w:rPr>
                <w:noProof/>
                <w:webHidden/>
              </w:rPr>
              <w:t>5</w:t>
            </w:r>
            <w:r>
              <w:rPr>
                <w:noProof/>
                <w:webHidden/>
              </w:rPr>
              <w:fldChar w:fldCharType="end"/>
            </w:r>
          </w:hyperlink>
        </w:p>
        <w:p w14:paraId="4EBDF7F2" w14:textId="0B3C8030" w:rsidR="002140E9" w:rsidRDefault="002140E9">
          <w:pPr>
            <w:pStyle w:val="TOC1"/>
            <w:tabs>
              <w:tab w:val="right" w:leader="dot" w:pos="9350"/>
            </w:tabs>
            <w:rPr>
              <w:b w:val="0"/>
              <w:bCs w:val="0"/>
              <w:i w:val="0"/>
              <w:iCs w:val="0"/>
              <w:noProof/>
            </w:rPr>
          </w:pPr>
          <w:hyperlink w:anchor="_Toc240636975" w:history="1">
            <w:r w:rsidRPr="00014754">
              <w:rPr>
                <w:rStyle w:val="Hyperlink"/>
                <w:rFonts w:ascii="Times New Roman" w:hAnsi="Times New Roman" w:cs="Times New Roman"/>
                <w:noProof/>
              </w:rPr>
              <w:t>Supplementary Figure 4. Cell-type and tissue-specific heritability enrichment using gene expression data</w:t>
            </w:r>
            <w:r>
              <w:rPr>
                <w:noProof/>
                <w:webHidden/>
              </w:rPr>
              <w:tab/>
            </w:r>
            <w:r>
              <w:rPr>
                <w:noProof/>
                <w:webHidden/>
              </w:rPr>
              <w:fldChar w:fldCharType="begin"/>
            </w:r>
            <w:r>
              <w:rPr>
                <w:noProof/>
                <w:webHidden/>
              </w:rPr>
              <w:instrText xml:space="preserve"> PAGEREF _Toc240636975 \h </w:instrText>
            </w:r>
            <w:r>
              <w:rPr>
                <w:noProof/>
                <w:webHidden/>
              </w:rPr>
            </w:r>
            <w:r>
              <w:rPr>
                <w:noProof/>
                <w:webHidden/>
              </w:rPr>
              <w:fldChar w:fldCharType="separate"/>
            </w:r>
            <w:r>
              <w:rPr>
                <w:noProof/>
                <w:webHidden/>
              </w:rPr>
              <w:t>6</w:t>
            </w:r>
            <w:r>
              <w:rPr>
                <w:noProof/>
                <w:webHidden/>
              </w:rPr>
              <w:fldChar w:fldCharType="end"/>
            </w:r>
          </w:hyperlink>
        </w:p>
        <w:p w14:paraId="68DDE856" w14:textId="60ACE8EA" w:rsidR="002140E9" w:rsidRDefault="002140E9">
          <w:pPr>
            <w:pStyle w:val="TOC1"/>
            <w:tabs>
              <w:tab w:val="right" w:leader="dot" w:pos="9350"/>
            </w:tabs>
            <w:rPr>
              <w:b w:val="0"/>
              <w:bCs w:val="0"/>
              <w:i w:val="0"/>
              <w:iCs w:val="0"/>
              <w:noProof/>
            </w:rPr>
          </w:pPr>
          <w:hyperlink w:anchor="_Toc240636976" w:history="1">
            <w:r w:rsidRPr="00014754">
              <w:rPr>
                <w:rStyle w:val="Hyperlink"/>
                <w:rFonts w:ascii="Times New Roman" w:hAnsi="Times New Roman" w:cs="Times New Roman"/>
                <w:noProof/>
              </w:rPr>
              <w:t>Supplementary Figure 5. Cell-type and tissue-specific heritability enrichment using chromatin accessibility data</w:t>
            </w:r>
            <w:r>
              <w:rPr>
                <w:noProof/>
                <w:webHidden/>
              </w:rPr>
              <w:tab/>
            </w:r>
            <w:r>
              <w:rPr>
                <w:noProof/>
                <w:webHidden/>
              </w:rPr>
              <w:fldChar w:fldCharType="begin"/>
            </w:r>
            <w:r>
              <w:rPr>
                <w:noProof/>
                <w:webHidden/>
              </w:rPr>
              <w:instrText xml:space="preserve"> PAGEREF _Toc240636976 \h </w:instrText>
            </w:r>
            <w:r>
              <w:rPr>
                <w:noProof/>
                <w:webHidden/>
              </w:rPr>
            </w:r>
            <w:r>
              <w:rPr>
                <w:noProof/>
                <w:webHidden/>
              </w:rPr>
              <w:fldChar w:fldCharType="separate"/>
            </w:r>
            <w:r>
              <w:rPr>
                <w:noProof/>
                <w:webHidden/>
              </w:rPr>
              <w:t>7</w:t>
            </w:r>
            <w:r>
              <w:rPr>
                <w:noProof/>
                <w:webHidden/>
              </w:rPr>
              <w:fldChar w:fldCharType="end"/>
            </w:r>
          </w:hyperlink>
        </w:p>
        <w:p w14:paraId="24271AE3" w14:textId="4021D795" w:rsidR="002140E9" w:rsidRDefault="002140E9">
          <w:pPr>
            <w:pStyle w:val="TOC1"/>
            <w:tabs>
              <w:tab w:val="right" w:leader="dot" w:pos="9350"/>
            </w:tabs>
            <w:rPr>
              <w:b w:val="0"/>
              <w:bCs w:val="0"/>
              <w:i w:val="0"/>
              <w:iCs w:val="0"/>
              <w:noProof/>
            </w:rPr>
          </w:pPr>
          <w:hyperlink w:anchor="_Toc240636977" w:history="1">
            <w:r w:rsidRPr="00014754">
              <w:rPr>
                <w:rStyle w:val="Hyperlink"/>
                <w:rFonts w:ascii="Times New Roman" w:hAnsi="Times New Roman" w:cs="Times New Roman"/>
                <w:noProof/>
              </w:rPr>
              <w:t>Supplementary Figure 6. Single-cell RNA-sequencing quality control and cell clustering</w:t>
            </w:r>
            <w:r>
              <w:rPr>
                <w:noProof/>
                <w:webHidden/>
              </w:rPr>
              <w:tab/>
            </w:r>
            <w:r>
              <w:rPr>
                <w:noProof/>
                <w:webHidden/>
              </w:rPr>
              <w:fldChar w:fldCharType="begin"/>
            </w:r>
            <w:r>
              <w:rPr>
                <w:noProof/>
                <w:webHidden/>
              </w:rPr>
              <w:instrText xml:space="preserve"> PAGEREF _Toc240636977 \h </w:instrText>
            </w:r>
            <w:r>
              <w:rPr>
                <w:noProof/>
                <w:webHidden/>
              </w:rPr>
            </w:r>
            <w:r>
              <w:rPr>
                <w:noProof/>
                <w:webHidden/>
              </w:rPr>
              <w:fldChar w:fldCharType="separate"/>
            </w:r>
            <w:r>
              <w:rPr>
                <w:noProof/>
                <w:webHidden/>
              </w:rPr>
              <w:t>8</w:t>
            </w:r>
            <w:r>
              <w:rPr>
                <w:noProof/>
                <w:webHidden/>
              </w:rPr>
              <w:fldChar w:fldCharType="end"/>
            </w:r>
          </w:hyperlink>
        </w:p>
        <w:p w14:paraId="0B3F42AC" w14:textId="6C845FD4" w:rsidR="002140E9" w:rsidRDefault="002140E9">
          <w:pPr>
            <w:pStyle w:val="TOC1"/>
            <w:tabs>
              <w:tab w:val="right" w:leader="dot" w:pos="9350"/>
            </w:tabs>
            <w:rPr>
              <w:b w:val="0"/>
              <w:bCs w:val="0"/>
              <w:i w:val="0"/>
              <w:iCs w:val="0"/>
              <w:noProof/>
            </w:rPr>
          </w:pPr>
          <w:hyperlink w:anchor="_Toc240636978" w:history="1">
            <w:r w:rsidRPr="00014754">
              <w:rPr>
                <w:rStyle w:val="Hyperlink"/>
                <w:rFonts w:ascii="Times New Roman" w:hAnsi="Times New Roman" w:cs="Times New Roman"/>
                <w:noProof/>
              </w:rPr>
              <w:t>Supplementary Figure 7. Quality control evaluation of single-cell CRISPRi screening data using SCEPTRE</w:t>
            </w:r>
            <w:r>
              <w:rPr>
                <w:noProof/>
                <w:webHidden/>
              </w:rPr>
              <w:tab/>
            </w:r>
            <w:r>
              <w:rPr>
                <w:noProof/>
                <w:webHidden/>
              </w:rPr>
              <w:fldChar w:fldCharType="begin"/>
            </w:r>
            <w:r>
              <w:rPr>
                <w:noProof/>
                <w:webHidden/>
              </w:rPr>
              <w:instrText xml:space="preserve"> PAGEREF _Toc240636978 \h </w:instrText>
            </w:r>
            <w:r>
              <w:rPr>
                <w:noProof/>
                <w:webHidden/>
              </w:rPr>
            </w:r>
            <w:r>
              <w:rPr>
                <w:noProof/>
                <w:webHidden/>
              </w:rPr>
              <w:fldChar w:fldCharType="separate"/>
            </w:r>
            <w:r>
              <w:rPr>
                <w:noProof/>
                <w:webHidden/>
              </w:rPr>
              <w:t>9</w:t>
            </w:r>
            <w:r>
              <w:rPr>
                <w:noProof/>
                <w:webHidden/>
              </w:rPr>
              <w:fldChar w:fldCharType="end"/>
            </w:r>
          </w:hyperlink>
        </w:p>
        <w:p w14:paraId="14ED698C" w14:textId="6AA34C63" w:rsidR="002140E9" w:rsidRDefault="002140E9">
          <w:pPr>
            <w:pStyle w:val="TOC1"/>
            <w:tabs>
              <w:tab w:val="right" w:leader="dot" w:pos="9350"/>
            </w:tabs>
            <w:rPr>
              <w:b w:val="0"/>
              <w:bCs w:val="0"/>
              <w:i w:val="0"/>
              <w:iCs w:val="0"/>
              <w:noProof/>
            </w:rPr>
          </w:pPr>
          <w:hyperlink w:anchor="_Toc240636979" w:history="1">
            <w:r w:rsidRPr="00014754">
              <w:rPr>
                <w:rStyle w:val="Hyperlink"/>
                <w:rFonts w:ascii="Times New Roman" w:hAnsi="Times New Roman" w:cs="Times New Roman"/>
                <w:noProof/>
              </w:rPr>
              <w:t>Supplementary Figure 8. Gene-set enrichment analyses of cis-target genes from single-cell CRISPRi screen</w:t>
            </w:r>
            <w:r>
              <w:rPr>
                <w:noProof/>
                <w:webHidden/>
              </w:rPr>
              <w:tab/>
            </w:r>
            <w:r>
              <w:rPr>
                <w:noProof/>
                <w:webHidden/>
              </w:rPr>
              <w:fldChar w:fldCharType="begin"/>
            </w:r>
            <w:r>
              <w:rPr>
                <w:noProof/>
                <w:webHidden/>
              </w:rPr>
              <w:instrText xml:space="preserve"> PAGEREF _Toc240636979 \h </w:instrText>
            </w:r>
            <w:r>
              <w:rPr>
                <w:noProof/>
                <w:webHidden/>
              </w:rPr>
            </w:r>
            <w:r>
              <w:rPr>
                <w:noProof/>
                <w:webHidden/>
              </w:rPr>
              <w:fldChar w:fldCharType="separate"/>
            </w:r>
            <w:r>
              <w:rPr>
                <w:noProof/>
                <w:webHidden/>
              </w:rPr>
              <w:t>10</w:t>
            </w:r>
            <w:r>
              <w:rPr>
                <w:noProof/>
                <w:webHidden/>
              </w:rPr>
              <w:fldChar w:fldCharType="end"/>
            </w:r>
          </w:hyperlink>
        </w:p>
        <w:p w14:paraId="72F6E803" w14:textId="1121A5FF" w:rsidR="002140E9" w:rsidRDefault="002140E9">
          <w:pPr>
            <w:pStyle w:val="TOC1"/>
            <w:tabs>
              <w:tab w:val="right" w:leader="dot" w:pos="9350"/>
            </w:tabs>
            <w:rPr>
              <w:b w:val="0"/>
              <w:bCs w:val="0"/>
              <w:i w:val="0"/>
              <w:iCs w:val="0"/>
              <w:noProof/>
            </w:rPr>
          </w:pPr>
          <w:hyperlink w:anchor="_Toc240636980" w:history="1">
            <w:r w:rsidRPr="00014754">
              <w:rPr>
                <w:rStyle w:val="Hyperlink"/>
                <w:rFonts w:ascii="Times New Roman" w:hAnsi="Times New Roman" w:cs="Times New Roman"/>
                <w:noProof/>
              </w:rPr>
              <w:t>Supplementary Figure 9. Protein-protein interaction network of cis-target genes detected by single-cell CRISPRi screening</w:t>
            </w:r>
            <w:r>
              <w:rPr>
                <w:noProof/>
                <w:webHidden/>
              </w:rPr>
              <w:tab/>
            </w:r>
            <w:r>
              <w:rPr>
                <w:noProof/>
                <w:webHidden/>
              </w:rPr>
              <w:fldChar w:fldCharType="begin"/>
            </w:r>
            <w:r>
              <w:rPr>
                <w:noProof/>
                <w:webHidden/>
              </w:rPr>
              <w:instrText xml:space="preserve"> PAGEREF _Toc240636980 \h </w:instrText>
            </w:r>
            <w:r>
              <w:rPr>
                <w:noProof/>
                <w:webHidden/>
              </w:rPr>
            </w:r>
            <w:r>
              <w:rPr>
                <w:noProof/>
                <w:webHidden/>
              </w:rPr>
              <w:fldChar w:fldCharType="separate"/>
            </w:r>
            <w:r>
              <w:rPr>
                <w:noProof/>
                <w:webHidden/>
              </w:rPr>
              <w:t>11</w:t>
            </w:r>
            <w:r>
              <w:rPr>
                <w:noProof/>
                <w:webHidden/>
              </w:rPr>
              <w:fldChar w:fldCharType="end"/>
            </w:r>
          </w:hyperlink>
        </w:p>
        <w:p w14:paraId="052FB839" w14:textId="737037B5" w:rsidR="002140E9" w:rsidRDefault="002140E9">
          <w:pPr>
            <w:pStyle w:val="TOC1"/>
            <w:tabs>
              <w:tab w:val="right" w:leader="dot" w:pos="9350"/>
            </w:tabs>
            <w:rPr>
              <w:b w:val="0"/>
              <w:bCs w:val="0"/>
              <w:i w:val="0"/>
              <w:iCs w:val="0"/>
              <w:noProof/>
            </w:rPr>
          </w:pPr>
          <w:hyperlink w:anchor="_Toc240636981" w:history="1">
            <w:r w:rsidRPr="00014754">
              <w:rPr>
                <w:rStyle w:val="Hyperlink"/>
                <w:rFonts w:ascii="Times New Roman" w:hAnsi="Times New Roman" w:cs="Times New Roman"/>
                <w:noProof/>
              </w:rPr>
              <w:t>Supplementary Figure 10. Targeted CRISPRi validation of 16 CRE-gene pairs</w:t>
            </w:r>
            <w:r>
              <w:rPr>
                <w:noProof/>
                <w:webHidden/>
              </w:rPr>
              <w:tab/>
            </w:r>
            <w:r>
              <w:rPr>
                <w:noProof/>
                <w:webHidden/>
              </w:rPr>
              <w:fldChar w:fldCharType="begin"/>
            </w:r>
            <w:r>
              <w:rPr>
                <w:noProof/>
                <w:webHidden/>
              </w:rPr>
              <w:instrText xml:space="preserve"> PAGEREF _Toc240636981 \h </w:instrText>
            </w:r>
            <w:r>
              <w:rPr>
                <w:noProof/>
                <w:webHidden/>
              </w:rPr>
            </w:r>
            <w:r>
              <w:rPr>
                <w:noProof/>
                <w:webHidden/>
              </w:rPr>
              <w:fldChar w:fldCharType="separate"/>
            </w:r>
            <w:r>
              <w:rPr>
                <w:noProof/>
                <w:webHidden/>
              </w:rPr>
              <w:t>12</w:t>
            </w:r>
            <w:r>
              <w:rPr>
                <w:noProof/>
                <w:webHidden/>
              </w:rPr>
              <w:fldChar w:fldCharType="end"/>
            </w:r>
          </w:hyperlink>
        </w:p>
        <w:p w14:paraId="12BB2339" w14:textId="73094FAE" w:rsidR="002140E9" w:rsidRDefault="002140E9">
          <w:pPr>
            <w:pStyle w:val="TOC1"/>
            <w:tabs>
              <w:tab w:val="right" w:leader="dot" w:pos="9350"/>
            </w:tabs>
            <w:rPr>
              <w:b w:val="0"/>
              <w:bCs w:val="0"/>
              <w:i w:val="0"/>
              <w:iCs w:val="0"/>
              <w:noProof/>
            </w:rPr>
          </w:pPr>
          <w:hyperlink w:anchor="_Toc240636982" w:history="1">
            <w:r w:rsidRPr="00014754">
              <w:rPr>
                <w:rStyle w:val="Hyperlink"/>
                <w:rFonts w:ascii="Times New Roman" w:hAnsi="Times New Roman" w:cs="Times New Roman"/>
                <w:noProof/>
              </w:rPr>
              <w:t>Supplementary Figure 11: Quantile-quantile plot of association p-values from single-cell CRISPRi calibration</w:t>
            </w:r>
            <w:r>
              <w:rPr>
                <w:noProof/>
                <w:webHidden/>
              </w:rPr>
              <w:tab/>
            </w:r>
            <w:r>
              <w:rPr>
                <w:noProof/>
                <w:webHidden/>
              </w:rPr>
              <w:fldChar w:fldCharType="begin"/>
            </w:r>
            <w:r>
              <w:rPr>
                <w:noProof/>
                <w:webHidden/>
              </w:rPr>
              <w:instrText xml:space="preserve"> PAGEREF _Toc240636982 \h </w:instrText>
            </w:r>
            <w:r>
              <w:rPr>
                <w:noProof/>
                <w:webHidden/>
              </w:rPr>
            </w:r>
            <w:r>
              <w:rPr>
                <w:noProof/>
                <w:webHidden/>
              </w:rPr>
              <w:fldChar w:fldCharType="separate"/>
            </w:r>
            <w:r>
              <w:rPr>
                <w:noProof/>
                <w:webHidden/>
              </w:rPr>
              <w:t>13</w:t>
            </w:r>
            <w:r>
              <w:rPr>
                <w:noProof/>
                <w:webHidden/>
              </w:rPr>
              <w:fldChar w:fldCharType="end"/>
            </w:r>
          </w:hyperlink>
        </w:p>
        <w:p w14:paraId="3043043F" w14:textId="66F0CB9E" w:rsidR="002140E9" w:rsidRDefault="002140E9">
          <w:pPr>
            <w:pStyle w:val="TOC1"/>
            <w:tabs>
              <w:tab w:val="right" w:leader="dot" w:pos="9350"/>
            </w:tabs>
            <w:rPr>
              <w:b w:val="0"/>
              <w:bCs w:val="0"/>
              <w:i w:val="0"/>
              <w:iCs w:val="0"/>
              <w:noProof/>
            </w:rPr>
          </w:pPr>
          <w:hyperlink w:anchor="_Toc240636983" w:history="1">
            <w:r w:rsidRPr="00014754">
              <w:rPr>
                <w:rStyle w:val="Hyperlink"/>
                <w:rFonts w:ascii="Times New Roman" w:hAnsi="Times New Roman" w:cs="Times New Roman"/>
                <w:noProof/>
              </w:rPr>
              <w:t>Supplementary Figure 12. Genomic distance distribution between CREs targeting the same genes</w:t>
            </w:r>
            <w:r>
              <w:rPr>
                <w:noProof/>
                <w:webHidden/>
              </w:rPr>
              <w:tab/>
            </w:r>
            <w:r>
              <w:rPr>
                <w:noProof/>
                <w:webHidden/>
              </w:rPr>
              <w:fldChar w:fldCharType="begin"/>
            </w:r>
            <w:r>
              <w:rPr>
                <w:noProof/>
                <w:webHidden/>
              </w:rPr>
              <w:instrText xml:space="preserve"> PAGEREF _Toc240636983 \h </w:instrText>
            </w:r>
            <w:r>
              <w:rPr>
                <w:noProof/>
                <w:webHidden/>
              </w:rPr>
            </w:r>
            <w:r>
              <w:rPr>
                <w:noProof/>
                <w:webHidden/>
              </w:rPr>
              <w:fldChar w:fldCharType="separate"/>
            </w:r>
            <w:r>
              <w:rPr>
                <w:noProof/>
                <w:webHidden/>
              </w:rPr>
              <w:t>14</w:t>
            </w:r>
            <w:r>
              <w:rPr>
                <w:noProof/>
                <w:webHidden/>
              </w:rPr>
              <w:fldChar w:fldCharType="end"/>
            </w:r>
          </w:hyperlink>
        </w:p>
        <w:p w14:paraId="55404B42" w14:textId="1606A3C1" w:rsidR="00873744" w:rsidRDefault="00873744">
          <w:r w:rsidRPr="00873744">
            <w:rPr>
              <w:rFonts w:ascii="Times New Roman" w:hAnsi="Times New Roman" w:cs="Times New Roman"/>
              <w:b/>
              <w:bCs/>
              <w:noProof/>
            </w:rPr>
            <w:fldChar w:fldCharType="end"/>
          </w:r>
        </w:p>
      </w:sdtContent>
    </w:sdt>
    <w:p w14:paraId="21FF353E" w14:textId="77777777" w:rsidR="00FF603C" w:rsidRPr="00873744" w:rsidRDefault="00FF603C" w:rsidP="00873744">
      <w:pPr>
        <w:spacing w:line="480" w:lineRule="auto"/>
        <w:jc w:val="both"/>
        <w:rPr>
          <w:rFonts w:ascii="Times New Roman" w:hAnsi="Times New Roman" w:cs="Times New Roman"/>
        </w:rPr>
      </w:pPr>
    </w:p>
    <w:p w14:paraId="5B0943E2" w14:textId="77777777" w:rsidR="001B7AD0" w:rsidRPr="00873744" w:rsidRDefault="001B7AD0" w:rsidP="00873744">
      <w:pPr>
        <w:spacing w:line="480" w:lineRule="auto"/>
        <w:jc w:val="both"/>
        <w:rPr>
          <w:rFonts w:ascii="Times New Roman" w:hAnsi="Times New Roman" w:cs="Times New Roman"/>
        </w:rPr>
      </w:pPr>
    </w:p>
    <w:p w14:paraId="3A578AF8" w14:textId="4B7B2CE7" w:rsidR="001B7AD0" w:rsidRPr="00873744" w:rsidRDefault="001B7AD0" w:rsidP="00873744">
      <w:pPr>
        <w:spacing w:line="480" w:lineRule="auto"/>
        <w:jc w:val="both"/>
        <w:rPr>
          <w:rFonts w:ascii="Times New Roman" w:hAnsi="Times New Roman" w:cs="Times New Roman"/>
        </w:rPr>
      </w:pPr>
      <w:r w:rsidRPr="00873744">
        <w:rPr>
          <w:rFonts w:ascii="Times New Roman" w:hAnsi="Times New Roman" w:cs="Times New Roman"/>
        </w:rPr>
        <w:br w:type="page"/>
      </w:r>
    </w:p>
    <w:p w14:paraId="77179612" w14:textId="20F96A14" w:rsidR="00FF603C" w:rsidRPr="00873744" w:rsidRDefault="00FF603C" w:rsidP="00873744">
      <w:pPr>
        <w:spacing w:line="480" w:lineRule="auto"/>
        <w:jc w:val="both"/>
        <w:rPr>
          <w:rFonts w:ascii="Times New Roman" w:hAnsi="Times New Roman" w:cs="Times New Roman"/>
          <w:b/>
          <w:bCs/>
        </w:rPr>
      </w:pPr>
      <w:r w:rsidRPr="00873744">
        <w:rPr>
          <w:rFonts w:ascii="Times New Roman" w:hAnsi="Times New Roman" w:cs="Times New Roman"/>
          <w:b/>
          <w:bCs/>
        </w:rPr>
        <w:lastRenderedPageBreak/>
        <w:t>Supplementary Figure 1</w:t>
      </w:r>
    </w:p>
    <w:p w14:paraId="78B64AE1" w14:textId="7690D32B" w:rsidR="00005B0C" w:rsidRPr="00873744" w:rsidRDefault="00884C95" w:rsidP="00873744">
      <w:pPr>
        <w:spacing w:line="480" w:lineRule="auto"/>
        <w:jc w:val="center"/>
        <w:rPr>
          <w:rFonts w:ascii="Times New Roman" w:hAnsi="Times New Roman" w:cs="Times New Roman"/>
        </w:rPr>
      </w:pPr>
      <w:r w:rsidRPr="00873744">
        <w:rPr>
          <w:rFonts w:ascii="Times New Roman" w:hAnsi="Times New Roman" w:cs="Times New Roman"/>
          <w:noProof/>
        </w:rPr>
        <w:drawing>
          <wp:inline distT="0" distB="0" distL="0" distR="0" wp14:anchorId="2D020D36" wp14:editId="10465988">
            <wp:extent cx="4341902" cy="4645742"/>
            <wp:effectExtent l="0" t="0" r="1905" b="2540"/>
            <wp:docPr id="143907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7800" name="Picture 14390780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86744" cy="4693722"/>
                    </a:xfrm>
                    <a:prstGeom prst="rect">
                      <a:avLst/>
                    </a:prstGeom>
                  </pic:spPr>
                </pic:pic>
              </a:graphicData>
            </a:graphic>
          </wp:inline>
        </w:drawing>
      </w:r>
    </w:p>
    <w:p w14:paraId="603C8BDC" w14:textId="106446F5" w:rsidR="00884C95" w:rsidRPr="00873744" w:rsidRDefault="00005B0C" w:rsidP="00873744">
      <w:pPr>
        <w:pStyle w:val="Heading1"/>
        <w:spacing w:line="480" w:lineRule="auto"/>
        <w:rPr>
          <w:rFonts w:ascii="Times New Roman" w:hAnsi="Times New Roman" w:cs="Times New Roman"/>
          <w:b/>
          <w:bCs/>
          <w:color w:val="auto"/>
          <w:sz w:val="24"/>
          <w:szCs w:val="24"/>
        </w:rPr>
      </w:pPr>
      <w:bookmarkStart w:id="1" w:name="OLE_LINK60"/>
      <w:bookmarkStart w:id="2" w:name="_Toc240636972"/>
      <w:r w:rsidRPr="00873744">
        <w:rPr>
          <w:rFonts w:ascii="Times New Roman" w:hAnsi="Times New Roman" w:cs="Times New Roman"/>
          <w:b/>
          <w:bCs/>
          <w:color w:val="auto"/>
          <w:sz w:val="24"/>
          <w:szCs w:val="24"/>
        </w:rPr>
        <w:t xml:space="preserve">Supplementary Figure 1. </w:t>
      </w:r>
      <w:bookmarkEnd w:id="1"/>
      <w:r w:rsidR="00B7768B" w:rsidRPr="00873744">
        <w:rPr>
          <w:rFonts w:ascii="Times New Roman" w:hAnsi="Times New Roman" w:cs="Times New Roman"/>
          <w:b/>
          <w:bCs/>
          <w:color w:val="auto"/>
          <w:sz w:val="24"/>
          <w:szCs w:val="24"/>
        </w:rPr>
        <w:t>MTAG</w:t>
      </w:r>
      <w:r w:rsidRPr="00873744">
        <w:rPr>
          <w:rFonts w:ascii="Times New Roman" w:hAnsi="Times New Roman" w:cs="Times New Roman"/>
          <w:b/>
          <w:bCs/>
          <w:color w:val="auto"/>
          <w:sz w:val="24"/>
          <w:szCs w:val="24"/>
        </w:rPr>
        <w:t xml:space="preserve"> discovered additional </w:t>
      </w:r>
      <w:r w:rsidR="00B7768B" w:rsidRPr="00873744">
        <w:rPr>
          <w:rFonts w:ascii="Times New Roman" w:hAnsi="Times New Roman" w:cs="Times New Roman"/>
          <w:b/>
          <w:bCs/>
          <w:color w:val="auto"/>
          <w:sz w:val="24"/>
          <w:szCs w:val="24"/>
        </w:rPr>
        <w:t>loci</w:t>
      </w:r>
      <w:r w:rsidRPr="00873744">
        <w:rPr>
          <w:rFonts w:ascii="Times New Roman" w:hAnsi="Times New Roman" w:cs="Times New Roman"/>
          <w:b/>
          <w:bCs/>
          <w:color w:val="auto"/>
          <w:sz w:val="24"/>
          <w:szCs w:val="24"/>
        </w:rPr>
        <w:t xml:space="preserve"> for </w:t>
      </w:r>
      <w:r w:rsidR="00884C95" w:rsidRPr="00873744">
        <w:rPr>
          <w:rFonts w:ascii="Times New Roman" w:hAnsi="Times New Roman" w:cs="Times New Roman"/>
          <w:b/>
          <w:bCs/>
          <w:color w:val="auto"/>
          <w:sz w:val="24"/>
          <w:szCs w:val="24"/>
        </w:rPr>
        <w:t>1</w:t>
      </w:r>
      <w:r w:rsidR="005E5209" w:rsidRPr="00873744">
        <w:rPr>
          <w:rFonts w:ascii="Times New Roman" w:hAnsi="Times New Roman" w:cs="Times New Roman"/>
          <w:b/>
          <w:bCs/>
          <w:color w:val="auto"/>
          <w:sz w:val="24"/>
          <w:szCs w:val="24"/>
        </w:rPr>
        <w:t>4</w:t>
      </w:r>
      <w:r w:rsidR="00884C95" w:rsidRPr="00873744">
        <w:rPr>
          <w:rFonts w:ascii="Times New Roman" w:hAnsi="Times New Roman" w:cs="Times New Roman"/>
          <w:b/>
          <w:bCs/>
          <w:color w:val="auto"/>
          <w:sz w:val="24"/>
          <w:szCs w:val="24"/>
        </w:rPr>
        <w:t xml:space="preserve"> fatty acid traits</w:t>
      </w:r>
      <w:bookmarkEnd w:id="2"/>
    </w:p>
    <w:p w14:paraId="65F55AF8" w14:textId="2432F3C3" w:rsidR="00FF603C" w:rsidRPr="00873744" w:rsidRDefault="00884C95" w:rsidP="00873744">
      <w:pPr>
        <w:spacing w:line="480" w:lineRule="auto"/>
        <w:jc w:val="both"/>
        <w:rPr>
          <w:rFonts w:ascii="Times New Roman" w:hAnsi="Times New Roman" w:cs="Times New Roman"/>
        </w:rPr>
      </w:pPr>
      <w:bookmarkStart w:id="3" w:name="OLE_LINK114"/>
      <w:r w:rsidRPr="00873744">
        <w:rPr>
          <w:rFonts w:ascii="Times New Roman" w:hAnsi="Times New Roman" w:cs="Times New Roman"/>
        </w:rPr>
        <w:t xml:space="preserve">Circular Manhattan plot </w:t>
      </w:r>
      <w:r w:rsidR="00B7768B" w:rsidRPr="00873744">
        <w:rPr>
          <w:rFonts w:ascii="Times New Roman" w:hAnsi="Times New Roman" w:cs="Times New Roman"/>
        </w:rPr>
        <w:t>showing</w:t>
      </w:r>
      <w:r w:rsidRPr="00873744">
        <w:rPr>
          <w:rFonts w:ascii="Times New Roman" w:hAnsi="Times New Roman" w:cs="Times New Roman"/>
        </w:rPr>
        <w:t xml:space="preserve"> genomic loci across </w:t>
      </w:r>
      <w:r w:rsidRPr="00873744">
        <w:rPr>
          <w:rFonts w:ascii="Times New Roman" w:hAnsi="Times New Roman" w:cs="Times New Roman"/>
          <w:b/>
          <w:bCs/>
        </w:rPr>
        <w:t>A)</w:t>
      </w:r>
      <w:r w:rsidRPr="00873744">
        <w:rPr>
          <w:rFonts w:ascii="Times New Roman" w:hAnsi="Times New Roman" w:cs="Times New Roman"/>
        </w:rPr>
        <w:t xml:space="preserve"> relative percentages of PUFA-related traits, </w:t>
      </w:r>
      <w:r w:rsidRPr="00873744">
        <w:rPr>
          <w:rFonts w:ascii="Times New Roman" w:hAnsi="Times New Roman" w:cs="Times New Roman"/>
          <w:b/>
          <w:bCs/>
        </w:rPr>
        <w:t>B)</w:t>
      </w:r>
      <w:r w:rsidRPr="00873744">
        <w:rPr>
          <w:rFonts w:ascii="Times New Roman" w:hAnsi="Times New Roman" w:cs="Times New Roman"/>
        </w:rPr>
        <w:t xml:space="preserve"> SFA-, MUFA- and TFA-related traits, and </w:t>
      </w:r>
      <w:r w:rsidRPr="00873744">
        <w:rPr>
          <w:rFonts w:ascii="Times New Roman" w:hAnsi="Times New Roman" w:cs="Times New Roman"/>
          <w:b/>
          <w:bCs/>
        </w:rPr>
        <w:t>C)</w:t>
      </w:r>
      <w:r w:rsidRPr="00873744">
        <w:rPr>
          <w:rFonts w:ascii="Times New Roman" w:hAnsi="Times New Roman" w:cs="Times New Roman"/>
        </w:rPr>
        <w:t xml:space="preserve"> ratios </w:t>
      </w:r>
      <w:r w:rsidR="00B7768B" w:rsidRPr="00873744">
        <w:rPr>
          <w:rFonts w:ascii="Times New Roman" w:hAnsi="Times New Roman" w:cs="Times New Roman"/>
        </w:rPr>
        <w:t>between</w:t>
      </w:r>
      <w:r w:rsidR="00FF603C" w:rsidRPr="00873744">
        <w:rPr>
          <w:rFonts w:ascii="Times New Roman" w:hAnsi="Times New Roman" w:cs="Times New Roman"/>
        </w:rPr>
        <w:t xml:space="preserve"> </w:t>
      </w:r>
      <w:r w:rsidRPr="00873744">
        <w:rPr>
          <w:rFonts w:ascii="Times New Roman" w:hAnsi="Times New Roman" w:cs="Times New Roman"/>
        </w:rPr>
        <w:t>PUFA-related traits.</w:t>
      </w:r>
      <w:bookmarkEnd w:id="3"/>
      <w:r w:rsidRPr="00873744">
        <w:rPr>
          <w:rFonts w:ascii="Times New Roman" w:hAnsi="Times New Roman" w:cs="Times New Roman"/>
        </w:rPr>
        <w:t xml:space="preserve"> Circles represent individual traits. The red dashed line denotes the genome-wide significance threshold (P &lt; 5</w:t>
      </w:r>
      <w:r w:rsidRPr="00873744">
        <w:rPr>
          <w:rFonts w:ascii="Times New Roman" w:hAnsi="Times New Roman" w:cs="Times New Roman"/>
        </w:rPr>
        <w:sym w:font="Symbol" w:char="F0B4"/>
      </w:r>
      <w:r w:rsidRPr="00873744">
        <w:rPr>
          <w:rFonts w:ascii="Times New Roman" w:hAnsi="Times New Roman" w:cs="Times New Roman"/>
        </w:rPr>
        <w:t>10</w:t>
      </w:r>
      <w:r w:rsidRPr="00873744">
        <w:rPr>
          <w:rFonts w:ascii="Times New Roman" w:hAnsi="Times New Roman" w:cs="Times New Roman"/>
          <w:vertAlign w:val="superscript"/>
        </w:rPr>
        <w:t>-8</w:t>
      </w:r>
      <w:r w:rsidRPr="00873744">
        <w:rPr>
          <w:rFonts w:ascii="Times New Roman" w:hAnsi="Times New Roman" w:cs="Times New Roman"/>
        </w:rPr>
        <w:t xml:space="preserve">). Colored dots highlight variants within novel loci identified by MTAG compared to </w:t>
      </w:r>
      <w:r w:rsidR="00B7768B" w:rsidRPr="00873744">
        <w:rPr>
          <w:rFonts w:ascii="Times New Roman" w:hAnsi="Times New Roman" w:cs="Times New Roman"/>
        </w:rPr>
        <w:t xml:space="preserve">corresponding </w:t>
      </w:r>
      <w:r w:rsidRPr="00873744">
        <w:rPr>
          <w:rFonts w:ascii="Times New Roman" w:hAnsi="Times New Roman" w:cs="Times New Roman"/>
        </w:rPr>
        <w:t>single-trait GWAS, while grey dots indicate non-significant variants or loci previously detected in single-trait GWAS. Association p-values &lt; 1</w:t>
      </w:r>
      <w:r w:rsidRPr="00873744">
        <w:rPr>
          <w:rFonts w:ascii="Times New Roman" w:hAnsi="Times New Roman" w:cs="Times New Roman"/>
        </w:rPr>
        <w:sym w:font="Symbol" w:char="F0B4"/>
      </w:r>
      <w:r w:rsidRPr="00873744">
        <w:rPr>
          <w:rFonts w:ascii="Times New Roman" w:hAnsi="Times New Roman" w:cs="Times New Roman"/>
        </w:rPr>
        <w:t>10</w:t>
      </w:r>
      <w:r w:rsidRPr="00873744">
        <w:rPr>
          <w:rFonts w:ascii="Times New Roman" w:hAnsi="Times New Roman" w:cs="Times New Roman"/>
          <w:vertAlign w:val="superscript"/>
        </w:rPr>
        <w:t xml:space="preserve">-50 </w:t>
      </w:r>
      <w:r w:rsidRPr="00873744">
        <w:rPr>
          <w:rFonts w:ascii="Times New Roman" w:hAnsi="Times New Roman" w:cs="Times New Roman"/>
        </w:rPr>
        <w:t>are changed to 1</w:t>
      </w:r>
      <w:r w:rsidRPr="00873744">
        <w:rPr>
          <w:rFonts w:ascii="Times New Roman" w:hAnsi="Times New Roman" w:cs="Times New Roman"/>
        </w:rPr>
        <w:sym w:font="Symbol" w:char="F0B4"/>
      </w:r>
      <w:r w:rsidRPr="00873744">
        <w:rPr>
          <w:rFonts w:ascii="Times New Roman" w:hAnsi="Times New Roman" w:cs="Times New Roman"/>
        </w:rPr>
        <w:t>10</w:t>
      </w:r>
      <w:r w:rsidRPr="00873744">
        <w:rPr>
          <w:rFonts w:ascii="Times New Roman" w:hAnsi="Times New Roman" w:cs="Times New Roman"/>
          <w:vertAlign w:val="superscript"/>
        </w:rPr>
        <w:t xml:space="preserve">-50 </w:t>
      </w:r>
      <w:r w:rsidRPr="00873744">
        <w:rPr>
          <w:rFonts w:ascii="Times New Roman" w:hAnsi="Times New Roman" w:cs="Times New Roman"/>
        </w:rPr>
        <w:t>for visual</w:t>
      </w:r>
      <w:r w:rsidRPr="00873744">
        <w:rPr>
          <w:rFonts w:ascii="Times New Roman" w:hAnsi="Times New Roman" w:cs="Times New Roman"/>
          <w:vertAlign w:val="superscript"/>
        </w:rPr>
        <w:t xml:space="preserve"> </w:t>
      </w:r>
      <w:r w:rsidRPr="00873744">
        <w:rPr>
          <w:rFonts w:ascii="Times New Roman" w:hAnsi="Times New Roman" w:cs="Times New Roman"/>
        </w:rPr>
        <w:t xml:space="preserve">clarity. </w:t>
      </w:r>
    </w:p>
    <w:p w14:paraId="600C49C3" w14:textId="3F1A843C" w:rsidR="00FF603C" w:rsidRPr="00873744" w:rsidRDefault="001B7AD0" w:rsidP="00873744">
      <w:pPr>
        <w:spacing w:line="480" w:lineRule="auto"/>
        <w:jc w:val="both"/>
        <w:rPr>
          <w:rFonts w:ascii="Times New Roman" w:hAnsi="Times New Roman" w:cs="Times New Roman"/>
          <w:b/>
          <w:bCs/>
        </w:rPr>
      </w:pPr>
      <w:r w:rsidRPr="00873744">
        <w:rPr>
          <w:rFonts w:ascii="Times New Roman" w:hAnsi="Times New Roman" w:cs="Times New Roman"/>
        </w:rPr>
        <w:br w:type="page"/>
      </w:r>
      <w:r w:rsidR="00FF603C" w:rsidRPr="00873744">
        <w:rPr>
          <w:rFonts w:ascii="Times New Roman" w:hAnsi="Times New Roman" w:cs="Times New Roman"/>
          <w:b/>
          <w:bCs/>
        </w:rPr>
        <w:lastRenderedPageBreak/>
        <w:t>Supplementary Figure 2</w:t>
      </w:r>
    </w:p>
    <w:p w14:paraId="0E2A1DE5" w14:textId="77777777" w:rsidR="00B7768B" w:rsidRPr="00873744" w:rsidRDefault="002127FB" w:rsidP="00873744">
      <w:pPr>
        <w:spacing w:line="480" w:lineRule="auto"/>
        <w:jc w:val="both"/>
        <w:rPr>
          <w:rFonts w:ascii="Times New Roman" w:hAnsi="Times New Roman" w:cs="Times New Roman"/>
          <w:b/>
          <w:bCs/>
        </w:rPr>
      </w:pPr>
      <w:r w:rsidRPr="00873744">
        <w:rPr>
          <w:rFonts w:ascii="Times New Roman" w:hAnsi="Times New Roman" w:cs="Times New Roman"/>
          <w:b/>
          <w:bCs/>
          <w:noProof/>
        </w:rPr>
        <w:drawing>
          <wp:inline distT="0" distB="0" distL="0" distR="0" wp14:anchorId="65CFAD8E" wp14:editId="3339D508">
            <wp:extent cx="5943600" cy="4754880"/>
            <wp:effectExtent l="0" t="0" r="0" b="0"/>
            <wp:docPr id="9603185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18512" name="Picture 9603185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76A68B2C" w14:textId="1598E6DF" w:rsidR="00A14114" w:rsidRPr="00873744" w:rsidRDefault="00B7768B" w:rsidP="00873744">
      <w:pPr>
        <w:pStyle w:val="Heading1"/>
        <w:spacing w:line="480" w:lineRule="auto"/>
        <w:rPr>
          <w:rFonts w:ascii="Times New Roman" w:hAnsi="Times New Roman" w:cs="Times New Roman"/>
          <w:b/>
          <w:bCs/>
          <w:color w:val="auto"/>
          <w:sz w:val="24"/>
          <w:szCs w:val="24"/>
        </w:rPr>
      </w:pPr>
      <w:bookmarkStart w:id="4" w:name="_Toc240636973"/>
      <w:r w:rsidRPr="00873744">
        <w:rPr>
          <w:rFonts w:ascii="Times New Roman" w:hAnsi="Times New Roman" w:cs="Times New Roman"/>
          <w:b/>
          <w:bCs/>
          <w:color w:val="auto"/>
          <w:sz w:val="24"/>
          <w:szCs w:val="24"/>
        </w:rPr>
        <w:t xml:space="preserve">Supplementary Figure 2. </w:t>
      </w:r>
      <w:r w:rsidR="00A14114" w:rsidRPr="00873744">
        <w:rPr>
          <w:rFonts w:ascii="Times New Roman" w:hAnsi="Times New Roman" w:cs="Times New Roman"/>
          <w:b/>
          <w:bCs/>
          <w:color w:val="auto"/>
          <w:sz w:val="24"/>
          <w:szCs w:val="24"/>
        </w:rPr>
        <w:t>G</w:t>
      </w:r>
      <w:r w:rsidRPr="00873744">
        <w:rPr>
          <w:rFonts w:ascii="Times New Roman" w:hAnsi="Times New Roman" w:cs="Times New Roman"/>
          <w:b/>
          <w:bCs/>
          <w:color w:val="auto"/>
          <w:sz w:val="24"/>
          <w:szCs w:val="24"/>
        </w:rPr>
        <w:t>ene</w:t>
      </w:r>
      <w:r w:rsidR="00A14114" w:rsidRPr="00873744">
        <w:rPr>
          <w:rFonts w:ascii="Times New Roman" w:hAnsi="Times New Roman" w:cs="Times New Roman"/>
          <w:b/>
          <w:bCs/>
          <w:color w:val="auto"/>
          <w:sz w:val="24"/>
          <w:szCs w:val="24"/>
        </w:rPr>
        <w:t>-</w:t>
      </w:r>
      <w:r w:rsidRPr="00873744">
        <w:rPr>
          <w:rFonts w:ascii="Times New Roman" w:hAnsi="Times New Roman" w:cs="Times New Roman"/>
          <w:b/>
          <w:bCs/>
          <w:color w:val="auto"/>
          <w:sz w:val="24"/>
          <w:szCs w:val="24"/>
        </w:rPr>
        <w:t>set enrichment analys</w:t>
      </w:r>
      <w:r w:rsidR="00DC16D2" w:rsidRPr="00873744">
        <w:rPr>
          <w:rFonts w:ascii="Times New Roman" w:hAnsi="Times New Roman" w:cs="Times New Roman"/>
          <w:b/>
          <w:bCs/>
          <w:color w:val="auto"/>
          <w:sz w:val="24"/>
          <w:szCs w:val="24"/>
        </w:rPr>
        <w:t>e</w:t>
      </w:r>
      <w:r w:rsidRPr="00873744">
        <w:rPr>
          <w:rFonts w:ascii="Times New Roman" w:hAnsi="Times New Roman" w:cs="Times New Roman"/>
          <w:b/>
          <w:bCs/>
          <w:color w:val="auto"/>
          <w:sz w:val="24"/>
          <w:szCs w:val="24"/>
        </w:rPr>
        <w:t xml:space="preserve">s </w:t>
      </w:r>
      <w:r w:rsidR="00A14114" w:rsidRPr="00873744">
        <w:rPr>
          <w:rFonts w:ascii="Times New Roman" w:hAnsi="Times New Roman" w:cs="Times New Roman"/>
          <w:b/>
          <w:bCs/>
          <w:color w:val="auto"/>
          <w:sz w:val="24"/>
          <w:szCs w:val="24"/>
        </w:rPr>
        <w:t xml:space="preserve">of candidate genes </w:t>
      </w:r>
      <w:r w:rsidR="00DC16D2" w:rsidRPr="00873744">
        <w:rPr>
          <w:rFonts w:ascii="Times New Roman" w:hAnsi="Times New Roman" w:cs="Times New Roman"/>
          <w:b/>
          <w:bCs/>
          <w:color w:val="auto"/>
          <w:sz w:val="24"/>
          <w:szCs w:val="24"/>
        </w:rPr>
        <w:t>prioritized across</w:t>
      </w:r>
      <w:r w:rsidR="00A14114" w:rsidRPr="00873744">
        <w:rPr>
          <w:rFonts w:ascii="Times New Roman" w:hAnsi="Times New Roman" w:cs="Times New Roman"/>
          <w:b/>
          <w:bCs/>
          <w:color w:val="auto"/>
          <w:sz w:val="24"/>
          <w:szCs w:val="24"/>
        </w:rPr>
        <w:t xml:space="preserve"> colocalized regions</w:t>
      </w:r>
      <w:bookmarkEnd w:id="4"/>
      <w:r w:rsidR="00A14114" w:rsidRPr="00873744">
        <w:rPr>
          <w:rFonts w:ascii="Times New Roman" w:hAnsi="Times New Roman" w:cs="Times New Roman"/>
          <w:b/>
          <w:bCs/>
          <w:color w:val="auto"/>
          <w:sz w:val="24"/>
          <w:szCs w:val="24"/>
        </w:rPr>
        <w:t xml:space="preserve"> </w:t>
      </w:r>
    </w:p>
    <w:p w14:paraId="1F3F7438" w14:textId="0E755A1E" w:rsidR="00A14114" w:rsidRPr="00873744" w:rsidRDefault="00DC16D2" w:rsidP="00873744">
      <w:pPr>
        <w:spacing w:line="480" w:lineRule="auto"/>
        <w:jc w:val="both"/>
        <w:rPr>
          <w:rFonts w:ascii="Times New Roman" w:hAnsi="Times New Roman" w:cs="Times New Roman"/>
        </w:rPr>
      </w:pPr>
      <w:r w:rsidRPr="00873744">
        <w:rPr>
          <w:rFonts w:ascii="Times New Roman" w:hAnsi="Times New Roman" w:cs="Times New Roman"/>
        </w:rPr>
        <w:t>Enrichment results for candidate genes identified across 123 colocalized regions, evaluated against canonical pathways and Gene Ontology (GO) biological processes. Candidate genes were annotated using the VEP for candidate regional variants. Bars are colored by FDR-adjusted significance (-log</w:t>
      </w:r>
      <w:r w:rsidRPr="00873744">
        <w:rPr>
          <w:rFonts w:ascii="Times New Roman" w:hAnsi="Times New Roman" w:cs="Times New Roman"/>
          <w:vertAlign w:val="subscript"/>
        </w:rPr>
        <w:t xml:space="preserve">10 </w:t>
      </w:r>
      <w:proofErr w:type="spellStart"/>
      <w:r w:rsidRPr="00873744">
        <w:rPr>
          <w:rFonts w:ascii="Times New Roman" w:hAnsi="Times New Roman" w:cs="Times New Roman"/>
        </w:rPr>
        <w:t>adjP</w:t>
      </w:r>
      <w:proofErr w:type="spellEnd"/>
      <w:r w:rsidRPr="00873744">
        <w:rPr>
          <w:rFonts w:ascii="Times New Roman" w:hAnsi="Times New Roman" w:cs="Times New Roman"/>
        </w:rPr>
        <w:t xml:space="preserve">). </w:t>
      </w:r>
    </w:p>
    <w:p w14:paraId="774FC9C2" w14:textId="0A1C3193" w:rsidR="00FF603C" w:rsidRPr="00873744" w:rsidRDefault="00FF603C" w:rsidP="00873744">
      <w:pPr>
        <w:spacing w:line="480" w:lineRule="auto"/>
        <w:jc w:val="both"/>
        <w:rPr>
          <w:rFonts w:ascii="Times New Roman" w:hAnsi="Times New Roman" w:cs="Times New Roman"/>
          <w:b/>
          <w:bCs/>
        </w:rPr>
      </w:pPr>
      <w:r w:rsidRPr="00873744">
        <w:rPr>
          <w:rFonts w:ascii="Times New Roman" w:hAnsi="Times New Roman" w:cs="Times New Roman"/>
          <w:b/>
          <w:bCs/>
        </w:rPr>
        <w:br w:type="page"/>
      </w:r>
    </w:p>
    <w:p w14:paraId="4AFC211F" w14:textId="2ABB9896" w:rsidR="00FF603C" w:rsidRPr="00873744" w:rsidRDefault="00FF603C" w:rsidP="00873744">
      <w:pPr>
        <w:spacing w:line="480" w:lineRule="auto"/>
        <w:jc w:val="both"/>
        <w:rPr>
          <w:rFonts w:ascii="Times New Roman" w:hAnsi="Times New Roman" w:cs="Times New Roman"/>
          <w:b/>
          <w:bCs/>
        </w:rPr>
      </w:pPr>
      <w:bookmarkStart w:id="5" w:name="OLE_LINK115"/>
      <w:r w:rsidRPr="00873744">
        <w:rPr>
          <w:rFonts w:ascii="Times New Roman" w:hAnsi="Times New Roman" w:cs="Times New Roman"/>
          <w:b/>
          <w:bCs/>
        </w:rPr>
        <w:lastRenderedPageBreak/>
        <w:t>Supplementary Figure 3</w:t>
      </w:r>
    </w:p>
    <w:bookmarkEnd w:id="5"/>
    <w:p w14:paraId="58B55213" w14:textId="1315D252" w:rsidR="00FF603C" w:rsidRPr="00873744" w:rsidRDefault="00D43F2B" w:rsidP="00873744">
      <w:pPr>
        <w:spacing w:line="480" w:lineRule="auto"/>
        <w:jc w:val="both"/>
        <w:rPr>
          <w:rFonts w:ascii="Times New Roman" w:hAnsi="Times New Roman" w:cs="Times New Roman"/>
          <w:b/>
          <w:bCs/>
        </w:rPr>
      </w:pPr>
      <w:r w:rsidRPr="00873744">
        <w:rPr>
          <w:rFonts w:ascii="Times New Roman" w:hAnsi="Times New Roman" w:cs="Times New Roman"/>
          <w:b/>
          <w:bCs/>
          <w:noProof/>
        </w:rPr>
        <w:drawing>
          <wp:inline distT="0" distB="0" distL="0" distR="0" wp14:anchorId="47326131" wp14:editId="554E936A">
            <wp:extent cx="6173964" cy="2963635"/>
            <wp:effectExtent l="0" t="0" r="0" b="0"/>
            <wp:docPr id="1971254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5410" name="Picture 1971254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44923" cy="2997697"/>
                    </a:xfrm>
                    <a:prstGeom prst="rect">
                      <a:avLst/>
                    </a:prstGeom>
                  </pic:spPr>
                </pic:pic>
              </a:graphicData>
            </a:graphic>
          </wp:inline>
        </w:drawing>
      </w:r>
    </w:p>
    <w:p w14:paraId="5A752890" w14:textId="2304E029" w:rsidR="00D43F2B" w:rsidRPr="00873744" w:rsidRDefault="00D43F2B" w:rsidP="00873744">
      <w:pPr>
        <w:pStyle w:val="Heading1"/>
        <w:spacing w:line="480" w:lineRule="auto"/>
        <w:rPr>
          <w:rFonts w:ascii="Times New Roman" w:hAnsi="Times New Roman" w:cs="Times New Roman"/>
          <w:b/>
          <w:bCs/>
          <w:color w:val="auto"/>
          <w:sz w:val="24"/>
          <w:szCs w:val="24"/>
        </w:rPr>
      </w:pPr>
      <w:bookmarkStart w:id="6" w:name="_Toc240636974"/>
      <w:r w:rsidRPr="00873744">
        <w:rPr>
          <w:rFonts w:ascii="Times New Roman" w:hAnsi="Times New Roman" w:cs="Times New Roman"/>
          <w:b/>
          <w:bCs/>
          <w:color w:val="auto"/>
          <w:sz w:val="24"/>
          <w:szCs w:val="24"/>
        </w:rPr>
        <w:t xml:space="preserve">Supplementary Figure 3. </w:t>
      </w:r>
      <w:bookmarkStart w:id="7" w:name="OLE_LINK54"/>
      <w:r w:rsidRPr="00873744">
        <w:rPr>
          <w:rFonts w:ascii="Times New Roman" w:hAnsi="Times New Roman" w:cs="Times New Roman"/>
          <w:b/>
          <w:bCs/>
          <w:color w:val="auto"/>
          <w:sz w:val="24"/>
          <w:szCs w:val="24"/>
        </w:rPr>
        <w:t>Heritability partitioning of circulating fatty acids across MAF and LD</w:t>
      </w:r>
      <w:bookmarkEnd w:id="6"/>
    </w:p>
    <w:p w14:paraId="34F14C9C" w14:textId="2B178F66" w:rsidR="005F2BCC" w:rsidRPr="00873744" w:rsidRDefault="00F15A49" w:rsidP="00873744">
      <w:pPr>
        <w:spacing w:line="480" w:lineRule="auto"/>
        <w:jc w:val="both"/>
        <w:rPr>
          <w:rFonts w:ascii="Times New Roman" w:hAnsi="Times New Roman" w:cs="Times New Roman"/>
        </w:rPr>
      </w:pPr>
      <w:r w:rsidRPr="00873744">
        <w:rPr>
          <w:rFonts w:ascii="Times New Roman" w:hAnsi="Times New Roman" w:cs="Times New Roman"/>
        </w:rPr>
        <w:t xml:space="preserve">Stratified heritability estimates for circulating fatty acid traits estimated across eight bins, defined by four MAF categories </w:t>
      </w:r>
      <w:r w:rsidR="009F68FF" w:rsidRPr="00873744">
        <w:rPr>
          <w:rFonts w:ascii="Times New Roman" w:hAnsi="Times New Roman" w:cs="Times New Roman"/>
        </w:rPr>
        <w:t>(&gt; 5%, 1-5%, 0.01-1%, and &lt; 0.01%)</w:t>
      </w:r>
      <w:r w:rsidRPr="00873744">
        <w:rPr>
          <w:rFonts w:ascii="Times New Roman" w:hAnsi="Times New Roman" w:cs="Times New Roman"/>
        </w:rPr>
        <w:t xml:space="preserve"> </w:t>
      </w:r>
      <w:r w:rsidR="009F68FF" w:rsidRPr="00873744">
        <w:rPr>
          <w:rFonts w:ascii="Times New Roman" w:hAnsi="Times New Roman" w:cs="Times New Roman"/>
        </w:rPr>
        <w:t xml:space="preserve">and two LD score </w:t>
      </w:r>
      <w:r w:rsidRPr="00873744">
        <w:rPr>
          <w:rFonts w:ascii="Times New Roman" w:hAnsi="Times New Roman" w:cs="Times New Roman"/>
        </w:rPr>
        <w:t>strata</w:t>
      </w:r>
      <w:r w:rsidR="009F68FF" w:rsidRPr="00873744">
        <w:rPr>
          <w:rFonts w:ascii="Times New Roman" w:hAnsi="Times New Roman" w:cs="Times New Roman"/>
        </w:rPr>
        <w:t xml:space="preserve"> (&gt; or </w:t>
      </w:r>
      <w:r w:rsidR="009F68FF" w:rsidRPr="00873744">
        <w:rPr>
          <w:rFonts w:ascii="Times New Roman" w:hAnsi="Times New Roman" w:cs="Times New Roman"/>
        </w:rPr>
        <w:sym w:font="Symbol" w:char="F0A3"/>
      </w:r>
      <w:r w:rsidR="009F68FF" w:rsidRPr="00873744">
        <w:rPr>
          <w:rFonts w:ascii="Times New Roman" w:hAnsi="Times New Roman" w:cs="Times New Roman"/>
        </w:rPr>
        <w:t xml:space="preserve"> median LD score). </w:t>
      </w:r>
      <w:r w:rsidR="0011557C" w:rsidRPr="00873744">
        <w:rPr>
          <w:rFonts w:ascii="Times New Roman" w:hAnsi="Times New Roman" w:cs="Times New Roman"/>
        </w:rPr>
        <w:t>Standing height is included as a positive control.</w:t>
      </w:r>
      <w:r w:rsidRPr="00873744">
        <w:rPr>
          <w:rFonts w:ascii="Times New Roman" w:hAnsi="Times New Roman" w:cs="Times New Roman"/>
        </w:rPr>
        <w:t xml:space="preserve"> Bar colors distinguish the eight MAF-LD bins, and</w:t>
      </w:r>
      <w:r w:rsidR="0011557C" w:rsidRPr="00873744">
        <w:rPr>
          <w:rFonts w:ascii="Times New Roman" w:hAnsi="Times New Roman" w:cs="Times New Roman"/>
        </w:rPr>
        <w:t xml:space="preserve"> </w:t>
      </w:r>
      <w:r w:rsidRPr="00873744">
        <w:rPr>
          <w:rFonts w:ascii="Times New Roman" w:hAnsi="Times New Roman" w:cs="Times New Roman"/>
        </w:rPr>
        <w:t>e</w:t>
      </w:r>
      <w:r w:rsidR="0011557C" w:rsidRPr="00873744">
        <w:rPr>
          <w:rFonts w:ascii="Times New Roman" w:hAnsi="Times New Roman" w:cs="Times New Roman"/>
        </w:rPr>
        <w:t>rror bars represent standard errors. Abbreviations: MAF, minor allele frequency; LD, linkag</w:t>
      </w:r>
      <w:r w:rsidRPr="00873744">
        <w:rPr>
          <w:rFonts w:ascii="Times New Roman" w:hAnsi="Times New Roman" w:cs="Times New Roman"/>
        </w:rPr>
        <w:t>e</w:t>
      </w:r>
      <w:r w:rsidR="0011557C" w:rsidRPr="00873744">
        <w:rPr>
          <w:rFonts w:ascii="Times New Roman" w:hAnsi="Times New Roman" w:cs="Times New Roman"/>
        </w:rPr>
        <w:t xml:space="preserve"> disequilibrium. </w:t>
      </w:r>
    </w:p>
    <w:p w14:paraId="75522235" w14:textId="77777777" w:rsidR="00D43F2B" w:rsidRPr="00873744" w:rsidRDefault="00D43F2B" w:rsidP="00873744">
      <w:pPr>
        <w:spacing w:line="480" w:lineRule="auto"/>
        <w:jc w:val="both"/>
        <w:rPr>
          <w:rFonts w:ascii="Times New Roman" w:hAnsi="Times New Roman" w:cs="Times New Roman"/>
          <w:b/>
          <w:bCs/>
        </w:rPr>
      </w:pPr>
      <w:r w:rsidRPr="00873744">
        <w:rPr>
          <w:rFonts w:ascii="Times New Roman" w:hAnsi="Times New Roman" w:cs="Times New Roman"/>
          <w:b/>
          <w:bCs/>
        </w:rPr>
        <w:br w:type="page"/>
      </w:r>
    </w:p>
    <w:p w14:paraId="12DFDFE6" w14:textId="5D1A7888" w:rsidR="00D43F2B" w:rsidRPr="00873744" w:rsidRDefault="00D43F2B" w:rsidP="00873744">
      <w:pPr>
        <w:spacing w:line="480" w:lineRule="auto"/>
        <w:jc w:val="both"/>
        <w:rPr>
          <w:rFonts w:ascii="Times New Roman" w:hAnsi="Times New Roman" w:cs="Times New Roman"/>
          <w:b/>
          <w:bCs/>
        </w:rPr>
      </w:pPr>
      <w:r w:rsidRPr="00873744">
        <w:rPr>
          <w:rFonts w:ascii="Times New Roman" w:hAnsi="Times New Roman" w:cs="Times New Roman"/>
          <w:b/>
          <w:bCs/>
        </w:rPr>
        <w:lastRenderedPageBreak/>
        <w:t>Supplementary Figure 4</w:t>
      </w:r>
    </w:p>
    <w:p w14:paraId="5C2225FC" w14:textId="32E6D5AF" w:rsidR="0005204A" w:rsidRPr="00873744" w:rsidRDefault="0005204A" w:rsidP="00873744">
      <w:pPr>
        <w:spacing w:line="480" w:lineRule="auto"/>
        <w:jc w:val="both"/>
        <w:rPr>
          <w:rFonts w:ascii="Times New Roman" w:hAnsi="Times New Roman" w:cs="Times New Roman"/>
          <w:b/>
          <w:bCs/>
        </w:rPr>
      </w:pPr>
      <w:r w:rsidRPr="00873744">
        <w:rPr>
          <w:rFonts w:ascii="Times New Roman" w:hAnsi="Times New Roman" w:cs="Times New Roman"/>
          <w:b/>
          <w:bCs/>
          <w:noProof/>
        </w:rPr>
        <w:drawing>
          <wp:inline distT="0" distB="0" distL="0" distR="0" wp14:anchorId="6B6E011A" wp14:editId="463F0B0B">
            <wp:extent cx="5943600" cy="3962400"/>
            <wp:effectExtent l="0" t="0" r="0" b="0"/>
            <wp:docPr id="4836510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51065" name="Picture 4836510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6699136" w14:textId="1567C7FB" w:rsidR="0005204A" w:rsidRPr="00873744" w:rsidRDefault="0005204A" w:rsidP="00873744">
      <w:pPr>
        <w:pStyle w:val="Heading1"/>
        <w:spacing w:line="480" w:lineRule="auto"/>
        <w:rPr>
          <w:rFonts w:ascii="Times New Roman" w:hAnsi="Times New Roman" w:cs="Times New Roman"/>
          <w:b/>
          <w:bCs/>
          <w:color w:val="auto"/>
          <w:sz w:val="24"/>
          <w:szCs w:val="24"/>
        </w:rPr>
      </w:pPr>
      <w:bookmarkStart w:id="8" w:name="_Toc240636975"/>
      <w:r w:rsidRPr="00873744">
        <w:rPr>
          <w:rFonts w:ascii="Times New Roman" w:hAnsi="Times New Roman" w:cs="Times New Roman"/>
          <w:b/>
          <w:bCs/>
          <w:color w:val="auto"/>
          <w:sz w:val="24"/>
          <w:szCs w:val="24"/>
        </w:rPr>
        <w:t xml:space="preserve">Supplementary Figure 4. </w:t>
      </w:r>
      <w:r w:rsidR="0067429C" w:rsidRPr="00873744">
        <w:rPr>
          <w:rFonts w:ascii="Times New Roman" w:hAnsi="Times New Roman" w:cs="Times New Roman"/>
          <w:b/>
          <w:bCs/>
          <w:color w:val="auto"/>
          <w:sz w:val="24"/>
          <w:szCs w:val="24"/>
        </w:rPr>
        <w:t>Cell-type</w:t>
      </w:r>
      <w:r w:rsidR="00F15A49" w:rsidRPr="00873744">
        <w:rPr>
          <w:rFonts w:ascii="Times New Roman" w:hAnsi="Times New Roman" w:cs="Times New Roman"/>
          <w:b/>
          <w:bCs/>
          <w:color w:val="auto"/>
          <w:sz w:val="24"/>
          <w:szCs w:val="24"/>
        </w:rPr>
        <w:t xml:space="preserve"> and tissue-</w:t>
      </w:r>
      <w:r w:rsidR="0067429C" w:rsidRPr="00873744">
        <w:rPr>
          <w:rFonts w:ascii="Times New Roman" w:hAnsi="Times New Roman" w:cs="Times New Roman"/>
          <w:b/>
          <w:bCs/>
          <w:color w:val="auto"/>
          <w:sz w:val="24"/>
          <w:szCs w:val="24"/>
        </w:rPr>
        <w:t xml:space="preserve">specific heritability </w:t>
      </w:r>
      <w:r w:rsidR="00F15A49" w:rsidRPr="00873744">
        <w:rPr>
          <w:rFonts w:ascii="Times New Roman" w:hAnsi="Times New Roman" w:cs="Times New Roman"/>
          <w:b/>
          <w:bCs/>
          <w:color w:val="auto"/>
          <w:sz w:val="24"/>
          <w:szCs w:val="24"/>
        </w:rPr>
        <w:t>enrichment</w:t>
      </w:r>
      <w:r w:rsidR="0067429C" w:rsidRPr="00873744">
        <w:rPr>
          <w:rFonts w:ascii="Times New Roman" w:hAnsi="Times New Roman" w:cs="Times New Roman"/>
          <w:b/>
          <w:bCs/>
          <w:color w:val="auto"/>
          <w:sz w:val="24"/>
          <w:szCs w:val="24"/>
        </w:rPr>
        <w:t xml:space="preserve"> using gene expression data</w:t>
      </w:r>
      <w:bookmarkEnd w:id="8"/>
    </w:p>
    <w:p w14:paraId="58F1810A" w14:textId="7B1B9494" w:rsidR="00F15A49" w:rsidRPr="00873744" w:rsidRDefault="00F15A49" w:rsidP="00873744">
      <w:pPr>
        <w:spacing w:line="480" w:lineRule="auto"/>
        <w:jc w:val="both"/>
        <w:rPr>
          <w:rFonts w:ascii="Times New Roman" w:hAnsi="Times New Roman" w:cs="Times New Roman"/>
          <w:b/>
          <w:bCs/>
        </w:rPr>
      </w:pPr>
      <w:r w:rsidRPr="00873744">
        <w:rPr>
          <w:rFonts w:ascii="Times New Roman" w:hAnsi="Times New Roman" w:cs="Times New Roman"/>
        </w:rPr>
        <w:t xml:space="preserve">Partitioned heritability enrichment across cell types and tissues, with colors denoting organ system categories. The red dashed line denotes the significance threshold of 0.05. Multiple testing was corrected using the Benjamini-Hochberg FDR method independently for each trait. </w:t>
      </w:r>
    </w:p>
    <w:p w14:paraId="2826F8BE" w14:textId="77777777" w:rsidR="0067429C" w:rsidRPr="00873744" w:rsidRDefault="0067429C" w:rsidP="00873744">
      <w:pPr>
        <w:spacing w:line="480" w:lineRule="auto"/>
        <w:jc w:val="both"/>
        <w:rPr>
          <w:rFonts w:ascii="Times New Roman" w:hAnsi="Times New Roman" w:cs="Times New Roman"/>
          <w:b/>
          <w:bCs/>
        </w:rPr>
      </w:pPr>
    </w:p>
    <w:p w14:paraId="5CA076E2" w14:textId="77777777" w:rsidR="0005204A" w:rsidRPr="00873744" w:rsidRDefault="0005204A" w:rsidP="00873744">
      <w:pPr>
        <w:spacing w:line="480" w:lineRule="auto"/>
        <w:jc w:val="both"/>
        <w:rPr>
          <w:rFonts w:ascii="Times New Roman" w:hAnsi="Times New Roman" w:cs="Times New Roman"/>
          <w:b/>
          <w:bCs/>
        </w:rPr>
      </w:pPr>
      <w:r w:rsidRPr="00873744">
        <w:rPr>
          <w:rFonts w:ascii="Times New Roman" w:hAnsi="Times New Roman" w:cs="Times New Roman"/>
          <w:b/>
          <w:bCs/>
        </w:rPr>
        <w:br w:type="page"/>
      </w:r>
    </w:p>
    <w:p w14:paraId="12FDB3EA" w14:textId="5876A85C" w:rsidR="0005204A" w:rsidRPr="00873744" w:rsidRDefault="0005204A" w:rsidP="00873744">
      <w:pPr>
        <w:spacing w:line="480" w:lineRule="auto"/>
        <w:jc w:val="both"/>
        <w:rPr>
          <w:rFonts w:ascii="Times New Roman" w:hAnsi="Times New Roman" w:cs="Times New Roman"/>
          <w:b/>
          <w:bCs/>
        </w:rPr>
      </w:pPr>
      <w:r w:rsidRPr="00873744">
        <w:rPr>
          <w:rFonts w:ascii="Times New Roman" w:hAnsi="Times New Roman" w:cs="Times New Roman"/>
          <w:b/>
          <w:bCs/>
        </w:rPr>
        <w:lastRenderedPageBreak/>
        <w:t>Supplementary Figure 5</w:t>
      </w:r>
    </w:p>
    <w:p w14:paraId="52A0330D" w14:textId="530BBA90" w:rsidR="0005204A" w:rsidRPr="00873744" w:rsidRDefault="0005204A" w:rsidP="00873744">
      <w:pPr>
        <w:spacing w:line="480" w:lineRule="auto"/>
        <w:jc w:val="both"/>
        <w:rPr>
          <w:rFonts w:ascii="Times New Roman" w:hAnsi="Times New Roman" w:cs="Times New Roman"/>
          <w:b/>
          <w:bCs/>
        </w:rPr>
      </w:pPr>
      <w:r w:rsidRPr="00873744">
        <w:rPr>
          <w:rFonts w:ascii="Times New Roman" w:hAnsi="Times New Roman" w:cs="Times New Roman"/>
          <w:b/>
          <w:bCs/>
          <w:noProof/>
        </w:rPr>
        <w:drawing>
          <wp:inline distT="0" distB="0" distL="0" distR="0" wp14:anchorId="04010A6C" wp14:editId="0281BD12">
            <wp:extent cx="5943600" cy="3962400"/>
            <wp:effectExtent l="0" t="0" r="0" b="0"/>
            <wp:docPr id="3114981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98183" name="Picture 31149818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EFC53D5" w14:textId="22169427" w:rsidR="00F15A49" w:rsidRPr="00873744" w:rsidRDefault="00F15A49" w:rsidP="00873744">
      <w:pPr>
        <w:pStyle w:val="Heading1"/>
        <w:spacing w:line="480" w:lineRule="auto"/>
        <w:rPr>
          <w:rFonts w:ascii="Times New Roman" w:hAnsi="Times New Roman" w:cs="Times New Roman"/>
          <w:b/>
          <w:bCs/>
          <w:color w:val="auto"/>
          <w:sz w:val="24"/>
          <w:szCs w:val="24"/>
        </w:rPr>
      </w:pPr>
      <w:bookmarkStart w:id="9" w:name="_Toc240636976"/>
      <w:r w:rsidRPr="00873744">
        <w:rPr>
          <w:rFonts w:ascii="Times New Roman" w:hAnsi="Times New Roman" w:cs="Times New Roman"/>
          <w:b/>
          <w:bCs/>
          <w:color w:val="auto"/>
          <w:sz w:val="24"/>
          <w:szCs w:val="24"/>
        </w:rPr>
        <w:t>Supplementary Figure 5. Cell-type and tissue-specific heritability enrichment using chromatin accessibility data</w:t>
      </w:r>
      <w:bookmarkEnd w:id="9"/>
    </w:p>
    <w:p w14:paraId="2128E733" w14:textId="77777777" w:rsidR="00F15A49" w:rsidRPr="00873744" w:rsidRDefault="00F15A49" w:rsidP="00873744">
      <w:pPr>
        <w:spacing w:line="480" w:lineRule="auto"/>
        <w:jc w:val="both"/>
        <w:rPr>
          <w:rFonts w:ascii="Times New Roman" w:hAnsi="Times New Roman" w:cs="Times New Roman"/>
          <w:b/>
          <w:bCs/>
        </w:rPr>
      </w:pPr>
      <w:r w:rsidRPr="00873744">
        <w:rPr>
          <w:rFonts w:ascii="Times New Roman" w:hAnsi="Times New Roman" w:cs="Times New Roman"/>
        </w:rPr>
        <w:t xml:space="preserve">Partitioned heritability enrichment across cell types and tissues, with colors denoting organ system categories. The red dashed line denotes the significance threshold of 0.05. Multiple testing was corrected using the Benjamini-Hochberg FDR method independently for each trait. </w:t>
      </w:r>
    </w:p>
    <w:p w14:paraId="279F8D4C" w14:textId="77777777" w:rsidR="00F15A49" w:rsidRPr="00873744" w:rsidRDefault="00F15A49" w:rsidP="00873744">
      <w:pPr>
        <w:spacing w:line="480" w:lineRule="auto"/>
        <w:jc w:val="both"/>
        <w:rPr>
          <w:rFonts w:ascii="Times New Roman" w:hAnsi="Times New Roman" w:cs="Times New Roman"/>
          <w:b/>
          <w:bCs/>
        </w:rPr>
      </w:pPr>
    </w:p>
    <w:p w14:paraId="51D507E9" w14:textId="77777777" w:rsidR="0067429C" w:rsidRPr="00873744" w:rsidRDefault="0067429C" w:rsidP="00873744">
      <w:pPr>
        <w:spacing w:line="480" w:lineRule="auto"/>
        <w:jc w:val="both"/>
        <w:rPr>
          <w:rFonts w:ascii="Times New Roman" w:hAnsi="Times New Roman" w:cs="Times New Roman"/>
          <w:b/>
          <w:bCs/>
        </w:rPr>
      </w:pPr>
      <w:r w:rsidRPr="00873744">
        <w:rPr>
          <w:rFonts w:ascii="Times New Roman" w:hAnsi="Times New Roman" w:cs="Times New Roman"/>
          <w:b/>
          <w:bCs/>
        </w:rPr>
        <w:br w:type="page"/>
      </w:r>
    </w:p>
    <w:p w14:paraId="749D4FC8" w14:textId="7BA428CB" w:rsidR="0067429C" w:rsidRPr="00873744" w:rsidRDefault="0067429C" w:rsidP="00873744">
      <w:pPr>
        <w:spacing w:line="480" w:lineRule="auto"/>
        <w:jc w:val="both"/>
        <w:rPr>
          <w:rFonts w:ascii="Times New Roman" w:hAnsi="Times New Roman" w:cs="Times New Roman"/>
          <w:b/>
          <w:bCs/>
        </w:rPr>
      </w:pPr>
      <w:r w:rsidRPr="00873744">
        <w:rPr>
          <w:rFonts w:ascii="Times New Roman" w:hAnsi="Times New Roman" w:cs="Times New Roman"/>
          <w:b/>
          <w:bCs/>
        </w:rPr>
        <w:lastRenderedPageBreak/>
        <w:t>Supplementary Figure 6</w:t>
      </w:r>
    </w:p>
    <w:p w14:paraId="44132A6A" w14:textId="268EF8DE" w:rsidR="00595E73" w:rsidRPr="00873744" w:rsidRDefault="00595E73" w:rsidP="00873744">
      <w:pPr>
        <w:spacing w:line="480" w:lineRule="auto"/>
        <w:jc w:val="both"/>
        <w:rPr>
          <w:rFonts w:ascii="Times New Roman" w:hAnsi="Times New Roman" w:cs="Times New Roman"/>
          <w:b/>
          <w:bCs/>
        </w:rPr>
      </w:pPr>
      <w:r w:rsidRPr="00873744">
        <w:rPr>
          <w:rFonts w:ascii="Times New Roman" w:hAnsi="Times New Roman" w:cs="Times New Roman"/>
          <w:b/>
          <w:bCs/>
          <w:noProof/>
        </w:rPr>
        <w:drawing>
          <wp:inline distT="0" distB="0" distL="0" distR="0" wp14:anchorId="55EE36F0" wp14:editId="427479C7">
            <wp:extent cx="5943600" cy="2690495"/>
            <wp:effectExtent l="0" t="0" r="0" b="1905"/>
            <wp:docPr id="19156189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18901" name="Picture 19156189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690495"/>
                    </a:xfrm>
                    <a:prstGeom prst="rect">
                      <a:avLst/>
                    </a:prstGeom>
                  </pic:spPr>
                </pic:pic>
              </a:graphicData>
            </a:graphic>
          </wp:inline>
        </w:drawing>
      </w:r>
    </w:p>
    <w:p w14:paraId="7D3EA66D" w14:textId="1A29B26E" w:rsidR="0067429C" w:rsidRPr="00873744" w:rsidRDefault="0067429C" w:rsidP="00873744">
      <w:pPr>
        <w:pStyle w:val="Heading1"/>
        <w:spacing w:line="480" w:lineRule="auto"/>
        <w:rPr>
          <w:rFonts w:ascii="Times New Roman" w:hAnsi="Times New Roman" w:cs="Times New Roman"/>
          <w:b/>
          <w:bCs/>
          <w:color w:val="auto"/>
          <w:sz w:val="24"/>
          <w:szCs w:val="24"/>
        </w:rPr>
      </w:pPr>
      <w:bookmarkStart w:id="10" w:name="OLE_LINK119"/>
      <w:bookmarkStart w:id="11" w:name="_Toc240636977"/>
      <w:r w:rsidRPr="00873744">
        <w:rPr>
          <w:rFonts w:ascii="Times New Roman" w:hAnsi="Times New Roman" w:cs="Times New Roman"/>
          <w:b/>
          <w:bCs/>
          <w:color w:val="auto"/>
          <w:sz w:val="24"/>
          <w:szCs w:val="24"/>
        </w:rPr>
        <w:t>Supplementary Figure 6.</w:t>
      </w:r>
      <w:bookmarkEnd w:id="10"/>
      <w:r w:rsidRPr="00873744">
        <w:rPr>
          <w:rFonts w:ascii="Times New Roman" w:hAnsi="Times New Roman" w:cs="Times New Roman"/>
          <w:b/>
          <w:bCs/>
          <w:color w:val="auto"/>
          <w:sz w:val="24"/>
          <w:szCs w:val="24"/>
        </w:rPr>
        <w:t xml:space="preserve"> </w:t>
      </w:r>
      <w:r w:rsidR="007E184A" w:rsidRPr="00873744">
        <w:rPr>
          <w:rFonts w:ascii="Times New Roman" w:hAnsi="Times New Roman" w:cs="Times New Roman"/>
          <w:b/>
          <w:bCs/>
          <w:color w:val="auto"/>
          <w:sz w:val="24"/>
          <w:szCs w:val="24"/>
        </w:rPr>
        <w:t>Single-cell RNA-sequencing quality control and cell clustering</w:t>
      </w:r>
      <w:bookmarkEnd w:id="11"/>
    </w:p>
    <w:p w14:paraId="14C8250A" w14:textId="467C352B" w:rsidR="007E184A" w:rsidRPr="00873744" w:rsidRDefault="007E184A" w:rsidP="00873744">
      <w:pPr>
        <w:spacing w:line="480" w:lineRule="auto"/>
        <w:jc w:val="both"/>
        <w:rPr>
          <w:rFonts w:ascii="Times New Roman" w:hAnsi="Times New Roman" w:cs="Times New Roman"/>
          <w:b/>
          <w:bCs/>
        </w:rPr>
      </w:pPr>
      <w:r w:rsidRPr="00873744">
        <w:rPr>
          <w:rFonts w:ascii="Times New Roman" w:hAnsi="Times New Roman" w:cs="Times New Roman"/>
          <w:b/>
          <w:bCs/>
        </w:rPr>
        <w:t>A)</w:t>
      </w:r>
      <w:r w:rsidRPr="00873744">
        <w:rPr>
          <w:rFonts w:ascii="Times New Roman" w:hAnsi="Times New Roman" w:cs="Times New Roman"/>
        </w:rPr>
        <w:t xml:space="preserve"> Summary metrics for the Parse Biosciences single-cell RNA-sequencing library, including estimated cells, median transcripts and genes detected per cell, read depth, sequencing saturation and quality score. </w:t>
      </w:r>
      <w:r w:rsidRPr="00873744">
        <w:rPr>
          <w:rFonts w:ascii="Times New Roman" w:hAnsi="Times New Roman" w:cs="Times New Roman"/>
          <w:b/>
          <w:bCs/>
        </w:rPr>
        <w:t xml:space="preserve">B) </w:t>
      </w:r>
      <w:r w:rsidRPr="00873744">
        <w:rPr>
          <w:rFonts w:ascii="Times New Roman" w:hAnsi="Times New Roman" w:cs="Times New Roman"/>
        </w:rPr>
        <w:t>UMAP visualization of HepG2 cells, colored by identified transcriptional clusters.</w:t>
      </w:r>
      <w:r w:rsidRPr="00873744">
        <w:rPr>
          <w:rFonts w:ascii="Times New Roman" w:hAnsi="Times New Roman" w:cs="Times New Roman"/>
          <w:b/>
          <w:bCs/>
        </w:rPr>
        <w:t xml:space="preserve"> </w:t>
      </w:r>
      <w:r w:rsidRPr="00873744">
        <w:rPr>
          <w:rFonts w:ascii="Times New Roman" w:hAnsi="Times New Roman" w:cs="Times New Roman"/>
        </w:rPr>
        <w:t xml:space="preserve">Abbreviations: BC, barcode; UMAP, uniform manifold approximation and projection. </w:t>
      </w:r>
    </w:p>
    <w:p w14:paraId="6D2E5475" w14:textId="77777777" w:rsidR="007E184A" w:rsidRPr="00873744" w:rsidRDefault="007E184A" w:rsidP="00873744">
      <w:pPr>
        <w:spacing w:line="480" w:lineRule="auto"/>
        <w:jc w:val="both"/>
        <w:rPr>
          <w:rFonts w:ascii="Times New Roman" w:hAnsi="Times New Roman" w:cs="Times New Roman"/>
          <w:b/>
          <w:bCs/>
        </w:rPr>
      </w:pPr>
    </w:p>
    <w:p w14:paraId="0FBD4630" w14:textId="77777777" w:rsidR="0067429C" w:rsidRPr="00873744" w:rsidRDefault="0067429C" w:rsidP="00873744">
      <w:pPr>
        <w:spacing w:line="480" w:lineRule="auto"/>
        <w:jc w:val="both"/>
        <w:rPr>
          <w:rFonts w:ascii="Times New Roman" w:hAnsi="Times New Roman" w:cs="Times New Roman"/>
          <w:b/>
          <w:bCs/>
        </w:rPr>
      </w:pPr>
      <w:r w:rsidRPr="00873744">
        <w:rPr>
          <w:rFonts w:ascii="Times New Roman" w:hAnsi="Times New Roman" w:cs="Times New Roman"/>
          <w:b/>
          <w:bCs/>
        </w:rPr>
        <w:br w:type="page"/>
      </w:r>
    </w:p>
    <w:p w14:paraId="150B8E2D" w14:textId="77777777" w:rsidR="00595E73" w:rsidRPr="00873744" w:rsidRDefault="0067429C" w:rsidP="00873744">
      <w:pPr>
        <w:spacing w:line="480" w:lineRule="auto"/>
        <w:jc w:val="both"/>
        <w:rPr>
          <w:rFonts w:ascii="Times New Roman" w:hAnsi="Times New Roman" w:cs="Times New Roman"/>
          <w:b/>
          <w:bCs/>
          <w:kern w:val="0"/>
          <w14:ligatures w14:val="none"/>
        </w:rPr>
      </w:pPr>
      <w:r w:rsidRPr="00873744">
        <w:rPr>
          <w:rFonts w:ascii="Times New Roman" w:hAnsi="Times New Roman" w:cs="Times New Roman"/>
          <w:b/>
          <w:bCs/>
          <w:kern w:val="0"/>
          <w14:ligatures w14:val="none"/>
        </w:rPr>
        <w:lastRenderedPageBreak/>
        <w:t>Supplementary Figure 7</w:t>
      </w:r>
    </w:p>
    <w:p w14:paraId="47E114B9" w14:textId="03D86B5E" w:rsidR="00C56056" w:rsidRPr="00873744" w:rsidRDefault="00A62C5A" w:rsidP="00873744">
      <w:pPr>
        <w:spacing w:line="480" w:lineRule="auto"/>
        <w:jc w:val="both"/>
        <w:rPr>
          <w:rFonts w:ascii="Times New Roman" w:hAnsi="Times New Roman" w:cs="Times New Roman"/>
          <w:b/>
          <w:bCs/>
          <w:kern w:val="0"/>
          <w14:ligatures w14:val="none"/>
        </w:rPr>
      </w:pPr>
      <w:r w:rsidRPr="00873744">
        <w:rPr>
          <w:rFonts w:ascii="Times New Roman" w:hAnsi="Times New Roman" w:cs="Times New Roman"/>
          <w:b/>
          <w:bCs/>
          <w:noProof/>
          <w:kern w:val="0"/>
        </w:rPr>
        <w:drawing>
          <wp:inline distT="0" distB="0" distL="0" distR="0" wp14:anchorId="209B96CB" wp14:editId="1AB91F81">
            <wp:extent cx="5943600" cy="2366645"/>
            <wp:effectExtent l="0" t="0" r="0" b="0"/>
            <wp:docPr id="15777588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58856" name="Picture 15777588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366645"/>
                    </a:xfrm>
                    <a:prstGeom prst="rect">
                      <a:avLst/>
                    </a:prstGeom>
                  </pic:spPr>
                </pic:pic>
              </a:graphicData>
            </a:graphic>
          </wp:inline>
        </w:drawing>
      </w:r>
    </w:p>
    <w:p w14:paraId="404E3547" w14:textId="422E1B5E" w:rsidR="0067429C" w:rsidRPr="00873744" w:rsidRDefault="0067429C" w:rsidP="00873744">
      <w:pPr>
        <w:pStyle w:val="Heading1"/>
        <w:spacing w:line="480" w:lineRule="auto"/>
        <w:rPr>
          <w:rFonts w:ascii="Times New Roman" w:hAnsi="Times New Roman" w:cs="Times New Roman"/>
          <w:b/>
          <w:bCs/>
          <w:color w:val="auto"/>
          <w:sz w:val="24"/>
          <w:szCs w:val="24"/>
        </w:rPr>
      </w:pPr>
      <w:bookmarkStart w:id="12" w:name="_Toc240636978"/>
      <w:r w:rsidRPr="00873744">
        <w:rPr>
          <w:rFonts w:ascii="Times New Roman" w:hAnsi="Times New Roman" w:cs="Times New Roman"/>
          <w:b/>
          <w:bCs/>
          <w:color w:val="auto"/>
          <w:sz w:val="24"/>
          <w:szCs w:val="24"/>
        </w:rPr>
        <w:t xml:space="preserve">Supplementary Figure </w:t>
      </w:r>
      <w:r w:rsidR="00595E73" w:rsidRPr="00873744">
        <w:rPr>
          <w:rFonts w:ascii="Times New Roman" w:hAnsi="Times New Roman" w:cs="Times New Roman"/>
          <w:b/>
          <w:bCs/>
          <w:color w:val="auto"/>
          <w:sz w:val="24"/>
          <w:szCs w:val="24"/>
        </w:rPr>
        <w:t>7</w:t>
      </w:r>
      <w:r w:rsidRPr="00873744">
        <w:rPr>
          <w:rFonts w:ascii="Times New Roman" w:hAnsi="Times New Roman" w:cs="Times New Roman"/>
          <w:b/>
          <w:bCs/>
          <w:color w:val="auto"/>
          <w:sz w:val="24"/>
          <w:szCs w:val="24"/>
        </w:rPr>
        <w:t xml:space="preserve">. </w:t>
      </w:r>
      <w:r w:rsidR="007E184A" w:rsidRPr="00873744">
        <w:rPr>
          <w:rFonts w:ascii="Times New Roman" w:hAnsi="Times New Roman" w:cs="Times New Roman"/>
          <w:b/>
          <w:bCs/>
          <w:color w:val="auto"/>
          <w:sz w:val="24"/>
          <w:szCs w:val="24"/>
        </w:rPr>
        <w:t xml:space="preserve">Quality control evaluation of single-cell </w:t>
      </w:r>
      <w:proofErr w:type="spellStart"/>
      <w:r w:rsidR="007E184A" w:rsidRPr="00873744">
        <w:rPr>
          <w:rFonts w:ascii="Times New Roman" w:hAnsi="Times New Roman" w:cs="Times New Roman"/>
          <w:b/>
          <w:bCs/>
          <w:color w:val="auto"/>
          <w:sz w:val="24"/>
          <w:szCs w:val="24"/>
        </w:rPr>
        <w:t>CRISPRi</w:t>
      </w:r>
      <w:proofErr w:type="spellEnd"/>
      <w:r w:rsidR="007E184A" w:rsidRPr="00873744">
        <w:rPr>
          <w:rFonts w:ascii="Times New Roman" w:hAnsi="Times New Roman" w:cs="Times New Roman"/>
          <w:b/>
          <w:bCs/>
          <w:color w:val="auto"/>
          <w:sz w:val="24"/>
          <w:szCs w:val="24"/>
        </w:rPr>
        <w:t xml:space="preserve"> screening data using </w:t>
      </w:r>
      <w:r w:rsidRPr="00873744">
        <w:rPr>
          <w:rFonts w:ascii="Times New Roman" w:hAnsi="Times New Roman" w:cs="Times New Roman"/>
          <w:b/>
          <w:bCs/>
          <w:color w:val="auto"/>
          <w:sz w:val="24"/>
          <w:szCs w:val="24"/>
        </w:rPr>
        <w:t>SCEPTRE</w:t>
      </w:r>
      <w:bookmarkEnd w:id="12"/>
    </w:p>
    <w:p w14:paraId="53422098" w14:textId="4B8D7271" w:rsidR="00D06398" w:rsidRPr="00873744" w:rsidRDefault="00D06398" w:rsidP="00873744">
      <w:pPr>
        <w:spacing w:line="480" w:lineRule="auto"/>
        <w:jc w:val="both"/>
        <w:rPr>
          <w:rFonts w:ascii="Times New Roman" w:hAnsi="Times New Roman" w:cs="Times New Roman"/>
          <w:kern w:val="0"/>
          <w14:ligatures w14:val="none"/>
        </w:rPr>
      </w:pPr>
      <w:r w:rsidRPr="00873744">
        <w:rPr>
          <w:rFonts w:ascii="Times New Roman" w:hAnsi="Times New Roman" w:cs="Times New Roman"/>
          <w:b/>
          <w:bCs/>
          <w:kern w:val="0"/>
          <w14:ligatures w14:val="none"/>
        </w:rPr>
        <w:t xml:space="preserve">A) </w:t>
      </w:r>
      <w:r w:rsidRPr="00873744">
        <w:rPr>
          <w:rFonts w:ascii="Times New Roman" w:hAnsi="Times New Roman" w:cs="Times New Roman"/>
          <w:kern w:val="0"/>
          <w14:ligatures w14:val="none"/>
        </w:rPr>
        <w:t xml:space="preserve">Cellwise and pairwise quality control (QC) filtering. Top: percentages of cells </w:t>
      </w:r>
      <w:r w:rsidR="00EB74A7" w:rsidRPr="00873744">
        <w:rPr>
          <w:rFonts w:ascii="Times New Roman" w:hAnsi="Times New Roman" w:cs="Times New Roman"/>
          <w:kern w:val="0"/>
          <w14:ligatures w14:val="none"/>
        </w:rPr>
        <w:t>excluded</w:t>
      </w:r>
      <w:r w:rsidRPr="00873744">
        <w:rPr>
          <w:rFonts w:ascii="Times New Roman" w:hAnsi="Times New Roman" w:cs="Times New Roman"/>
          <w:kern w:val="0"/>
          <w14:ligatures w14:val="none"/>
        </w:rPr>
        <w:t xml:space="preserve">, including </w:t>
      </w:r>
      <w:r w:rsidR="00EB74A7" w:rsidRPr="00873744">
        <w:rPr>
          <w:rFonts w:ascii="Times New Roman" w:hAnsi="Times New Roman" w:cs="Times New Roman"/>
          <w:kern w:val="0"/>
          <w14:ligatures w14:val="none"/>
        </w:rPr>
        <w:t>outliers with</w:t>
      </w:r>
      <w:r w:rsidRPr="00873744">
        <w:rPr>
          <w:rFonts w:ascii="Times New Roman" w:hAnsi="Times New Roman" w:cs="Times New Roman"/>
          <w:kern w:val="0"/>
          <w14:ligatures w14:val="none"/>
        </w:rPr>
        <w:t xml:space="preserve"> nonzero response genes, total response UMIs, and high mitochondrial read percentages. Bottom: pairwise QC assessing</w:t>
      </w:r>
      <w:r w:rsidR="00EB74A7" w:rsidRPr="00873744">
        <w:rPr>
          <w:rFonts w:ascii="Times New Roman" w:hAnsi="Times New Roman" w:cs="Times New Roman"/>
          <w:kern w:val="0"/>
          <w14:ligatures w14:val="none"/>
        </w:rPr>
        <w:t xml:space="preserve"> candidate</w:t>
      </w:r>
      <w:r w:rsidRPr="00873744">
        <w:rPr>
          <w:rFonts w:ascii="Times New Roman" w:hAnsi="Times New Roman" w:cs="Times New Roman"/>
          <w:kern w:val="0"/>
          <w14:ligatures w14:val="none"/>
        </w:rPr>
        <w:t xml:space="preserve"> gRNA-gene pairs based on the number of nonzero</w:t>
      </w:r>
      <w:r w:rsidR="00EB74A7" w:rsidRPr="00873744">
        <w:rPr>
          <w:rFonts w:ascii="Times New Roman" w:hAnsi="Times New Roman" w:cs="Times New Roman"/>
          <w:kern w:val="0"/>
          <w14:ligatures w14:val="none"/>
        </w:rPr>
        <w:t xml:space="preserve"> </w:t>
      </w:r>
      <w:r w:rsidRPr="00873744">
        <w:rPr>
          <w:rFonts w:ascii="Times New Roman" w:hAnsi="Times New Roman" w:cs="Times New Roman"/>
          <w:kern w:val="0"/>
          <w14:ligatures w14:val="none"/>
        </w:rPr>
        <w:t>express</w:t>
      </w:r>
      <w:r w:rsidR="00EB74A7" w:rsidRPr="00873744">
        <w:rPr>
          <w:rFonts w:ascii="Times New Roman" w:hAnsi="Times New Roman" w:cs="Times New Roman"/>
          <w:kern w:val="0"/>
          <w14:ligatures w14:val="none"/>
        </w:rPr>
        <w:t>ing</w:t>
      </w:r>
      <w:r w:rsidRPr="00873744">
        <w:rPr>
          <w:rFonts w:ascii="Times New Roman" w:hAnsi="Times New Roman" w:cs="Times New Roman"/>
          <w:kern w:val="0"/>
          <w14:ligatures w14:val="none"/>
        </w:rPr>
        <w:t xml:space="preserve"> cells in treatment (</w:t>
      </w:r>
      <w:proofErr w:type="spellStart"/>
      <w:r w:rsidRPr="00873744">
        <w:rPr>
          <w:rFonts w:ascii="Times New Roman" w:hAnsi="Times New Roman" w:cs="Times New Roman"/>
          <w:kern w:val="0"/>
          <w14:ligatures w14:val="none"/>
        </w:rPr>
        <w:t>trt</w:t>
      </w:r>
      <w:proofErr w:type="spellEnd"/>
      <w:r w:rsidRPr="00873744">
        <w:rPr>
          <w:rFonts w:ascii="Times New Roman" w:hAnsi="Times New Roman" w:cs="Times New Roman"/>
          <w:kern w:val="0"/>
          <w14:ligatures w14:val="none"/>
        </w:rPr>
        <w:t>) versus control (</w:t>
      </w:r>
      <w:proofErr w:type="spellStart"/>
      <w:r w:rsidRPr="00873744">
        <w:rPr>
          <w:rFonts w:ascii="Times New Roman" w:hAnsi="Times New Roman" w:cs="Times New Roman"/>
          <w:kern w:val="0"/>
          <w14:ligatures w14:val="none"/>
        </w:rPr>
        <w:t>cntrl</w:t>
      </w:r>
      <w:proofErr w:type="spellEnd"/>
      <w:r w:rsidRPr="00873744">
        <w:rPr>
          <w:rFonts w:ascii="Times New Roman" w:hAnsi="Times New Roman" w:cs="Times New Roman"/>
          <w:kern w:val="0"/>
          <w14:ligatures w14:val="none"/>
        </w:rPr>
        <w:t xml:space="preserve">) groups. Green and red dots denote pairs that pass or fail </w:t>
      </w:r>
      <w:r w:rsidR="00EB74A7" w:rsidRPr="00873744">
        <w:rPr>
          <w:rFonts w:ascii="Times New Roman" w:hAnsi="Times New Roman" w:cs="Times New Roman"/>
          <w:kern w:val="0"/>
          <w14:ligatures w14:val="none"/>
        </w:rPr>
        <w:t xml:space="preserve">the minimum </w:t>
      </w:r>
      <w:r w:rsidRPr="00873744">
        <w:rPr>
          <w:rFonts w:ascii="Times New Roman" w:hAnsi="Times New Roman" w:cs="Times New Roman"/>
          <w:kern w:val="0"/>
          <w14:ligatures w14:val="none"/>
        </w:rPr>
        <w:t>threshold</w:t>
      </w:r>
      <w:r w:rsidR="00EB74A7" w:rsidRPr="00873744">
        <w:rPr>
          <w:rFonts w:ascii="Times New Roman" w:hAnsi="Times New Roman" w:cs="Times New Roman"/>
          <w:kern w:val="0"/>
          <w14:ligatures w14:val="none"/>
        </w:rPr>
        <w:t xml:space="preserve"> of seven cells</w:t>
      </w:r>
      <w:r w:rsidRPr="00873744">
        <w:rPr>
          <w:rFonts w:ascii="Times New Roman" w:hAnsi="Times New Roman" w:cs="Times New Roman"/>
          <w:kern w:val="0"/>
          <w14:ligatures w14:val="none"/>
        </w:rPr>
        <w:t xml:space="preserve"> (solid black lines), respectively.</w:t>
      </w:r>
      <w:r w:rsidRPr="00873744">
        <w:rPr>
          <w:rFonts w:ascii="Times New Roman" w:hAnsi="Times New Roman" w:cs="Times New Roman"/>
          <w:b/>
          <w:bCs/>
          <w:kern w:val="0"/>
          <w14:ligatures w14:val="none"/>
        </w:rPr>
        <w:t xml:space="preserve"> B) </w:t>
      </w:r>
      <w:r w:rsidRPr="00873744">
        <w:rPr>
          <w:rFonts w:ascii="Times New Roman" w:hAnsi="Times New Roman" w:cs="Times New Roman"/>
          <w:kern w:val="0"/>
          <w14:ligatures w14:val="none"/>
        </w:rPr>
        <w:t>gRNA assignment, coverage</w:t>
      </w:r>
      <w:r w:rsidR="00EB74A7" w:rsidRPr="00873744">
        <w:rPr>
          <w:rFonts w:ascii="Times New Roman" w:hAnsi="Times New Roman" w:cs="Times New Roman"/>
          <w:kern w:val="0"/>
          <w14:ligatures w14:val="none"/>
        </w:rPr>
        <w:t>,</w:t>
      </w:r>
      <w:r w:rsidRPr="00873744">
        <w:rPr>
          <w:rFonts w:ascii="Times New Roman" w:hAnsi="Times New Roman" w:cs="Times New Roman"/>
          <w:kern w:val="0"/>
          <w14:ligatures w14:val="none"/>
        </w:rPr>
        <w:t xml:space="preserve"> and multiplicity of infection (MOI) across screening. Top: distribution of gRNA count</w:t>
      </w:r>
      <w:r w:rsidR="00EB74A7" w:rsidRPr="00873744">
        <w:rPr>
          <w:rFonts w:ascii="Times New Roman" w:hAnsi="Times New Roman" w:cs="Times New Roman"/>
          <w:kern w:val="0"/>
          <w14:ligatures w14:val="none"/>
        </w:rPr>
        <w:t>s</w:t>
      </w:r>
      <w:r w:rsidRPr="00873744">
        <w:rPr>
          <w:rFonts w:ascii="Times New Roman" w:hAnsi="Times New Roman" w:cs="Times New Roman"/>
          <w:kern w:val="0"/>
          <w14:ligatures w14:val="none"/>
        </w:rPr>
        <w:t xml:space="preserve"> </w:t>
      </w:r>
      <w:r w:rsidR="00EB74A7" w:rsidRPr="00873744">
        <w:rPr>
          <w:rFonts w:ascii="Times New Roman" w:hAnsi="Times New Roman" w:cs="Times New Roman"/>
          <w:kern w:val="0"/>
          <w14:ligatures w14:val="none"/>
        </w:rPr>
        <w:t>across</w:t>
      </w:r>
      <w:r w:rsidRPr="00873744">
        <w:rPr>
          <w:rFonts w:ascii="Times New Roman" w:hAnsi="Times New Roman" w:cs="Times New Roman"/>
          <w:kern w:val="0"/>
          <w14:ligatures w14:val="none"/>
        </w:rPr>
        <w:t xml:space="preserve"> randomly selected </w:t>
      </w:r>
      <w:r w:rsidR="00EB74A7" w:rsidRPr="00873744">
        <w:rPr>
          <w:rFonts w:ascii="Times New Roman" w:hAnsi="Times New Roman" w:cs="Times New Roman"/>
          <w:kern w:val="0"/>
          <w14:ligatures w14:val="none"/>
        </w:rPr>
        <w:t>targets</w:t>
      </w:r>
      <w:r w:rsidRPr="00873744">
        <w:rPr>
          <w:rFonts w:ascii="Times New Roman" w:hAnsi="Times New Roman" w:cs="Times New Roman"/>
          <w:kern w:val="0"/>
          <w14:ligatures w14:val="none"/>
        </w:rPr>
        <w:t xml:space="preserve"> distinguish</w:t>
      </w:r>
      <w:r w:rsidR="00EB74A7" w:rsidRPr="00873744">
        <w:rPr>
          <w:rFonts w:ascii="Times New Roman" w:hAnsi="Times New Roman" w:cs="Times New Roman"/>
          <w:kern w:val="0"/>
          <w14:ligatures w14:val="none"/>
        </w:rPr>
        <w:t>ing</w:t>
      </w:r>
      <w:r w:rsidRPr="00873744">
        <w:rPr>
          <w:rFonts w:ascii="Times New Roman" w:hAnsi="Times New Roman" w:cs="Times New Roman"/>
          <w:kern w:val="0"/>
          <w14:ligatures w14:val="none"/>
        </w:rPr>
        <w:t xml:space="preserve"> perturbed (pert) from unperturbed (</w:t>
      </w:r>
      <w:proofErr w:type="spellStart"/>
      <w:r w:rsidRPr="00873744">
        <w:rPr>
          <w:rFonts w:ascii="Times New Roman" w:hAnsi="Times New Roman" w:cs="Times New Roman"/>
          <w:kern w:val="0"/>
          <w14:ligatures w14:val="none"/>
        </w:rPr>
        <w:t>unpert</w:t>
      </w:r>
      <w:proofErr w:type="spellEnd"/>
      <w:r w:rsidRPr="00873744">
        <w:rPr>
          <w:rFonts w:ascii="Times New Roman" w:hAnsi="Times New Roman" w:cs="Times New Roman"/>
          <w:kern w:val="0"/>
          <w14:ligatures w14:val="none"/>
        </w:rPr>
        <w:t>) cells. Bottom left: cumulative coverage of sequenced cells per gRNA, with the vertical line indicating the mean coverage. Bottom right: frequency distribution of detected gRNAs per cell. The vertical line indicates the mean MOI. Abbreviations: QC, quality control; UMI, unique molecular identifier.</w:t>
      </w:r>
    </w:p>
    <w:p w14:paraId="087ED75B" w14:textId="77777777" w:rsidR="0067429C" w:rsidRPr="00873744" w:rsidRDefault="0067429C" w:rsidP="00873744">
      <w:pPr>
        <w:spacing w:line="480" w:lineRule="auto"/>
        <w:jc w:val="both"/>
        <w:rPr>
          <w:rFonts w:ascii="Times New Roman" w:hAnsi="Times New Roman" w:cs="Times New Roman"/>
          <w:b/>
          <w:bCs/>
          <w:kern w:val="0"/>
          <w14:ligatures w14:val="none"/>
        </w:rPr>
      </w:pPr>
      <w:r w:rsidRPr="00873744">
        <w:rPr>
          <w:rFonts w:ascii="Times New Roman" w:hAnsi="Times New Roman" w:cs="Times New Roman"/>
          <w:b/>
          <w:bCs/>
          <w:kern w:val="0"/>
          <w14:ligatures w14:val="none"/>
        </w:rPr>
        <w:br w:type="page"/>
      </w:r>
    </w:p>
    <w:p w14:paraId="200929A5" w14:textId="5654FF85" w:rsidR="0067429C" w:rsidRPr="00873744" w:rsidRDefault="0067429C" w:rsidP="00873744">
      <w:pPr>
        <w:spacing w:line="480" w:lineRule="auto"/>
        <w:jc w:val="both"/>
        <w:rPr>
          <w:rFonts w:ascii="Times New Roman" w:hAnsi="Times New Roman" w:cs="Times New Roman"/>
          <w:b/>
          <w:bCs/>
          <w:kern w:val="0"/>
          <w14:ligatures w14:val="none"/>
        </w:rPr>
      </w:pPr>
      <w:r w:rsidRPr="00873744">
        <w:rPr>
          <w:rFonts w:ascii="Times New Roman" w:hAnsi="Times New Roman" w:cs="Times New Roman"/>
          <w:b/>
          <w:bCs/>
          <w:kern w:val="0"/>
          <w14:ligatures w14:val="none"/>
        </w:rPr>
        <w:lastRenderedPageBreak/>
        <w:t xml:space="preserve">Supplementary Figure </w:t>
      </w:r>
      <w:r w:rsidR="00595E73" w:rsidRPr="00873744">
        <w:rPr>
          <w:rFonts w:ascii="Times New Roman" w:hAnsi="Times New Roman" w:cs="Times New Roman"/>
          <w:b/>
          <w:bCs/>
          <w:kern w:val="0"/>
          <w14:ligatures w14:val="none"/>
        </w:rPr>
        <w:t>8</w:t>
      </w:r>
    </w:p>
    <w:p w14:paraId="69C62700" w14:textId="4B0B1422" w:rsidR="0033760C" w:rsidRPr="00873744" w:rsidRDefault="0033760C" w:rsidP="00873744">
      <w:pPr>
        <w:spacing w:line="480" w:lineRule="auto"/>
        <w:jc w:val="both"/>
        <w:rPr>
          <w:rFonts w:ascii="Times New Roman" w:hAnsi="Times New Roman" w:cs="Times New Roman"/>
          <w:b/>
          <w:bCs/>
          <w:kern w:val="0"/>
          <w14:ligatures w14:val="none"/>
        </w:rPr>
      </w:pPr>
      <w:r w:rsidRPr="00873744">
        <w:rPr>
          <w:rFonts w:ascii="Times New Roman" w:hAnsi="Times New Roman" w:cs="Times New Roman"/>
          <w:b/>
          <w:bCs/>
          <w:noProof/>
          <w:kern w:val="0"/>
        </w:rPr>
        <w:drawing>
          <wp:inline distT="0" distB="0" distL="0" distR="0" wp14:anchorId="0310457B" wp14:editId="689C5B59">
            <wp:extent cx="5943600" cy="4754880"/>
            <wp:effectExtent l="0" t="0" r="0" b="0"/>
            <wp:docPr id="8028888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88889" name="Picture 80288888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417F2F6C" w14:textId="58DCF710" w:rsidR="00DC16D2" w:rsidRPr="00873744" w:rsidRDefault="00DC16D2" w:rsidP="00873744">
      <w:pPr>
        <w:pStyle w:val="Heading1"/>
        <w:spacing w:line="480" w:lineRule="auto"/>
        <w:rPr>
          <w:rFonts w:ascii="Times New Roman" w:hAnsi="Times New Roman" w:cs="Times New Roman"/>
          <w:b/>
          <w:bCs/>
          <w:color w:val="auto"/>
          <w:sz w:val="24"/>
          <w:szCs w:val="24"/>
        </w:rPr>
      </w:pPr>
      <w:bookmarkStart w:id="13" w:name="_Toc240636979"/>
      <w:r w:rsidRPr="00873744">
        <w:rPr>
          <w:rFonts w:ascii="Times New Roman" w:hAnsi="Times New Roman" w:cs="Times New Roman"/>
          <w:b/>
          <w:bCs/>
          <w:color w:val="auto"/>
          <w:sz w:val="24"/>
          <w:szCs w:val="24"/>
        </w:rPr>
        <w:t xml:space="preserve">Supplementary Figure 8. Gene-set enrichment analyses of </w:t>
      </w:r>
      <w:r w:rsidR="005F2BCC" w:rsidRPr="00873744">
        <w:rPr>
          <w:rFonts w:ascii="Times New Roman" w:hAnsi="Times New Roman" w:cs="Times New Roman"/>
          <w:b/>
          <w:bCs/>
          <w:i/>
          <w:iCs/>
          <w:color w:val="auto"/>
          <w:sz w:val="24"/>
          <w:szCs w:val="24"/>
        </w:rPr>
        <w:t>cis</w:t>
      </w:r>
      <w:r w:rsidR="005F2BCC" w:rsidRPr="00873744">
        <w:rPr>
          <w:rFonts w:ascii="Times New Roman" w:hAnsi="Times New Roman" w:cs="Times New Roman"/>
          <w:b/>
          <w:bCs/>
          <w:color w:val="auto"/>
          <w:sz w:val="24"/>
          <w:szCs w:val="24"/>
        </w:rPr>
        <w:t xml:space="preserve">-target genes from single-cell </w:t>
      </w:r>
      <w:proofErr w:type="spellStart"/>
      <w:r w:rsidR="005F2BCC" w:rsidRPr="00873744">
        <w:rPr>
          <w:rFonts w:ascii="Times New Roman" w:hAnsi="Times New Roman" w:cs="Times New Roman"/>
          <w:b/>
          <w:bCs/>
          <w:color w:val="auto"/>
          <w:sz w:val="24"/>
          <w:szCs w:val="24"/>
        </w:rPr>
        <w:t>CRISPRi</w:t>
      </w:r>
      <w:proofErr w:type="spellEnd"/>
      <w:r w:rsidR="005F2BCC" w:rsidRPr="00873744">
        <w:rPr>
          <w:rFonts w:ascii="Times New Roman" w:hAnsi="Times New Roman" w:cs="Times New Roman"/>
          <w:b/>
          <w:bCs/>
          <w:color w:val="auto"/>
          <w:sz w:val="24"/>
          <w:szCs w:val="24"/>
        </w:rPr>
        <w:t xml:space="preserve"> screen</w:t>
      </w:r>
      <w:bookmarkEnd w:id="13"/>
    </w:p>
    <w:p w14:paraId="474B0DD6" w14:textId="4E1187D5" w:rsidR="00DC16D2" w:rsidRPr="00873744" w:rsidRDefault="00DC16D2" w:rsidP="00873744">
      <w:pPr>
        <w:spacing w:line="480" w:lineRule="auto"/>
        <w:jc w:val="both"/>
        <w:rPr>
          <w:rFonts w:ascii="Times New Roman" w:hAnsi="Times New Roman" w:cs="Times New Roman"/>
        </w:rPr>
      </w:pPr>
      <w:r w:rsidRPr="00873744">
        <w:rPr>
          <w:rFonts w:ascii="Times New Roman" w:hAnsi="Times New Roman" w:cs="Times New Roman"/>
        </w:rPr>
        <w:t xml:space="preserve">Enrichment results for </w:t>
      </w:r>
      <w:r w:rsidR="005F2BCC" w:rsidRPr="00873744">
        <w:rPr>
          <w:rFonts w:ascii="Times New Roman" w:hAnsi="Times New Roman" w:cs="Times New Roman"/>
          <w:i/>
          <w:iCs/>
        </w:rPr>
        <w:t>cis</w:t>
      </w:r>
      <w:r w:rsidR="005F2BCC" w:rsidRPr="00873744">
        <w:rPr>
          <w:rFonts w:ascii="Times New Roman" w:hAnsi="Times New Roman" w:cs="Times New Roman"/>
        </w:rPr>
        <w:t xml:space="preserve">-target genes detected by single-cell </w:t>
      </w:r>
      <w:proofErr w:type="spellStart"/>
      <w:r w:rsidR="005F2BCC" w:rsidRPr="00873744">
        <w:rPr>
          <w:rFonts w:ascii="Times New Roman" w:hAnsi="Times New Roman" w:cs="Times New Roman"/>
        </w:rPr>
        <w:t>CRISPRi</w:t>
      </w:r>
      <w:proofErr w:type="spellEnd"/>
      <w:r w:rsidR="005F2BCC" w:rsidRPr="00873744">
        <w:rPr>
          <w:rFonts w:ascii="Times New Roman" w:hAnsi="Times New Roman" w:cs="Times New Roman"/>
        </w:rPr>
        <w:t xml:space="preserve"> screening</w:t>
      </w:r>
      <w:r w:rsidRPr="00873744">
        <w:rPr>
          <w:rFonts w:ascii="Times New Roman" w:hAnsi="Times New Roman" w:cs="Times New Roman"/>
        </w:rPr>
        <w:t xml:space="preserve">, evaluated against </w:t>
      </w:r>
      <w:r w:rsidR="005F2BCC" w:rsidRPr="00873744">
        <w:rPr>
          <w:rFonts w:ascii="Times New Roman" w:hAnsi="Times New Roman" w:cs="Times New Roman"/>
        </w:rPr>
        <w:t>curated gene sets</w:t>
      </w:r>
      <w:r w:rsidRPr="00873744">
        <w:rPr>
          <w:rFonts w:ascii="Times New Roman" w:hAnsi="Times New Roman" w:cs="Times New Roman"/>
        </w:rPr>
        <w:t xml:space="preserve"> and Gene Ontology (GO) biological processes. Bars are colored by FDR-adjusted significance (-log</w:t>
      </w:r>
      <w:r w:rsidRPr="00873744">
        <w:rPr>
          <w:rFonts w:ascii="Times New Roman" w:hAnsi="Times New Roman" w:cs="Times New Roman"/>
          <w:vertAlign w:val="subscript"/>
        </w:rPr>
        <w:t xml:space="preserve">10 </w:t>
      </w:r>
      <w:proofErr w:type="spellStart"/>
      <w:r w:rsidRPr="00873744">
        <w:rPr>
          <w:rFonts w:ascii="Times New Roman" w:hAnsi="Times New Roman" w:cs="Times New Roman"/>
        </w:rPr>
        <w:t>adjP</w:t>
      </w:r>
      <w:proofErr w:type="spellEnd"/>
      <w:r w:rsidRPr="00873744">
        <w:rPr>
          <w:rFonts w:ascii="Times New Roman" w:hAnsi="Times New Roman" w:cs="Times New Roman"/>
        </w:rPr>
        <w:t xml:space="preserve">). </w:t>
      </w:r>
    </w:p>
    <w:p w14:paraId="65FD4CFB" w14:textId="77777777" w:rsidR="00DC16D2" w:rsidRPr="00873744" w:rsidRDefault="00DC16D2" w:rsidP="00873744">
      <w:pPr>
        <w:spacing w:line="480" w:lineRule="auto"/>
        <w:jc w:val="both"/>
        <w:rPr>
          <w:rFonts w:ascii="Times New Roman" w:hAnsi="Times New Roman" w:cs="Times New Roman"/>
          <w:b/>
          <w:bCs/>
          <w:kern w:val="0"/>
          <w14:ligatures w14:val="none"/>
        </w:rPr>
      </w:pPr>
    </w:p>
    <w:p w14:paraId="0D731123" w14:textId="77777777" w:rsidR="0067429C" w:rsidRPr="00873744" w:rsidRDefault="0067429C" w:rsidP="00873744">
      <w:pPr>
        <w:spacing w:line="480" w:lineRule="auto"/>
        <w:jc w:val="both"/>
        <w:rPr>
          <w:rFonts w:ascii="Times New Roman" w:hAnsi="Times New Roman" w:cs="Times New Roman"/>
          <w:b/>
          <w:bCs/>
          <w:kern w:val="0"/>
          <w14:ligatures w14:val="none"/>
        </w:rPr>
      </w:pPr>
      <w:r w:rsidRPr="00873744">
        <w:rPr>
          <w:rFonts w:ascii="Times New Roman" w:hAnsi="Times New Roman" w:cs="Times New Roman"/>
          <w:b/>
          <w:bCs/>
          <w:kern w:val="0"/>
          <w14:ligatures w14:val="none"/>
        </w:rPr>
        <w:br w:type="page"/>
      </w:r>
    </w:p>
    <w:p w14:paraId="628C2E17" w14:textId="2AB876D0" w:rsidR="0067429C" w:rsidRPr="00873744" w:rsidRDefault="0067429C" w:rsidP="00873744">
      <w:pPr>
        <w:spacing w:line="480" w:lineRule="auto"/>
        <w:jc w:val="both"/>
        <w:rPr>
          <w:rFonts w:ascii="Times New Roman" w:hAnsi="Times New Roman" w:cs="Times New Roman"/>
          <w:b/>
          <w:bCs/>
          <w:kern w:val="0"/>
          <w14:ligatures w14:val="none"/>
        </w:rPr>
      </w:pPr>
      <w:r w:rsidRPr="00873744">
        <w:rPr>
          <w:rFonts w:ascii="Times New Roman" w:hAnsi="Times New Roman" w:cs="Times New Roman"/>
          <w:b/>
          <w:bCs/>
          <w:kern w:val="0"/>
          <w14:ligatures w14:val="none"/>
        </w:rPr>
        <w:lastRenderedPageBreak/>
        <w:t xml:space="preserve">Supplementary Figure </w:t>
      </w:r>
      <w:r w:rsidR="00595E73" w:rsidRPr="00873744">
        <w:rPr>
          <w:rFonts w:ascii="Times New Roman" w:hAnsi="Times New Roman" w:cs="Times New Roman"/>
          <w:b/>
          <w:bCs/>
          <w:kern w:val="0"/>
          <w14:ligatures w14:val="none"/>
        </w:rPr>
        <w:t>9</w:t>
      </w:r>
    </w:p>
    <w:p w14:paraId="563494A2" w14:textId="6A6B43E1" w:rsidR="00501912" w:rsidRPr="00873744" w:rsidRDefault="00501912" w:rsidP="00873744">
      <w:pPr>
        <w:spacing w:line="480" w:lineRule="auto"/>
        <w:jc w:val="both"/>
        <w:rPr>
          <w:rFonts w:ascii="Times New Roman" w:hAnsi="Times New Roman" w:cs="Times New Roman"/>
          <w:b/>
          <w:bCs/>
          <w:kern w:val="0"/>
          <w14:ligatures w14:val="none"/>
        </w:rPr>
      </w:pPr>
      <w:r w:rsidRPr="00873744">
        <w:rPr>
          <w:rFonts w:ascii="Times New Roman" w:hAnsi="Times New Roman" w:cs="Times New Roman"/>
          <w:b/>
          <w:bCs/>
          <w:noProof/>
          <w:kern w:val="0"/>
        </w:rPr>
        <w:drawing>
          <wp:inline distT="0" distB="0" distL="0" distR="0" wp14:anchorId="301802F4" wp14:editId="59249BF1">
            <wp:extent cx="5120827" cy="5036574"/>
            <wp:effectExtent l="0" t="0" r="0" b="0"/>
            <wp:docPr id="1369305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0524" name="Picture 13693052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54351" cy="5069547"/>
                    </a:xfrm>
                    <a:prstGeom prst="rect">
                      <a:avLst/>
                    </a:prstGeom>
                  </pic:spPr>
                </pic:pic>
              </a:graphicData>
            </a:graphic>
          </wp:inline>
        </w:drawing>
      </w:r>
    </w:p>
    <w:p w14:paraId="73DDBFA2" w14:textId="534E8076" w:rsidR="000D496E" w:rsidRPr="00873744" w:rsidRDefault="0067429C" w:rsidP="00873744">
      <w:pPr>
        <w:pStyle w:val="Heading1"/>
        <w:spacing w:line="480" w:lineRule="auto"/>
        <w:rPr>
          <w:rFonts w:ascii="Times New Roman" w:hAnsi="Times New Roman" w:cs="Times New Roman"/>
          <w:b/>
          <w:bCs/>
          <w:color w:val="auto"/>
          <w:sz w:val="24"/>
          <w:szCs w:val="24"/>
        </w:rPr>
      </w:pPr>
      <w:bookmarkStart w:id="14" w:name="_Toc240636980"/>
      <w:r w:rsidRPr="00873744">
        <w:rPr>
          <w:rFonts w:ascii="Times New Roman" w:hAnsi="Times New Roman" w:cs="Times New Roman"/>
          <w:b/>
          <w:bCs/>
          <w:color w:val="auto"/>
          <w:sz w:val="24"/>
          <w:szCs w:val="24"/>
        </w:rPr>
        <w:t xml:space="preserve">Supplementary Figure </w:t>
      </w:r>
      <w:r w:rsidR="00595E73" w:rsidRPr="00873744">
        <w:rPr>
          <w:rFonts w:ascii="Times New Roman" w:hAnsi="Times New Roman" w:cs="Times New Roman"/>
          <w:b/>
          <w:bCs/>
          <w:color w:val="auto"/>
          <w:sz w:val="24"/>
          <w:szCs w:val="24"/>
        </w:rPr>
        <w:t>9</w:t>
      </w:r>
      <w:r w:rsidRPr="00873744">
        <w:rPr>
          <w:rFonts w:ascii="Times New Roman" w:hAnsi="Times New Roman" w:cs="Times New Roman"/>
          <w:b/>
          <w:bCs/>
          <w:color w:val="auto"/>
          <w:sz w:val="24"/>
          <w:szCs w:val="24"/>
        </w:rPr>
        <w:t xml:space="preserve">. </w:t>
      </w:r>
      <w:r w:rsidR="00EB74A7" w:rsidRPr="00873744">
        <w:rPr>
          <w:rFonts w:ascii="Times New Roman" w:hAnsi="Times New Roman" w:cs="Times New Roman"/>
          <w:b/>
          <w:bCs/>
          <w:color w:val="auto"/>
          <w:sz w:val="24"/>
          <w:szCs w:val="24"/>
        </w:rPr>
        <w:t xml:space="preserve">Protein-protein interaction network of </w:t>
      </w:r>
      <w:r w:rsidR="00EB74A7" w:rsidRPr="00873744">
        <w:rPr>
          <w:rFonts w:ascii="Times New Roman" w:hAnsi="Times New Roman" w:cs="Times New Roman"/>
          <w:b/>
          <w:bCs/>
          <w:i/>
          <w:iCs/>
          <w:color w:val="auto"/>
          <w:sz w:val="24"/>
          <w:szCs w:val="24"/>
        </w:rPr>
        <w:t>cis</w:t>
      </w:r>
      <w:r w:rsidR="00EB74A7" w:rsidRPr="00873744">
        <w:rPr>
          <w:rFonts w:ascii="Times New Roman" w:hAnsi="Times New Roman" w:cs="Times New Roman"/>
          <w:b/>
          <w:bCs/>
          <w:color w:val="auto"/>
          <w:sz w:val="24"/>
          <w:szCs w:val="24"/>
        </w:rPr>
        <w:t xml:space="preserve">-target genes detected by single-cell </w:t>
      </w:r>
      <w:proofErr w:type="spellStart"/>
      <w:r w:rsidR="00EB74A7" w:rsidRPr="00873744">
        <w:rPr>
          <w:rFonts w:ascii="Times New Roman" w:hAnsi="Times New Roman" w:cs="Times New Roman"/>
          <w:b/>
          <w:bCs/>
          <w:color w:val="auto"/>
          <w:sz w:val="24"/>
          <w:szCs w:val="24"/>
        </w:rPr>
        <w:t>CRISPRi</w:t>
      </w:r>
      <w:proofErr w:type="spellEnd"/>
      <w:r w:rsidR="00EB74A7" w:rsidRPr="00873744">
        <w:rPr>
          <w:rFonts w:ascii="Times New Roman" w:hAnsi="Times New Roman" w:cs="Times New Roman"/>
          <w:b/>
          <w:bCs/>
          <w:color w:val="auto"/>
          <w:sz w:val="24"/>
          <w:szCs w:val="24"/>
        </w:rPr>
        <w:t xml:space="preserve"> screening</w:t>
      </w:r>
      <w:bookmarkEnd w:id="14"/>
    </w:p>
    <w:p w14:paraId="5C130818" w14:textId="008FDB29" w:rsidR="00EB74A7" w:rsidRPr="00873744" w:rsidRDefault="00FC1820" w:rsidP="00873744">
      <w:pPr>
        <w:spacing w:line="480" w:lineRule="auto"/>
        <w:jc w:val="both"/>
        <w:rPr>
          <w:rFonts w:ascii="Times New Roman" w:hAnsi="Times New Roman" w:cs="Times New Roman"/>
          <w:kern w:val="0"/>
          <w14:ligatures w14:val="none"/>
        </w:rPr>
      </w:pPr>
      <w:r w:rsidRPr="00873744">
        <w:rPr>
          <w:rFonts w:ascii="Times New Roman" w:hAnsi="Times New Roman" w:cs="Times New Roman"/>
          <w:kern w:val="0"/>
          <w14:ligatures w14:val="none"/>
        </w:rPr>
        <w:t>The i</w:t>
      </w:r>
      <w:r w:rsidR="00EB74A7" w:rsidRPr="00873744">
        <w:rPr>
          <w:rFonts w:ascii="Times New Roman" w:hAnsi="Times New Roman" w:cs="Times New Roman"/>
          <w:kern w:val="0"/>
          <w14:ligatures w14:val="none"/>
        </w:rPr>
        <w:t xml:space="preserve">nteraction network was generated using the STRING database based on cis-target genes identified from pooled single-cell </w:t>
      </w:r>
      <w:proofErr w:type="spellStart"/>
      <w:r w:rsidR="00EB74A7" w:rsidRPr="00873744">
        <w:rPr>
          <w:rFonts w:ascii="Times New Roman" w:hAnsi="Times New Roman" w:cs="Times New Roman"/>
          <w:kern w:val="0"/>
          <w14:ligatures w14:val="none"/>
        </w:rPr>
        <w:t>CRISPRi</w:t>
      </w:r>
      <w:proofErr w:type="spellEnd"/>
      <w:r w:rsidR="00EB74A7" w:rsidRPr="00873744">
        <w:rPr>
          <w:rFonts w:ascii="Times New Roman" w:hAnsi="Times New Roman" w:cs="Times New Roman"/>
          <w:kern w:val="0"/>
          <w14:ligatures w14:val="none"/>
        </w:rPr>
        <w:t xml:space="preserve"> screening. Nodes represent individual proteins, with </w:t>
      </w:r>
      <w:r w:rsidRPr="00873744">
        <w:rPr>
          <w:rFonts w:ascii="Times New Roman" w:hAnsi="Times New Roman" w:cs="Times New Roman"/>
          <w:kern w:val="0"/>
          <w14:ligatures w14:val="none"/>
        </w:rPr>
        <w:t>colored nodes</w:t>
      </w:r>
      <w:r w:rsidR="00EB74A7" w:rsidRPr="00873744">
        <w:rPr>
          <w:rFonts w:ascii="Times New Roman" w:hAnsi="Times New Roman" w:cs="Times New Roman"/>
          <w:kern w:val="0"/>
          <w14:ligatures w14:val="none"/>
        </w:rPr>
        <w:t xml:space="preserve"> indicating </w:t>
      </w:r>
      <w:r w:rsidRPr="00873744">
        <w:rPr>
          <w:rFonts w:ascii="Times New Roman" w:hAnsi="Times New Roman" w:cs="Times New Roman"/>
          <w:kern w:val="0"/>
          <w14:ligatures w14:val="none"/>
        </w:rPr>
        <w:t>query proteins and first-shell interactors and white nodes indicating the second shell of interactors</w:t>
      </w:r>
      <w:r w:rsidR="00EB74A7" w:rsidRPr="00873744">
        <w:rPr>
          <w:rFonts w:ascii="Times New Roman" w:hAnsi="Times New Roman" w:cs="Times New Roman"/>
          <w:kern w:val="0"/>
          <w14:ligatures w14:val="none"/>
        </w:rPr>
        <w:t xml:space="preserve">. </w:t>
      </w:r>
      <w:r w:rsidRPr="00873744">
        <w:rPr>
          <w:rFonts w:ascii="Times New Roman" w:hAnsi="Times New Roman" w:cs="Times New Roman"/>
          <w:kern w:val="0"/>
          <w14:ligatures w14:val="none"/>
        </w:rPr>
        <w:t>Edges denote functional and physical protein-protein associations, colored by evidence source.</w:t>
      </w:r>
    </w:p>
    <w:p w14:paraId="6E0DFEE7" w14:textId="1F9970AB" w:rsidR="000D496E" w:rsidRPr="00873744" w:rsidRDefault="000D496E" w:rsidP="00873744">
      <w:pPr>
        <w:spacing w:line="480" w:lineRule="auto"/>
        <w:jc w:val="both"/>
        <w:rPr>
          <w:rFonts w:ascii="Times New Roman" w:hAnsi="Times New Roman" w:cs="Times New Roman"/>
          <w:b/>
          <w:bCs/>
          <w:kern w:val="0"/>
          <w14:ligatures w14:val="none"/>
        </w:rPr>
      </w:pPr>
      <w:r w:rsidRPr="00873744">
        <w:rPr>
          <w:rFonts w:ascii="Times New Roman" w:hAnsi="Times New Roman" w:cs="Times New Roman"/>
          <w:b/>
          <w:bCs/>
          <w:kern w:val="0"/>
          <w14:ligatures w14:val="none"/>
        </w:rPr>
        <w:lastRenderedPageBreak/>
        <w:t>Supplementary Figure 1</w:t>
      </w:r>
      <w:r w:rsidR="00595E73" w:rsidRPr="00873744">
        <w:rPr>
          <w:rFonts w:ascii="Times New Roman" w:hAnsi="Times New Roman" w:cs="Times New Roman"/>
          <w:b/>
          <w:bCs/>
          <w:kern w:val="0"/>
          <w14:ligatures w14:val="none"/>
        </w:rPr>
        <w:t>0</w:t>
      </w:r>
    </w:p>
    <w:p w14:paraId="03CE79E2" w14:textId="1E803702" w:rsidR="00595E73" w:rsidRPr="00873744" w:rsidRDefault="00A712A9" w:rsidP="00873744">
      <w:pPr>
        <w:spacing w:line="480" w:lineRule="auto"/>
        <w:jc w:val="both"/>
        <w:rPr>
          <w:rFonts w:ascii="Times New Roman" w:hAnsi="Times New Roman" w:cs="Times New Roman"/>
          <w:b/>
          <w:bCs/>
          <w:kern w:val="0"/>
          <w14:ligatures w14:val="none"/>
        </w:rPr>
      </w:pPr>
      <w:r w:rsidRPr="00873744">
        <w:rPr>
          <w:rFonts w:ascii="Times New Roman" w:hAnsi="Times New Roman" w:cs="Times New Roman"/>
          <w:b/>
          <w:bCs/>
          <w:noProof/>
          <w:kern w:val="0"/>
        </w:rPr>
        <w:drawing>
          <wp:inline distT="0" distB="0" distL="0" distR="0" wp14:anchorId="37CB1880" wp14:editId="7CD6D7E0">
            <wp:extent cx="4748981" cy="4668309"/>
            <wp:effectExtent l="0" t="0" r="1270" b="5715"/>
            <wp:docPr id="15519898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89853" name="Picture 155198985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92412" cy="4711002"/>
                    </a:xfrm>
                    <a:prstGeom prst="rect">
                      <a:avLst/>
                    </a:prstGeom>
                  </pic:spPr>
                </pic:pic>
              </a:graphicData>
            </a:graphic>
          </wp:inline>
        </w:drawing>
      </w:r>
    </w:p>
    <w:p w14:paraId="1886E0E4" w14:textId="3A2BEDC0" w:rsidR="000D496E" w:rsidRPr="00873744" w:rsidRDefault="000D496E" w:rsidP="00873744">
      <w:pPr>
        <w:pStyle w:val="Heading1"/>
        <w:spacing w:line="480" w:lineRule="auto"/>
        <w:rPr>
          <w:rFonts w:ascii="Times New Roman" w:hAnsi="Times New Roman" w:cs="Times New Roman"/>
          <w:b/>
          <w:bCs/>
          <w:color w:val="auto"/>
          <w:sz w:val="24"/>
          <w:szCs w:val="24"/>
        </w:rPr>
      </w:pPr>
      <w:bookmarkStart w:id="15" w:name="_Toc240636981"/>
      <w:r w:rsidRPr="00873744">
        <w:rPr>
          <w:rFonts w:ascii="Times New Roman" w:hAnsi="Times New Roman" w:cs="Times New Roman"/>
          <w:b/>
          <w:bCs/>
          <w:color w:val="auto"/>
          <w:sz w:val="24"/>
          <w:szCs w:val="24"/>
        </w:rPr>
        <w:t>Supplementary Figure 1</w:t>
      </w:r>
      <w:r w:rsidR="00595E73" w:rsidRPr="00873744">
        <w:rPr>
          <w:rFonts w:ascii="Times New Roman" w:hAnsi="Times New Roman" w:cs="Times New Roman"/>
          <w:b/>
          <w:bCs/>
          <w:color w:val="auto"/>
          <w:sz w:val="24"/>
          <w:szCs w:val="24"/>
        </w:rPr>
        <w:t>0</w:t>
      </w:r>
      <w:r w:rsidRPr="00873744">
        <w:rPr>
          <w:rFonts w:ascii="Times New Roman" w:hAnsi="Times New Roman" w:cs="Times New Roman"/>
          <w:b/>
          <w:bCs/>
          <w:color w:val="auto"/>
          <w:sz w:val="24"/>
          <w:szCs w:val="24"/>
        </w:rPr>
        <w:t>.</w:t>
      </w:r>
      <w:r w:rsidR="00595E73" w:rsidRPr="00873744">
        <w:rPr>
          <w:rFonts w:ascii="Times New Roman" w:hAnsi="Times New Roman" w:cs="Times New Roman"/>
          <w:b/>
          <w:bCs/>
          <w:color w:val="auto"/>
          <w:sz w:val="24"/>
          <w:szCs w:val="24"/>
        </w:rPr>
        <w:t xml:space="preserve"> Targeted </w:t>
      </w:r>
      <w:proofErr w:type="spellStart"/>
      <w:r w:rsidR="00595E73" w:rsidRPr="00873744">
        <w:rPr>
          <w:rFonts w:ascii="Times New Roman" w:hAnsi="Times New Roman" w:cs="Times New Roman"/>
          <w:b/>
          <w:bCs/>
          <w:color w:val="auto"/>
          <w:sz w:val="24"/>
          <w:szCs w:val="24"/>
        </w:rPr>
        <w:t>CRISPRi</w:t>
      </w:r>
      <w:proofErr w:type="spellEnd"/>
      <w:r w:rsidR="00595E73" w:rsidRPr="00873744">
        <w:rPr>
          <w:rFonts w:ascii="Times New Roman" w:hAnsi="Times New Roman" w:cs="Times New Roman"/>
          <w:b/>
          <w:bCs/>
          <w:color w:val="auto"/>
          <w:sz w:val="24"/>
          <w:szCs w:val="24"/>
        </w:rPr>
        <w:t xml:space="preserve"> validation of 16 </w:t>
      </w:r>
      <w:r w:rsidR="00D95BC2" w:rsidRPr="00873744">
        <w:rPr>
          <w:rFonts w:ascii="Times New Roman" w:hAnsi="Times New Roman" w:cs="Times New Roman"/>
          <w:b/>
          <w:bCs/>
          <w:color w:val="auto"/>
          <w:sz w:val="24"/>
          <w:szCs w:val="24"/>
        </w:rPr>
        <w:t>CRE-gene</w:t>
      </w:r>
      <w:r w:rsidR="00595E73" w:rsidRPr="00873744">
        <w:rPr>
          <w:rFonts w:ascii="Times New Roman" w:hAnsi="Times New Roman" w:cs="Times New Roman"/>
          <w:b/>
          <w:bCs/>
          <w:color w:val="auto"/>
          <w:sz w:val="24"/>
          <w:szCs w:val="24"/>
        </w:rPr>
        <w:t xml:space="preserve"> pairs</w:t>
      </w:r>
      <w:bookmarkEnd w:id="15"/>
      <w:r w:rsidR="00595E73" w:rsidRPr="00873744">
        <w:rPr>
          <w:rFonts w:ascii="Times New Roman" w:hAnsi="Times New Roman" w:cs="Times New Roman"/>
          <w:b/>
          <w:bCs/>
          <w:color w:val="auto"/>
          <w:sz w:val="24"/>
          <w:szCs w:val="24"/>
        </w:rPr>
        <w:t xml:space="preserve"> </w:t>
      </w:r>
    </w:p>
    <w:p w14:paraId="13A0128C" w14:textId="1C957DCA" w:rsidR="00D95BC2" w:rsidRPr="00873744" w:rsidRDefault="00D95BC2" w:rsidP="00873744">
      <w:pPr>
        <w:spacing w:line="480" w:lineRule="auto"/>
        <w:jc w:val="both"/>
        <w:rPr>
          <w:rFonts w:ascii="Times New Roman" w:hAnsi="Times New Roman" w:cs="Times New Roman"/>
          <w:kern w:val="0"/>
          <w14:ligatures w14:val="none"/>
        </w:rPr>
      </w:pPr>
      <w:r w:rsidRPr="00873744">
        <w:rPr>
          <w:rFonts w:ascii="Times New Roman" w:hAnsi="Times New Roman" w:cs="Times New Roman"/>
          <w:kern w:val="0"/>
          <w14:ligatures w14:val="none"/>
        </w:rPr>
        <w:t xml:space="preserve">Validation of candidate functional cis-regulatory elements (CREs) and their detected target genes using arrayed </w:t>
      </w:r>
      <w:proofErr w:type="spellStart"/>
      <w:r w:rsidRPr="00873744">
        <w:rPr>
          <w:rFonts w:ascii="Times New Roman" w:hAnsi="Times New Roman" w:cs="Times New Roman"/>
          <w:kern w:val="0"/>
          <w14:ligatures w14:val="none"/>
        </w:rPr>
        <w:t>CRISPRi</w:t>
      </w:r>
      <w:proofErr w:type="spellEnd"/>
      <w:r w:rsidRPr="00873744">
        <w:rPr>
          <w:rFonts w:ascii="Times New Roman" w:hAnsi="Times New Roman" w:cs="Times New Roman"/>
          <w:kern w:val="0"/>
          <w14:ligatures w14:val="none"/>
        </w:rPr>
        <w:t xml:space="preserve"> in HepG2 cells. Each CRE is represented by a fine-mapped variant. Panels display the relative mRNA expression levels of target genes following targeted perturbation using three gRNAs (gRNA1-gRNA3) compared with non-targeting negative controls. A positive control targeting the promoter region of FADS1 is shown in the top left. Bar heights represent the mean +- standard error of the mean across three biological replicates, with individual data points displayed as black dots. P-values comparing each gRNA to the negative control are indicated.</w:t>
      </w:r>
    </w:p>
    <w:p w14:paraId="2C309A89" w14:textId="288A58DF" w:rsidR="000D496E" w:rsidRPr="00873744" w:rsidRDefault="000D496E" w:rsidP="00873744">
      <w:pPr>
        <w:spacing w:line="480" w:lineRule="auto"/>
        <w:jc w:val="both"/>
        <w:rPr>
          <w:rFonts w:ascii="Times New Roman" w:hAnsi="Times New Roman" w:cs="Times New Roman"/>
          <w:b/>
          <w:bCs/>
          <w:kern w:val="0"/>
          <w14:ligatures w14:val="none"/>
        </w:rPr>
      </w:pPr>
      <w:bookmarkStart w:id="16" w:name="OLE_LINK120"/>
      <w:r w:rsidRPr="00873744">
        <w:rPr>
          <w:rFonts w:ascii="Times New Roman" w:hAnsi="Times New Roman" w:cs="Times New Roman"/>
          <w:b/>
          <w:bCs/>
          <w:kern w:val="0"/>
          <w14:ligatures w14:val="none"/>
        </w:rPr>
        <w:lastRenderedPageBreak/>
        <w:t xml:space="preserve">Supplementary Figure </w:t>
      </w:r>
      <w:bookmarkEnd w:id="16"/>
      <w:r w:rsidRPr="00873744">
        <w:rPr>
          <w:rFonts w:ascii="Times New Roman" w:hAnsi="Times New Roman" w:cs="Times New Roman"/>
          <w:b/>
          <w:bCs/>
          <w:kern w:val="0"/>
          <w14:ligatures w14:val="none"/>
        </w:rPr>
        <w:t>1</w:t>
      </w:r>
      <w:r w:rsidR="00595E73" w:rsidRPr="00873744">
        <w:rPr>
          <w:rFonts w:ascii="Times New Roman" w:hAnsi="Times New Roman" w:cs="Times New Roman"/>
          <w:b/>
          <w:bCs/>
          <w:kern w:val="0"/>
          <w14:ligatures w14:val="none"/>
        </w:rPr>
        <w:t>1</w:t>
      </w:r>
    </w:p>
    <w:p w14:paraId="01ED6966" w14:textId="2BDB73EE" w:rsidR="00595E73" w:rsidRPr="00873744" w:rsidRDefault="00595E73" w:rsidP="00873744">
      <w:pPr>
        <w:spacing w:line="480" w:lineRule="auto"/>
        <w:jc w:val="both"/>
        <w:rPr>
          <w:rFonts w:ascii="Times New Roman" w:hAnsi="Times New Roman" w:cs="Times New Roman"/>
          <w:b/>
          <w:bCs/>
          <w:kern w:val="0"/>
          <w14:ligatures w14:val="none"/>
        </w:rPr>
      </w:pPr>
      <w:r w:rsidRPr="00873744">
        <w:rPr>
          <w:rFonts w:ascii="Times New Roman" w:hAnsi="Times New Roman" w:cs="Times New Roman"/>
          <w:b/>
          <w:bCs/>
          <w:noProof/>
          <w:kern w:val="0"/>
        </w:rPr>
        <w:drawing>
          <wp:inline distT="0" distB="0" distL="0" distR="0" wp14:anchorId="1CFB30B4" wp14:editId="333CE6F1">
            <wp:extent cx="3853044" cy="3853044"/>
            <wp:effectExtent l="0" t="0" r="0" b="0"/>
            <wp:docPr id="8542535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53598" name="Picture 85425359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74830" cy="3874830"/>
                    </a:xfrm>
                    <a:prstGeom prst="rect">
                      <a:avLst/>
                    </a:prstGeom>
                  </pic:spPr>
                </pic:pic>
              </a:graphicData>
            </a:graphic>
          </wp:inline>
        </w:drawing>
      </w:r>
    </w:p>
    <w:p w14:paraId="5EB510E2" w14:textId="57D4F892" w:rsidR="00E82EA4" w:rsidRPr="00873744" w:rsidRDefault="000D496E" w:rsidP="00873744">
      <w:pPr>
        <w:pStyle w:val="Heading1"/>
        <w:spacing w:line="480" w:lineRule="auto"/>
        <w:rPr>
          <w:rFonts w:ascii="Times New Roman" w:hAnsi="Times New Roman" w:cs="Times New Roman"/>
          <w:b/>
          <w:bCs/>
          <w:color w:val="auto"/>
          <w:sz w:val="24"/>
          <w:szCs w:val="24"/>
        </w:rPr>
      </w:pPr>
      <w:bookmarkStart w:id="17" w:name="_Toc240636982"/>
      <w:r w:rsidRPr="00873744">
        <w:rPr>
          <w:rFonts w:ascii="Times New Roman" w:hAnsi="Times New Roman" w:cs="Times New Roman"/>
          <w:b/>
          <w:bCs/>
          <w:color w:val="auto"/>
          <w:sz w:val="24"/>
          <w:szCs w:val="24"/>
        </w:rPr>
        <w:t>Supplementary Figure 1</w:t>
      </w:r>
      <w:r w:rsidR="00595E73" w:rsidRPr="00873744">
        <w:rPr>
          <w:rFonts w:ascii="Times New Roman" w:hAnsi="Times New Roman" w:cs="Times New Roman"/>
          <w:b/>
          <w:bCs/>
          <w:color w:val="auto"/>
          <w:sz w:val="24"/>
          <w:szCs w:val="24"/>
        </w:rPr>
        <w:t>1</w:t>
      </w:r>
      <w:r w:rsidRPr="00873744">
        <w:rPr>
          <w:rFonts w:ascii="Times New Roman" w:hAnsi="Times New Roman" w:cs="Times New Roman"/>
          <w:b/>
          <w:bCs/>
          <w:color w:val="auto"/>
          <w:sz w:val="24"/>
          <w:szCs w:val="24"/>
        </w:rPr>
        <w:t xml:space="preserve">: </w:t>
      </w:r>
      <w:r w:rsidR="00E82EA4" w:rsidRPr="00873744">
        <w:rPr>
          <w:rFonts w:ascii="Times New Roman" w:hAnsi="Times New Roman" w:cs="Times New Roman"/>
          <w:b/>
          <w:bCs/>
          <w:color w:val="auto"/>
          <w:sz w:val="24"/>
          <w:szCs w:val="24"/>
        </w:rPr>
        <w:t xml:space="preserve">Quantile-quantile plot of association p-values from single-cell </w:t>
      </w:r>
      <w:proofErr w:type="spellStart"/>
      <w:r w:rsidR="00E82EA4" w:rsidRPr="00873744">
        <w:rPr>
          <w:rFonts w:ascii="Times New Roman" w:hAnsi="Times New Roman" w:cs="Times New Roman"/>
          <w:b/>
          <w:bCs/>
          <w:color w:val="auto"/>
          <w:sz w:val="24"/>
          <w:szCs w:val="24"/>
        </w:rPr>
        <w:t>CRISPRi</w:t>
      </w:r>
      <w:proofErr w:type="spellEnd"/>
      <w:r w:rsidR="00E82EA4" w:rsidRPr="00873744">
        <w:rPr>
          <w:rFonts w:ascii="Times New Roman" w:hAnsi="Times New Roman" w:cs="Times New Roman"/>
          <w:b/>
          <w:bCs/>
          <w:color w:val="auto"/>
          <w:sz w:val="24"/>
          <w:szCs w:val="24"/>
        </w:rPr>
        <w:t xml:space="preserve"> calibration</w:t>
      </w:r>
      <w:bookmarkEnd w:id="17"/>
    </w:p>
    <w:p w14:paraId="6DE51518" w14:textId="2050EE74" w:rsidR="00E82EA4" w:rsidRPr="00873744" w:rsidRDefault="00E82EA4" w:rsidP="00873744">
      <w:pPr>
        <w:spacing w:line="480" w:lineRule="auto"/>
        <w:jc w:val="both"/>
        <w:rPr>
          <w:rFonts w:ascii="Times New Roman" w:hAnsi="Times New Roman" w:cs="Times New Roman"/>
          <w:kern w:val="0"/>
          <w14:ligatures w14:val="none"/>
        </w:rPr>
      </w:pPr>
      <w:r w:rsidRPr="00873744">
        <w:rPr>
          <w:rFonts w:ascii="Times New Roman" w:hAnsi="Times New Roman" w:cs="Times New Roman"/>
          <w:kern w:val="0"/>
          <w14:ligatures w14:val="none"/>
        </w:rPr>
        <w:t>Quantile-quantile distribution comparing observed versus expected -log</w:t>
      </w:r>
      <w:r w:rsidRPr="00873744">
        <w:rPr>
          <w:rFonts w:ascii="Times New Roman" w:hAnsi="Times New Roman" w:cs="Times New Roman"/>
          <w:kern w:val="0"/>
          <w:vertAlign w:val="subscript"/>
          <w14:ligatures w14:val="none"/>
        </w:rPr>
        <w:t xml:space="preserve">10 </w:t>
      </w:r>
      <w:r w:rsidRPr="00873744">
        <w:rPr>
          <w:rFonts w:ascii="Times New Roman" w:hAnsi="Times New Roman" w:cs="Times New Roman"/>
          <w:kern w:val="0"/>
          <w14:ligatures w14:val="none"/>
        </w:rPr>
        <w:t xml:space="preserve">P across candidate CRE-gene pairs evaluated by SCEPTRE. Points are grouped into discovery pairs (green), negative control pairs (non-targeting gRNAs; orange), and positive control pairs (targeting transcriptional start sites of 22 genes; purple). The solid light blue diagonal line denotes the null expectation (y=x).  </w:t>
      </w:r>
    </w:p>
    <w:p w14:paraId="175049C8" w14:textId="77777777" w:rsidR="000D496E" w:rsidRPr="00873744" w:rsidRDefault="000D496E" w:rsidP="00873744">
      <w:pPr>
        <w:spacing w:line="480" w:lineRule="auto"/>
        <w:jc w:val="both"/>
        <w:rPr>
          <w:rFonts w:ascii="Times New Roman" w:hAnsi="Times New Roman" w:cs="Times New Roman"/>
          <w:b/>
          <w:bCs/>
          <w:kern w:val="0"/>
          <w14:ligatures w14:val="none"/>
        </w:rPr>
      </w:pPr>
      <w:r w:rsidRPr="00873744">
        <w:rPr>
          <w:rFonts w:ascii="Times New Roman" w:hAnsi="Times New Roman" w:cs="Times New Roman"/>
          <w:b/>
          <w:bCs/>
          <w:kern w:val="0"/>
          <w14:ligatures w14:val="none"/>
        </w:rPr>
        <w:br w:type="page"/>
      </w:r>
    </w:p>
    <w:p w14:paraId="54D07A56" w14:textId="000838A8" w:rsidR="000D496E" w:rsidRPr="00873744" w:rsidRDefault="000D496E" w:rsidP="00873744">
      <w:pPr>
        <w:spacing w:line="480" w:lineRule="auto"/>
        <w:jc w:val="both"/>
        <w:rPr>
          <w:rFonts w:ascii="Times New Roman" w:hAnsi="Times New Roman" w:cs="Times New Roman"/>
          <w:b/>
          <w:bCs/>
          <w:kern w:val="0"/>
          <w14:ligatures w14:val="none"/>
        </w:rPr>
      </w:pPr>
      <w:r w:rsidRPr="00873744">
        <w:rPr>
          <w:rFonts w:ascii="Times New Roman" w:hAnsi="Times New Roman" w:cs="Times New Roman"/>
          <w:b/>
          <w:bCs/>
          <w:kern w:val="0"/>
          <w14:ligatures w14:val="none"/>
        </w:rPr>
        <w:lastRenderedPageBreak/>
        <w:t>Supplementary Figure 1</w:t>
      </w:r>
      <w:r w:rsidR="00595E73" w:rsidRPr="00873744">
        <w:rPr>
          <w:rFonts w:ascii="Times New Roman" w:hAnsi="Times New Roman" w:cs="Times New Roman"/>
          <w:b/>
          <w:bCs/>
          <w:kern w:val="0"/>
          <w14:ligatures w14:val="none"/>
        </w:rPr>
        <w:t>2</w:t>
      </w:r>
    </w:p>
    <w:p w14:paraId="0840E881" w14:textId="35AC4575" w:rsidR="00595E73" w:rsidRPr="00873744" w:rsidRDefault="00595E73" w:rsidP="00873744">
      <w:pPr>
        <w:spacing w:line="480" w:lineRule="auto"/>
        <w:jc w:val="both"/>
        <w:rPr>
          <w:rFonts w:ascii="Times New Roman" w:hAnsi="Times New Roman" w:cs="Times New Roman"/>
          <w:b/>
          <w:bCs/>
          <w:kern w:val="0"/>
          <w14:ligatures w14:val="none"/>
        </w:rPr>
      </w:pPr>
      <w:r w:rsidRPr="00873744">
        <w:rPr>
          <w:rFonts w:ascii="Times New Roman" w:hAnsi="Times New Roman" w:cs="Times New Roman"/>
          <w:b/>
          <w:bCs/>
          <w:noProof/>
          <w:kern w:val="0"/>
        </w:rPr>
        <w:drawing>
          <wp:inline distT="0" distB="0" distL="0" distR="0" wp14:anchorId="2CF17944" wp14:editId="7202E930">
            <wp:extent cx="5276995" cy="2968310"/>
            <wp:effectExtent l="0" t="0" r="0" b="3810"/>
            <wp:docPr id="17267074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07432" name="Picture 172670743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86450" cy="2973629"/>
                    </a:xfrm>
                    <a:prstGeom prst="rect">
                      <a:avLst/>
                    </a:prstGeom>
                  </pic:spPr>
                </pic:pic>
              </a:graphicData>
            </a:graphic>
          </wp:inline>
        </w:drawing>
      </w:r>
    </w:p>
    <w:p w14:paraId="31824B2C" w14:textId="374E00B9" w:rsidR="000D496E" w:rsidRPr="00873744" w:rsidRDefault="000D496E" w:rsidP="00873744">
      <w:pPr>
        <w:pStyle w:val="Heading1"/>
        <w:spacing w:line="480" w:lineRule="auto"/>
        <w:rPr>
          <w:rFonts w:ascii="Times New Roman" w:hAnsi="Times New Roman" w:cs="Times New Roman"/>
          <w:b/>
          <w:bCs/>
          <w:color w:val="auto"/>
          <w:sz w:val="24"/>
          <w:szCs w:val="24"/>
        </w:rPr>
      </w:pPr>
      <w:bookmarkStart w:id="18" w:name="_Toc240636983"/>
      <w:r w:rsidRPr="00873744">
        <w:rPr>
          <w:rFonts w:ascii="Times New Roman" w:hAnsi="Times New Roman" w:cs="Times New Roman"/>
          <w:b/>
          <w:bCs/>
          <w:color w:val="auto"/>
          <w:sz w:val="24"/>
          <w:szCs w:val="24"/>
        </w:rPr>
        <w:t>Supplementary Figure 1</w:t>
      </w:r>
      <w:r w:rsidR="00595E73" w:rsidRPr="00873744">
        <w:rPr>
          <w:rFonts w:ascii="Times New Roman" w:hAnsi="Times New Roman" w:cs="Times New Roman"/>
          <w:b/>
          <w:bCs/>
          <w:color w:val="auto"/>
          <w:sz w:val="24"/>
          <w:szCs w:val="24"/>
        </w:rPr>
        <w:t>2</w:t>
      </w:r>
      <w:r w:rsidRPr="00873744">
        <w:rPr>
          <w:rFonts w:ascii="Times New Roman" w:hAnsi="Times New Roman" w:cs="Times New Roman"/>
          <w:b/>
          <w:bCs/>
          <w:color w:val="auto"/>
          <w:sz w:val="24"/>
          <w:szCs w:val="24"/>
        </w:rPr>
        <w:t xml:space="preserve">. </w:t>
      </w:r>
      <w:r w:rsidR="005E5209" w:rsidRPr="00873744">
        <w:rPr>
          <w:rFonts w:ascii="Times New Roman" w:hAnsi="Times New Roman" w:cs="Times New Roman"/>
          <w:b/>
          <w:bCs/>
          <w:color w:val="auto"/>
          <w:sz w:val="24"/>
          <w:szCs w:val="24"/>
        </w:rPr>
        <w:t>Genomic distance distribution between CREs targeting the same genes</w:t>
      </w:r>
      <w:bookmarkEnd w:id="18"/>
    </w:p>
    <w:p w14:paraId="741AE9F5" w14:textId="21CF409E" w:rsidR="000D496E" w:rsidRPr="00873744" w:rsidRDefault="005E5209" w:rsidP="00873744">
      <w:pPr>
        <w:spacing w:line="480" w:lineRule="auto"/>
        <w:jc w:val="both"/>
        <w:rPr>
          <w:rFonts w:ascii="Times New Roman" w:hAnsi="Times New Roman" w:cs="Times New Roman"/>
          <w:kern w:val="0"/>
          <w14:ligatures w14:val="none"/>
        </w:rPr>
      </w:pPr>
      <w:r w:rsidRPr="00873744">
        <w:rPr>
          <w:rFonts w:ascii="Times New Roman" w:hAnsi="Times New Roman" w:cs="Times New Roman"/>
          <w:kern w:val="0"/>
          <w14:ligatures w14:val="none"/>
        </w:rPr>
        <w:t xml:space="preserve">Density distribution showing the genomic distances in </w:t>
      </w:r>
      <w:proofErr w:type="spellStart"/>
      <w:r w:rsidRPr="00873744">
        <w:rPr>
          <w:rFonts w:ascii="Times New Roman" w:hAnsi="Times New Roman" w:cs="Times New Roman"/>
          <w:kern w:val="0"/>
          <w14:ligatures w14:val="none"/>
        </w:rPr>
        <w:t>Kb</w:t>
      </w:r>
      <w:proofErr w:type="spellEnd"/>
      <w:r w:rsidRPr="00873744">
        <w:rPr>
          <w:rFonts w:ascii="Times New Roman" w:hAnsi="Times New Roman" w:cs="Times New Roman"/>
          <w:kern w:val="0"/>
          <w14:ligatures w14:val="none"/>
        </w:rPr>
        <w:t xml:space="preserve"> between pairs of CREs identified as targeting the same gene from single-cell </w:t>
      </w:r>
      <w:proofErr w:type="spellStart"/>
      <w:r w:rsidRPr="00873744">
        <w:rPr>
          <w:rFonts w:ascii="Times New Roman" w:hAnsi="Times New Roman" w:cs="Times New Roman"/>
          <w:kern w:val="0"/>
          <w14:ligatures w14:val="none"/>
        </w:rPr>
        <w:t>CRISPRi</w:t>
      </w:r>
      <w:proofErr w:type="spellEnd"/>
      <w:r w:rsidRPr="00873744">
        <w:rPr>
          <w:rFonts w:ascii="Times New Roman" w:hAnsi="Times New Roman" w:cs="Times New Roman"/>
          <w:kern w:val="0"/>
          <w14:ligatures w14:val="none"/>
        </w:rPr>
        <w:t xml:space="preserve"> screening. Distances were calculated using the genomic coordinates of fine-mapped variants in each CRE.</w:t>
      </w:r>
    </w:p>
    <w:p w14:paraId="63249AF1" w14:textId="77777777" w:rsidR="000D496E" w:rsidRPr="00873744" w:rsidRDefault="000D496E" w:rsidP="0067429C">
      <w:pPr>
        <w:spacing w:line="480" w:lineRule="auto"/>
        <w:rPr>
          <w:rFonts w:ascii="Times New Roman" w:hAnsi="Times New Roman" w:cs="Times New Roman"/>
          <w:b/>
          <w:bCs/>
          <w:kern w:val="0"/>
          <w14:ligatures w14:val="none"/>
        </w:rPr>
      </w:pPr>
    </w:p>
    <w:p w14:paraId="6445D16E" w14:textId="77777777" w:rsidR="000D496E" w:rsidRPr="00873744" w:rsidRDefault="000D496E" w:rsidP="0067429C">
      <w:pPr>
        <w:spacing w:line="480" w:lineRule="auto"/>
        <w:rPr>
          <w:rFonts w:ascii="Times New Roman" w:hAnsi="Times New Roman" w:cs="Times New Roman"/>
          <w:b/>
          <w:bCs/>
          <w:kern w:val="0"/>
          <w14:ligatures w14:val="none"/>
        </w:rPr>
      </w:pPr>
    </w:p>
    <w:p w14:paraId="57160D93" w14:textId="77777777" w:rsidR="0067429C" w:rsidRDefault="0067429C" w:rsidP="0067429C">
      <w:pPr>
        <w:spacing w:line="480" w:lineRule="auto"/>
        <w:rPr>
          <w:rFonts w:ascii="Times New Roman" w:hAnsi="Times New Roman" w:cs="Times New Roman"/>
          <w:b/>
          <w:bCs/>
          <w:kern w:val="0"/>
          <w14:ligatures w14:val="none"/>
        </w:rPr>
      </w:pPr>
    </w:p>
    <w:p w14:paraId="565D8256" w14:textId="77777777" w:rsidR="0067429C" w:rsidRDefault="0067429C" w:rsidP="0067429C">
      <w:pPr>
        <w:spacing w:line="480" w:lineRule="auto"/>
        <w:rPr>
          <w:rFonts w:ascii="Times New Roman" w:hAnsi="Times New Roman" w:cs="Times New Roman"/>
          <w:b/>
          <w:bCs/>
        </w:rPr>
      </w:pPr>
    </w:p>
    <w:p w14:paraId="07C07469" w14:textId="77777777" w:rsidR="0067429C" w:rsidRDefault="0067429C" w:rsidP="0067429C">
      <w:pPr>
        <w:spacing w:line="480" w:lineRule="auto"/>
        <w:rPr>
          <w:rFonts w:ascii="Times New Roman" w:hAnsi="Times New Roman" w:cs="Times New Roman"/>
          <w:b/>
          <w:bCs/>
        </w:rPr>
      </w:pPr>
    </w:p>
    <w:bookmarkEnd w:id="7"/>
    <w:p w14:paraId="20102054" w14:textId="0AFC385F" w:rsidR="001B7AD0" w:rsidRPr="001B7AD0" w:rsidRDefault="001B7AD0" w:rsidP="001B7AD0">
      <w:pPr>
        <w:spacing w:line="480" w:lineRule="auto"/>
        <w:rPr>
          <w:rFonts w:ascii="Times New Roman" w:hAnsi="Times New Roman" w:cs="Times New Roman"/>
        </w:rPr>
      </w:pPr>
    </w:p>
    <w:sectPr w:rsidR="001B7AD0" w:rsidRPr="001B7AD0">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BE0410" w14:textId="77777777" w:rsidR="001E3949" w:rsidRDefault="001E3949" w:rsidP="00873744">
      <w:pPr>
        <w:spacing w:after="0" w:line="240" w:lineRule="auto"/>
      </w:pPr>
      <w:r>
        <w:separator/>
      </w:r>
    </w:p>
  </w:endnote>
  <w:endnote w:type="continuationSeparator" w:id="0">
    <w:p w14:paraId="01E1C55E" w14:textId="77777777" w:rsidR="001E3949" w:rsidRDefault="001E3949" w:rsidP="008737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Symbol">
    <w:panose1 w:val="05050102010706020507"/>
    <w:charset w:val="02"/>
    <w:family w:val="decorative"/>
    <w:pitch w:val="variable"/>
    <w:sig w:usb0="00000003" w:usb1="1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49948203"/>
      <w:docPartObj>
        <w:docPartGallery w:val="Page Numbers (Bottom of Page)"/>
        <w:docPartUnique/>
      </w:docPartObj>
    </w:sdtPr>
    <w:sdtContent>
      <w:p w14:paraId="71BAA93F" w14:textId="78E67B60" w:rsidR="00873744" w:rsidRDefault="00873744" w:rsidP="002A274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40EAAC8" w14:textId="77777777" w:rsidR="00873744" w:rsidRDefault="00873744" w:rsidP="008737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86109231"/>
      <w:docPartObj>
        <w:docPartGallery w:val="Page Numbers (Bottom of Page)"/>
        <w:docPartUnique/>
      </w:docPartObj>
    </w:sdtPr>
    <w:sdtContent>
      <w:p w14:paraId="58EDEB6E" w14:textId="4195E72E" w:rsidR="00873744" w:rsidRDefault="00873744" w:rsidP="002A274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DC27ACD" w14:textId="77777777" w:rsidR="00873744" w:rsidRDefault="00873744" w:rsidP="0087374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FDEF03" w14:textId="77777777" w:rsidR="001E3949" w:rsidRDefault="001E3949" w:rsidP="00873744">
      <w:pPr>
        <w:spacing w:after="0" w:line="240" w:lineRule="auto"/>
      </w:pPr>
      <w:r>
        <w:separator/>
      </w:r>
    </w:p>
  </w:footnote>
  <w:footnote w:type="continuationSeparator" w:id="0">
    <w:p w14:paraId="270BC67D" w14:textId="77777777" w:rsidR="001E3949" w:rsidRDefault="001E3949" w:rsidP="00873744">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AD0"/>
    <w:rsid w:val="0000210C"/>
    <w:rsid w:val="00005B0C"/>
    <w:rsid w:val="000064E8"/>
    <w:rsid w:val="00015E58"/>
    <w:rsid w:val="00016078"/>
    <w:rsid w:val="00022B9F"/>
    <w:rsid w:val="000323EB"/>
    <w:rsid w:val="000358BA"/>
    <w:rsid w:val="000408A0"/>
    <w:rsid w:val="0005204A"/>
    <w:rsid w:val="00062ED1"/>
    <w:rsid w:val="00074E3F"/>
    <w:rsid w:val="00090C22"/>
    <w:rsid w:val="00095F7F"/>
    <w:rsid w:val="000A205C"/>
    <w:rsid w:val="000A3DD7"/>
    <w:rsid w:val="000A4B2A"/>
    <w:rsid w:val="000D496E"/>
    <w:rsid w:val="000E24E0"/>
    <w:rsid w:val="000E4C31"/>
    <w:rsid w:val="000F3DF3"/>
    <w:rsid w:val="000F4A11"/>
    <w:rsid w:val="00102A57"/>
    <w:rsid w:val="001053AD"/>
    <w:rsid w:val="00107C39"/>
    <w:rsid w:val="0011557C"/>
    <w:rsid w:val="00116DBD"/>
    <w:rsid w:val="00133567"/>
    <w:rsid w:val="00135D2D"/>
    <w:rsid w:val="0014261D"/>
    <w:rsid w:val="0015511A"/>
    <w:rsid w:val="00170BF4"/>
    <w:rsid w:val="00177B76"/>
    <w:rsid w:val="00190A17"/>
    <w:rsid w:val="001952DF"/>
    <w:rsid w:val="001B2D90"/>
    <w:rsid w:val="001B7AD0"/>
    <w:rsid w:val="001C1959"/>
    <w:rsid w:val="001C362E"/>
    <w:rsid w:val="001C65CF"/>
    <w:rsid w:val="001E38B3"/>
    <w:rsid w:val="001E3949"/>
    <w:rsid w:val="001E52DF"/>
    <w:rsid w:val="001F09EE"/>
    <w:rsid w:val="001F29D3"/>
    <w:rsid w:val="001F5CF2"/>
    <w:rsid w:val="00200CEA"/>
    <w:rsid w:val="002127FB"/>
    <w:rsid w:val="002140E9"/>
    <w:rsid w:val="00221541"/>
    <w:rsid w:val="00245D35"/>
    <w:rsid w:val="00253119"/>
    <w:rsid w:val="00254C97"/>
    <w:rsid w:val="00263D1E"/>
    <w:rsid w:val="00292488"/>
    <w:rsid w:val="00292902"/>
    <w:rsid w:val="00295D2E"/>
    <w:rsid w:val="002A2193"/>
    <w:rsid w:val="002B4089"/>
    <w:rsid w:val="002C4766"/>
    <w:rsid w:val="002E0F80"/>
    <w:rsid w:val="002F2EBD"/>
    <w:rsid w:val="002F3D6C"/>
    <w:rsid w:val="002F6FF6"/>
    <w:rsid w:val="00300E59"/>
    <w:rsid w:val="00314685"/>
    <w:rsid w:val="0033760C"/>
    <w:rsid w:val="00337989"/>
    <w:rsid w:val="00352356"/>
    <w:rsid w:val="0035290D"/>
    <w:rsid w:val="00353177"/>
    <w:rsid w:val="003535DA"/>
    <w:rsid w:val="0036409F"/>
    <w:rsid w:val="003761FC"/>
    <w:rsid w:val="0039420A"/>
    <w:rsid w:val="00394621"/>
    <w:rsid w:val="00396800"/>
    <w:rsid w:val="003A5472"/>
    <w:rsid w:val="003C0621"/>
    <w:rsid w:val="003C1379"/>
    <w:rsid w:val="003F2F2A"/>
    <w:rsid w:val="003F523D"/>
    <w:rsid w:val="003F7CDC"/>
    <w:rsid w:val="0040233A"/>
    <w:rsid w:val="00403DA4"/>
    <w:rsid w:val="004129E9"/>
    <w:rsid w:val="00433B3B"/>
    <w:rsid w:val="00442731"/>
    <w:rsid w:val="00443201"/>
    <w:rsid w:val="00454FCD"/>
    <w:rsid w:val="0046490E"/>
    <w:rsid w:val="00472F87"/>
    <w:rsid w:val="00485453"/>
    <w:rsid w:val="0049020E"/>
    <w:rsid w:val="004A51A3"/>
    <w:rsid w:val="004C5227"/>
    <w:rsid w:val="004E38E0"/>
    <w:rsid w:val="004E4702"/>
    <w:rsid w:val="004F5F5C"/>
    <w:rsid w:val="004F6D6D"/>
    <w:rsid w:val="00501912"/>
    <w:rsid w:val="0050450B"/>
    <w:rsid w:val="00506525"/>
    <w:rsid w:val="00517392"/>
    <w:rsid w:val="00536748"/>
    <w:rsid w:val="00542B6F"/>
    <w:rsid w:val="00543E9E"/>
    <w:rsid w:val="00544274"/>
    <w:rsid w:val="00551340"/>
    <w:rsid w:val="00551EAE"/>
    <w:rsid w:val="00552824"/>
    <w:rsid w:val="00563762"/>
    <w:rsid w:val="00565AB4"/>
    <w:rsid w:val="00587DA2"/>
    <w:rsid w:val="00595E73"/>
    <w:rsid w:val="005A5536"/>
    <w:rsid w:val="005B2CBA"/>
    <w:rsid w:val="005B4F28"/>
    <w:rsid w:val="005C0F14"/>
    <w:rsid w:val="005C3FCB"/>
    <w:rsid w:val="005D3E37"/>
    <w:rsid w:val="005E5209"/>
    <w:rsid w:val="005F2BCC"/>
    <w:rsid w:val="005F3AA8"/>
    <w:rsid w:val="006123F0"/>
    <w:rsid w:val="00633AC0"/>
    <w:rsid w:val="00662D04"/>
    <w:rsid w:val="00662D38"/>
    <w:rsid w:val="00664EE2"/>
    <w:rsid w:val="00672B10"/>
    <w:rsid w:val="0067429C"/>
    <w:rsid w:val="00686858"/>
    <w:rsid w:val="006D1193"/>
    <w:rsid w:val="006E3665"/>
    <w:rsid w:val="006E4DC6"/>
    <w:rsid w:val="006E7950"/>
    <w:rsid w:val="00715C10"/>
    <w:rsid w:val="00727E0E"/>
    <w:rsid w:val="0073051D"/>
    <w:rsid w:val="00731580"/>
    <w:rsid w:val="00733C01"/>
    <w:rsid w:val="00743569"/>
    <w:rsid w:val="00765659"/>
    <w:rsid w:val="00765F86"/>
    <w:rsid w:val="00784DCE"/>
    <w:rsid w:val="007A0FE8"/>
    <w:rsid w:val="007B1160"/>
    <w:rsid w:val="007C2596"/>
    <w:rsid w:val="007C305F"/>
    <w:rsid w:val="007C6EEA"/>
    <w:rsid w:val="007D1292"/>
    <w:rsid w:val="007E184A"/>
    <w:rsid w:val="007F23D7"/>
    <w:rsid w:val="007F7E16"/>
    <w:rsid w:val="00802DDC"/>
    <w:rsid w:val="00820114"/>
    <w:rsid w:val="00820254"/>
    <w:rsid w:val="00821913"/>
    <w:rsid w:val="00822758"/>
    <w:rsid w:val="00834DE0"/>
    <w:rsid w:val="008446FD"/>
    <w:rsid w:val="00845A14"/>
    <w:rsid w:val="00863136"/>
    <w:rsid w:val="00870C5D"/>
    <w:rsid w:val="008713F0"/>
    <w:rsid w:val="00872D53"/>
    <w:rsid w:val="00873744"/>
    <w:rsid w:val="0088355F"/>
    <w:rsid w:val="00884C95"/>
    <w:rsid w:val="00886C29"/>
    <w:rsid w:val="008A5608"/>
    <w:rsid w:val="008C2165"/>
    <w:rsid w:val="008D34EF"/>
    <w:rsid w:val="00911667"/>
    <w:rsid w:val="00914D6D"/>
    <w:rsid w:val="00915D1B"/>
    <w:rsid w:val="0093463A"/>
    <w:rsid w:val="00937436"/>
    <w:rsid w:val="0094255B"/>
    <w:rsid w:val="009516AA"/>
    <w:rsid w:val="009532B6"/>
    <w:rsid w:val="00955885"/>
    <w:rsid w:val="00955BAB"/>
    <w:rsid w:val="0095665F"/>
    <w:rsid w:val="00957076"/>
    <w:rsid w:val="00976670"/>
    <w:rsid w:val="0098041A"/>
    <w:rsid w:val="00980DCA"/>
    <w:rsid w:val="00985820"/>
    <w:rsid w:val="0099156B"/>
    <w:rsid w:val="009C17C2"/>
    <w:rsid w:val="009D3FB3"/>
    <w:rsid w:val="009F68FF"/>
    <w:rsid w:val="00A01613"/>
    <w:rsid w:val="00A064E4"/>
    <w:rsid w:val="00A14114"/>
    <w:rsid w:val="00A42752"/>
    <w:rsid w:val="00A51C42"/>
    <w:rsid w:val="00A51E09"/>
    <w:rsid w:val="00A6056D"/>
    <w:rsid w:val="00A62C5A"/>
    <w:rsid w:val="00A712A9"/>
    <w:rsid w:val="00A72B4B"/>
    <w:rsid w:val="00A72B66"/>
    <w:rsid w:val="00A840C4"/>
    <w:rsid w:val="00A843E3"/>
    <w:rsid w:val="00A85A90"/>
    <w:rsid w:val="00A8645C"/>
    <w:rsid w:val="00A90E82"/>
    <w:rsid w:val="00A9114B"/>
    <w:rsid w:val="00AA04F8"/>
    <w:rsid w:val="00AA6C9F"/>
    <w:rsid w:val="00AC1BB2"/>
    <w:rsid w:val="00AD5B12"/>
    <w:rsid w:val="00AD627E"/>
    <w:rsid w:val="00AF1BE2"/>
    <w:rsid w:val="00B04C27"/>
    <w:rsid w:val="00B16FB8"/>
    <w:rsid w:val="00B242FE"/>
    <w:rsid w:val="00B26531"/>
    <w:rsid w:val="00B2799E"/>
    <w:rsid w:val="00B40651"/>
    <w:rsid w:val="00B40801"/>
    <w:rsid w:val="00B432CE"/>
    <w:rsid w:val="00B447C2"/>
    <w:rsid w:val="00B4530E"/>
    <w:rsid w:val="00B53C4E"/>
    <w:rsid w:val="00B55EFC"/>
    <w:rsid w:val="00B603D3"/>
    <w:rsid w:val="00B6190C"/>
    <w:rsid w:val="00B65D83"/>
    <w:rsid w:val="00B66EA0"/>
    <w:rsid w:val="00B7369F"/>
    <w:rsid w:val="00B7768B"/>
    <w:rsid w:val="00B80D29"/>
    <w:rsid w:val="00B838E3"/>
    <w:rsid w:val="00B9536E"/>
    <w:rsid w:val="00BC4A7B"/>
    <w:rsid w:val="00BF1837"/>
    <w:rsid w:val="00BF22BF"/>
    <w:rsid w:val="00C015AE"/>
    <w:rsid w:val="00C4536A"/>
    <w:rsid w:val="00C47913"/>
    <w:rsid w:val="00C52F39"/>
    <w:rsid w:val="00C56056"/>
    <w:rsid w:val="00C629B8"/>
    <w:rsid w:val="00C87623"/>
    <w:rsid w:val="00CA1411"/>
    <w:rsid w:val="00CB4E57"/>
    <w:rsid w:val="00CB56D0"/>
    <w:rsid w:val="00CC00D5"/>
    <w:rsid w:val="00CF3DDF"/>
    <w:rsid w:val="00D03523"/>
    <w:rsid w:val="00D06398"/>
    <w:rsid w:val="00D22714"/>
    <w:rsid w:val="00D3165A"/>
    <w:rsid w:val="00D3213A"/>
    <w:rsid w:val="00D332A4"/>
    <w:rsid w:val="00D43870"/>
    <w:rsid w:val="00D43F2B"/>
    <w:rsid w:val="00D5168E"/>
    <w:rsid w:val="00D66F80"/>
    <w:rsid w:val="00D678FB"/>
    <w:rsid w:val="00D72DD5"/>
    <w:rsid w:val="00D76D42"/>
    <w:rsid w:val="00D90D1D"/>
    <w:rsid w:val="00D92B51"/>
    <w:rsid w:val="00D95BC2"/>
    <w:rsid w:val="00DC16D2"/>
    <w:rsid w:val="00DC4742"/>
    <w:rsid w:val="00DD1467"/>
    <w:rsid w:val="00DE1E44"/>
    <w:rsid w:val="00E00378"/>
    <w:rsid w:val="00E014B8"/>
    <w:rsid w:val="00E125C4"/>
    <w:rsid w:val="00E22466"/>
    <w:rsid w:val="00E2714E"/>
    <w:rsid w:val="00E42866"/>
    <w:rsid w:val="00E43507"/>
    <w:rsid w:val="00E61C25"/>
    <w:rsid w:val="00E62F47"/>
    <w:rsid w:val="00E82EA4"/>
    <w:rsid w:val="00E845DE"/>
    <w:rsid w:val="00E90676"/>
    <w:rsid w:val="00E936D6"/>
    <w:rsid w:val="00E979D6"/>
    <w:rsid w:val="00EA6946"/>
    <w:rsid w:val="00EB58A1"/>
    <w:rsid w:val="00EB74A7"/>
    <w:rsid w:val="00EC3F3D"/>
    <w:rsid w:val="00EC6F25"/>
    <w:rsid w:val="00ED4EC2"/>
    <w:rsid w:val="00ED77E2"/>
    <w:rsid w:val="00EE0BB0"/>
    <w:rsid w:val="00EF4759"/>
    <w:rsid w:val="00F0368D"/>
    <w:rsid w:val="00F11344"/>
    <w:rsid w:val="00F15A49"/>
    <w:rsid w:val="00F27B19"/>
    <w:rsid w:val="00F306EB"/>
    <w:rsid w:val="00F43F11"/>
    <w:rsid w:val="00F45CDA"/>
    <w:rsid w:val="00F71179"/>
    <w:rsid w:val="00FA4BC3"/>
    <w:rsid w:val="00FA4CFC"/>
    <w:rsid w:val="00FA5A6A"/>
    <w:rsid w:val="00FB1B76"/>
    <w:rsid w:val="00FB38AE"/>
    <w:rsid w:val="00FB6177"/>
    <w:rsid w:val="00FC1820"/>
    <w:rsid w:val="00FC6CAE"/>
    <w:rsid w:val="00FD37BF"/>
    <w:rsid w:val="00FD69A8"/>
    <w:rsid w:val="00FE74C5"/>
    <w:rsid w:val="00FF60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F6274"/>
  <w15:chartTrackingRefBased/>
  <w15:docId w15:val="{6A736BAB-E28E-7341-97C0-14F914359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A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7A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7A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A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A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A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A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A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A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A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7A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A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A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A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AD0"/>
    <w:rPr>
      <w:rFonts w:eastAsiaTheme="majorEastAsia" w:cstheme="majorBidi"/>
      <w:color w:val="272727" w:themeColor="text1" w:themeTint="D8"/>
    </w:rPr>
  </w:style>
  <w:style w:type="paragraph" w:styleId="Title">
    <w:name w:val="Title"/>
    <w:basedOn w:val="Normal"/>
    <w:next w:val="Normal"/>
    <w:link w:val="TitleChar"/>
    <w:uiPriority w:val="10"/>
    <w:qFormat/>
    <w:rsid w:val="001B7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A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A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AD0"/>
    <w:pPr>
      <w:spacing w:before="160"/>
      <w:jc w:val="center"/>
    </w:pPr>
    <w:rPr>
      <w:i/>
      <w:iCs/>
      <w:color w:val="404040" w:themeColor="text1" w:themeTint="BF"/>
    </w:rPr>
  </w:style>
  <w:style w:type="character" w:customStyle="1" w:styleId="QuoteChar">
    <w:name w:val="Quote Char"/>
    <w:basedOn w:val="DefaultParagraphFont"/>
    <w:link w:val="Quote"/>
    <w:uiPriority w:val="29"/>
    <w:rsid w:val="001B7AD0"/>
    <w:rPr>
      <w:i/>
      <w:iCs/>
      <w:color w:val="404040" w:themeColor="text1" w:themeTint="BF"/>
    </w:rPr>
  </w:style>
  <w:style w:type="paragraph" w:styleId="ListParagraph">
    <w:name w:val="List Paragraph"/>
    <w:basedOn w:val="Normal"/>
    <w:uiPriority w:val="34"/>
    <w:qFormat/>
    <w:rsid w:val="001B7AD0"/>
    <w:pPr>
      <w:ind w:left="720"/>
      <w:contextualSpacing/>
    </w:pPr>
  </w:style>
  <w:style w:type="character" w:styleId="IntenseEmphasis">
    <w:name w:val="Intense Emphasis"/>
    <w:basedOn w:val="DefaultParagraphFont"/>
    <w:uiPriority w:val="21"/>
    <w:qFormat/>
    <w:rsid w:val="001B7AD0"/>
    <w:rPr>
      <w:i/>
      <w:iCs/>
      <w:color w:val="0F4761" w:themeColor="accent1" w:themeShade="BF"/>
    </w:rPr>
  </w:style>
  <w:style w:type="paragraph" w:styleId="IntenseQuote">
    <w:name w:val="Intense Quote"/>
    <w:basedOn w:val="Normal"/>
    <w:next w:val="Normal"/>
    <w:link w:val="IntenseQuoteChar"/>
    <w:uiPriority w:val="30"/>
    <w:qFormat/>
    <w:rsid w:val="001B7A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AD0"/>
    <w:rPr>
      <w:i/>
      <w:iCs/>
      <w:color w:val="0F4761" w:themeColor="accent1" w:themeShade="BF"/>
    </w:rPr>
  </w:style>
  <w:style w:type="character" w:styleId="IntenseReference">
    <w:name w:val="Intense Reference"/>
    <w:basedOn w:val="DefaultParagraphFont"/>
    <w:uiPriority w:val="32"/>
    <w:qFormat/>
    <w:rsid w:val="001B7AD0"/>
    <w:rPr>
      <w:b/>
      <w:bCs/>
      <w:smallCaps/>
      <w:color w:val="0F4761" w:themeColor="accent1" w:themeShade="BF"/>
      <w:spacing w:val="5"/>
    </w:rPr>
  </w:style>
  <w:style w:type="paragraph" w:styleId="NoSpacing">
    <w:name w:val="No Spacing"/>
    <w:uiPriority w:val="1"/>
    <w:qFormat/>
    <w:rsid w:val="00873744"/>
    <w:pPr>
      <w:spacing w:after="0" w:line="240" w:lineRule="auto"/>
    </w:pPr>
  </w:style>
  <w:style w:type="paragraph" w:styleId="TOCHeading">
    <w:name w:val="TOC Heading"/>
    <w:basedOn w:val="Heading1"/>
    <w:next w:val="Normal"/>
    <w:uiPriority w:val="39"/>
    <w:unhideWhenUsed/>
    <w:qFormat/>
    <w:rsid w:val="00873744"/>
    <w:pPr>
      <w:spacing w:before="480" w:after="0" w:line="276" w:lineRule="auto"/>
      <w:outlineLvl w:val="9"/>
    </w:pPr>
    <w:rPr>
      <w:b/>
      <w:bCs/>
      <w:kern w:val="0"/>
      <w:sz w:val="28"/>
      <w:szCs w:val="28"/>
      <w:lang w:eastAsia="en-US"/>
      <w14:ligatures w14:val="none"/>
    </w:rPr>
  </w:style>
  <w:style w:type="paragraph" w:styleId="TOC1">
    <w:name w:val="toc 1"/>
    <w:basedOn w:val="Normal"/>
    <w:next w:val="Normal"/>
    <w:autoRedefine/>
    <w:uiPriority w:val="39"/>
    <w:unhideWhenUsed/>
    <w:rsid w:val="00873744"/>
    <w:pPr>
      <w:spacing w:before="120" w:after="0"/>
    </w:pPr>
    <w:rPr>
      <w:b/>
      <w:bCs/>
      <w:i/>
      <w:iCs/>
    </w:rPr>
  </w:style>
  <w:style w:type="character" w:styleId="Hyperlink">
    <w:name w:val="Hyperlink"/>
    <w:basedOn w:val="DefaultParagraphFont"/>
    <w:uiPriority w:val="99"/>
    <w:unhideWhenUsed/>
    <w:rsid w:val="00873744"/>
    <w:rPr>
      <w:color w:val="467886" w:themeColor="hyperlink"/>
      <w:u w:val="single"/>
    </w:rPr>
  </w:style>
  <w:style w:type="paragraph" w:styleId="TOC2">
    <w:name w:val="toc 2"/>
    <w:basedOn w:val="Normal"/>
    <w:next w:val="Normal"/>
    <w:autoRedefine/>
    <w:uiPriority w:val="39"/>
    <w:semiHidden/>
    <w:unhideWhenUsed/>
    <w:rsid w:val="00873744"/>
    <w:pPr>
      <w:spacing w:before="120" w:after="0"/>
      <w:ind w:left="240"/>
    </w:pPr>
    <w:rPr>
      <w:b/>
      <w:bCs/>
      <w:sz w:val="22"/>
      <w:szCs w:val="22"/>
    </w:rPr>
  </w:style>
  <w:style w:type="paragraph" w:styleId="TOC3">
    <w:name w:val="toc 3"/>
    <w:basedOn w:val="Normal"/>
    <w:next w:val="Normal"/>
    <w:autoRedefine/>
    <w:uiPriority w:val="39"/>
    <w:semiHidden/>
    <w:unhideWhenUsed/>
    <w:rsid w:val="00873744"/>
    <w:pPr>
      <w:spacing w:after="0"/>
      <w:ind w:left="480"/>
    </w:pPr>
    <w:rPr>
      <w:sz w:val="20"/>
      <w:szCs w:val="20"/>
    </w:rPr>
  </w:style>
  <w:style w:type="paragraph" w:styleId="TOC4">
    <w:name w:val="toc 4"/>
    <w:basedOn w:val="Normal"/>
    <w:next w:val="Normal"/>
    <w:autoRedefine/>
    <w:uiPriority w:val="39"/>
    <w:semiHidden/>
    <w:unhideWhenUsed/>
    <w:rsid w:val="00873744"/>
    <w:pPr>
      <w:spacing w:after="0"/>
      <w:ind w:left="720"/>
    </w:pPr>
    <w:rPr>
      <w:sz w:val="20"/>
      <w:szCs w:val="20"/>
    </w:rPr>
  </w:style>
  <w:style w:type="paragraph" w:styleId="TOC5">
    <w:name w:val="toc 5"/>
    <w:basedOn w:val="Normal"/>
    <w:next w:val="Normal"/>
    <w:autoRedefine/>
    <w:uiPriority w:val="39"/>
    <w:semiHidden/>
    <w:unhideWhenUsed/>
    <w:rsid w:val="00873744"/>
    <w:pPr>
      <w:spacing w:after="0"/>
      <w:ind w:left="960"/>
    </w:pPr>
    <w:rPr>
      <w:sz w:val="20"/>
      <w:szCs w:val="20"/>
    </w:rPr>
  </w:style>
  <w:style w:type="paragraph" w:styleId="TOC6">
    <w:name w:val="toc 6"/>
    <w:basedOn w:val="Normal"/>
    <w:next w:val="Normal"/>
    <w:autoRedefine/>
    <w:uiPriority w:val="39"/>
    <w:semiHidden/>
    <w:unhideWhenUsed/>
    <w:rsid w:val="00873744"/>
    <w:pPr>
      <w:spacing w:after="0"/>
      <w:ind w:left="1200"/>
    </w:pPr>
    <w:rPr>
      <w:sz w:val="20"/>
      <w:szCs w:val="20"/>
    </w:rPr>
  </w:style>
  <w:style w:type="paragraph" w:styleId="TOC7">
    <w:name w:val="toc 7"/>
    <w:basedOn w:val="Normal"/>
    <w:next w:val="Normal"/>
    <w:autoRedefine/>
    <w:uiPriority w:val="39"/>
    <w:semiHidden/>
    <w:unhideWhenUsed/>
    <w:rsid w:val="00873744"/>
    <w:pPr>
      <w:spacing w:after="0"/>
      <w:ind w:left="1440"/>
    </w:pPr>
    <w:rPr>
      <w:sz w:val="20"/>
      <w:szCs w:val="20"/>
    </w:rPr>
  </w:style>
  <w:style w:type="paragraph" w:styleId="TOC8">
    <w:name w:val="toc 8"/>
    <w:basedOn w:val="Normal"/>
    <w:next w:val="Normal"/>
    <w:autoRedefine/>
    <w:uiPriority w:val="39"/>
    <w:semiHidden/>
    <w:unhideWhenUsed/>
    <w:rsid w:val="00873744"/>
    <w:pPr>
      <w:spacing w:after="0"/>
      <w:ind w:left="1680"/>
    </w:pPr>
    <w:rPr>
      <w:sz w:val="20"/>
      <w:szCs w:val="20"/>
    </w:rPr>
  </w:style>
  <w:style w:type="paragraph" w:styleId="TOC9">
    <w:name w:val="toc 9"/>
    <w:basedOn w:val="Normal"/>
    <w:next w:val="Normal"/>
    <w:autoRedefine/>
    <w:uiPriority w:val="39"/>
    <w:semiHidden/>
    <w:unhideWhenUsed/>
    <w:rsid w:val="00873744"/>
    <w:pPr>
      <w:spacing w:after="0"/>
      <w:ind w:left="1920"/>
    </w:pPr>
    <w:rPr>
      <w:sz w:val="20"/>
      <w:szCs w:val="20"/>
    </w:rPr>
  </w:style>
  <w:style w:type="paragraph" w:styleId="Footer">
    <w:name w:val="footer"/>
    <w:basedOn w:val="Normal"/>
    <w:link w:val="FooterChar"/>
    <w:uiPriority w:val="99"/>
    <w:unhideWhenUsed/>
    <w:rsid w:val="008737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3744"/>
  </w:style>
  <w:style w:type="character" w:styleId="PageNumber">
    <w:name w:val="page number"/>
    <w:basedOn w:val="DefaultParagraphFont"/>
    <w:uiPriority w:val="99"/>
    <w:semiHidden/>
    <w:unhideWhenUsed/>
    <w:rsid w:val="008737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FC761-826B-9341-AE2A-C60E51DDB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14</Pages>
  <Words>1467</Words>
  <Characters>8367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Huifang Xu</dc:creator>
  <cp:keywords/>
  <dc:description/>
  <cp:lastModifiedBy>Huifang Xu</cp:lastModifiedBy>
  <cp:revision>12</cp:revision>
  <dcterms:created xsi:type="dcterms:W3CDTF">2026-09-10T18:27:00Z</dcterms:created>
  <dcterms:modified xsi:type="dcterms:W3CDTF">2026-09-18T19:15:00Z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2c92739b12c45f6d5494f88387458508a4c6623de02eb055ea854eaea116dc46</vt:lpwstr>
  </property>
</Properties>
</file>