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67A" w:rsidRDefault="00E51DFB">
      <w:pPr>
        <w:pStyle w:val="berschrift1"/>
        <w:keepNext w:val="0"/>
        <w:keepLines w:val="0"/>
        <w:shd w:val="clear" w:color="auto" w:fill="FFFFFF"/>
        <w:spacing w:before="300" w:after="160" w:line="264" w:lineRule="auto"/>
        <w:rPr>
          <w:b/>
          <w:color w:val="333333"/>
          <w:sz w:val="24"/>
          <w:szCs w:val="24"/>
          <w:highlight w:val="white"/>
        </w:rPr>
      </w:pPr>
      <w:bookmarkStart w:id="0" w:name="_b91d2gy20tz8" w:colFirst="0" w:colLast="0"/>
      <w:bookmarkEnd w:id="0"/>
      <w:r>
        <w:rPr>
          <w:b/>
          <w:color w:val="333333"/>
          <w:sz w:val="24"/>
          <w:szCs w:val="24"/>
          <w:highlight w:val="white"/>
        </w:rPr>
        <w:t>Data request form</w:t>
      </w:r>
    </w:p>
    <w:p w:rsidR="00B4367A" w:rsidRDefault="00E51DFB">
      <w:pPr>
        <w:pStyle w:val="berschrift1"/>
        <w:keepNext w:val="0"/>
        <w:keepLines w:val="0"/>
        <w:shd w:val="clear" w:color="auto" w:fill="FFFFFF"/>
        <w:spacing w:before="300" w:after="160" w:line="264" w:lineRule="auto"/>
        <w:rPr>
          <w:b/>
          <w:color w:val="333333"/>
          <w:sz w:val="36"/>
          <w:szCs w:val="36"/>
          <w:highlight w:val="white"/>
        </w:rPr>
      </w:pPr>
      <w:bookmarkStart w:id="1" w:name="_23ld06ml71l3" w:colFirst="0" w:colLast="0"/>
      <w:bookmarkEnd w:id="1"/>
      <w:r>
        <w:rPr>
          <w:b/>
          <w:color w:val="333333"/>
          <w:sz w:val="36"/>
          <w:szCs w:val="36"/>
          <w:highlight w:val="white"/>
        </w:rPr>
        <w:t>COVID-19 Snapshot Monitoring (COSMO Germany)</w:t>
      </w:r>
    </w:p>
    <w:p w:rsidR="00B4367A" w:rsidRDefault="00E51DFB">
      <w:pPr>
        <w:rPr>
          <w:b/>
          <w:color w:val="222222"/>
          <w:sz w:val="24"/>
          <w:szCs w:val="24"/>
          <w:highlight w:val="white"/>
        </w:rPr>
      </w:pPr>
      <w:r>
        <w:rPr>
          <w:b/>
          <w:color w:val="222222"/>
          <w:sz w:val="24"/>
          <w:szCs w:val="24"/>
          <w:highlight w:val="white"/>
        </w:rPr>
        <w:t xml:space="preserve">Data usage procedure and data usage terms in reference to the project Germany COVID-19 Snapshot </w:t>
      </w:r>
      <w:proofErr w:type="spellStart"/>
      <w:r>
        <w:rPr>
          <w:b/>
          <w:color w:val="222222"/>
          <w:sz w:val="24"/>
          <w:szCs w:val="24"/>
          <w:highlight w:val="white"/>
        </w:rPr>
        <w:t>MOnitoring</w:t>
      </w:r>
      <w:proofErr w:type="spellEnd"/>
      <w:r>
        <w:rPr>
          <w:b/>
          <w:color w:val="222222"/>
          <w:sz w:val="24"/>
          <w:szCs w:val="24"/>
          <w:highlight w:val="white"/>
        </w:rPr>
        <w:t xml:space="preserve"> (COSMO Germany): Monitoring knowledge, risk perceptions, preventive </w:t>
      </w:r>
      <w:proofErr w:type="spellStart"/>
      <w:r>
        <w:rPr>
          <w:b/>
          <w:color w:val="222222"/>
          <w:sz w:val="24"/>
          <w:szCs w:val="24"/>
          <w:highlight w:val="white"/>
        </w:rPr>
        <w:t>behaviours</w:t>
      </w:r>
      <w:proofErr w:type="spellEnd"/>
      <w:r>
        <w:rPr>
          <w:b/>
          <w:color w:val="222222"/>
          <w:sz w:val="24"/>
          <w:szCs w:val="24"/>
          <w:highlight w:val="white"/>
        </w:rPr>
        <w:t>, and public trust in the current coronavirus outbreak in Germany</w:t>
      </w:r>
    </w:p>
    <w:p w:rsidR="00B4367A" w:rsidRDefault="00B4367A">
      <w:pPr>
        <w:rPr>
          <w:b/>
          <w:color w:val="222222"/>
          <w:sz w:val="24"/>
          <w:szCs w:val="24"/>
          <w:highlight w:val="white"/>
        </w:rPr>
      </w:pPr>
    </w:p>
    <w:p w:rsidR="00B4367A" w:rsidRDefault="00B4367A">
      <w:pPr>
        <w:rPr>
          <w:b/>
          <w:color w:val="222222"/>
          <w:sz w:val="24"/>
          <w:szCs w:val="24"/>
          <w:highlight w:val="white"/>
        </w:rPr>
      </w:pPr>
    </w:p>
    <w:p w:rsidR="00B4367A" w:rsidRDefault="00E51DFB">
      <w:pPr>
        <w:rPr>
          <w:color w:val="222222"/>
          <w:highlight w:val="white"/>
        </w:rPr>
      </w:pPr>
      <w:r>
        <w:rPr>
          <w:color w:val="222222"/>
          <w:highlight w:val="white"/>
        </w:rPr>
        <w:t xml:space="preserve">Last change: April </w:t>
      </w:r>
      <w:r w:rsidR="00B90900">
        <w:rPr>
          <w:color w:val="222222"/>
          <w:shd w:val="clear" w:color="auto" w:fill="D9D9D9"/>
        </w:rPr>
        <w:t>27</w:t>
      </w:r>
      <w:r>
        <w:rPr>
          <w:color w:val="222222"/>
          <w:highlight w:val="white"/>
        </w:rPr>
        <w:t>, 2020</w:t>
      </w:r>
      <w:r>
        <w:rPr>
          <w:color w:val="222222"/>
          <w:highlight w:val="white"/>
        </w:rPr>
        <w:br/>
        <w:t xml:space="preserve">The most recent version of this document can be found here: </w:t>
      </w:r>
      <w:r>
        <w:rPr>
          <w:color w:val="222222"/>
          <w:highlight w:val="white"/>
        </w:rPr>
        <w:br/>
      </w:r>
      <w:hyperlink r:id="rId5">
        <w:r>
          <w:rPr>
            <w:b/>
            <w:color w:val="1155CC"/>
            <w:sz w:val="24"/>
            <w:szCs w:val="24"/>
            <w:highlight w:val="white"/>
            <w:u w:val="single"/>
          </w:rPr>
          <w:t>htt</w:t>
        </w:r>
        <w:r>
          <w:rPr>
            <w:b/>
            <w:color w:val="1155CC"/>
            <w:sz w:val="24"/>
            <w:szCs w:val="24"/>
            <w:highlight w:val="white"/>
            <w:u w:val="single"/>
          </w:rPr>
          <w:t>p</w:t>
        </w:r>
        <w:r>
          <w:rPr>
            <w:b/>
            <w:color w:val="1155CC"/>
            <w:sz w:val="24"/>
            <w:szCs w:val="24"/>
            <w:highlight w:val="white"/>
            <w:u w:val="single"/>
          </w:rPr>
          <w:t>://dx.doi.org/10.23668/psycharchives.2776</w:t>
        </w:r>
      </w:hyperlink>
    </w:p>
    <w:p w:rsidR="00B4367A" w:rsidRDefault="00B4367A">
      <w:pPr>
        <w:rPr>
          <w:color w:val="222222"/>
          <w:highlight w:val="white"/>
        </w:rPr>
      </w:pPr>
    </w:p>
    <w:p w:rsidR="00B4367A" w:rsidRDefault="00B4367A">
      <w:pPr>
        <w:rPr>
          <w:color w:val="222222"/>
          <w:highlight w:val="white"/>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367A">
        <w:tc>
          <w:tcPr>
            <w:tcW w:w="9360" w:type="dxa"/>
            <w:shd w:val="clear" w:color="auto" w:fill="auto"/>
            <w:tcMar>
              <w:top w:w="100" w:type="dxa"/>
              <w:left w:w="100" w:type="dxa"/>
              <w:bottom w:w="100" w:type="dxa"/>
              <w:right w:w="100" w:type="dxa"/>
            </w:tcMar>
          </w:tcPr>
          <w:p w:rsidR="00B4367A" w:rsidRPr="00A31F54" w:rsidRDefault="00E51DFB">
            <w:pPr>
              <w:rPr>
                <w:color w:val="222222"/>
                <w:sz w:val="24"/>
                <w:szCs w:val="24"/>
              </w:rPr>
            </w:pPr>
            <w:r w:rsidRPr="00A31F54">
              <w:rPr>
                <w:color w:val="222222"/>
                <w:sz w:val="24"/>
                <w:szCs w:val="24"/>
              </w:rPr>
              <w:t xml:space="preserve">To use the data of this project, the following steps have to be undergone by data users: </w:t>
            </w:r>
          </w:p>
          <w:p w:rsidR="00B4367A" w:rsidRPr="00A31F54" w:rsidRDefault="00B4367A">
            <w:pPr>
              <w:rPr>
                <w:color w:val="222222"/>
                <w:sz w:val="24"/>
                <w:szCs w:val="24"/>
              </w:rPr>
            </w:pPr>
          </w:p>
          <w:p w:rsidR="00B90900" w:rsidRPr="00A31F54" w:rsidRDefault="00B90900">
            <w:pPr>
              <w:numPr>
                <w:ilvl w:val="0"/>
                <w:numId w:val="2"/>
              </w:numPr>
              <w:rPr>
                <w:color w:val="222222"/>
                <w:sz w:val="24"/>
                <w:szCs w:val="24"/>
              </w:rPr>
            </w:pPr>
            <w:r w:rsidRPr="00A31F54">
              <w:rPr>
                <w:b/>
                <w:bCs/>
                <w:color w:val="222222"/>
                <w:sz w:val="24"/>
                <w:szCs w:val="24"/>
              </w:rPr>
              <w:t>Request the code book</w:t>
            </w:r>
            <w:r w:rsidRPr="00A31F54">
              <w:rPr>
                <w:color w:val="222222"/>
                <w:sz w:val="24"/>
                <w:szCs w:val="24"/>
              </w:rPr>
              <w:t xml:space="preserve"> and select variables to be requested.</w:t>
            </w:r>
          </w:p>
          <w:p w:rsidR="00B4367A" w:rsidRPr="00A31F54" w:rsidRDefault="00E51DFB">
            <w:pPr>
              <w:numPr>
                <w:ilvl w:val="0"/>
                <w:numId w:val="2"/>
              </w:numPr>
              <w:rPr>
                <w:color w:val="222222"/>
                <w:sz w:val="24"/>
                <w:szCs w:val="24"/>
              </w:rPr>
            </w:pPr>
            <w:r w:rsidRPr="00A31F54">
              <w:rPr>
                <w:b/>
                <w:color w:val="222222"/>
                <w:sz w:val="24"/>
                <w:szCs w:val="24"/>
              </w:rPr>
              <w:t>Draft a protocol</w:t>
            </w:r>
            <w:r w:rsidRPr="00A31F54">
              <w:rPr>
                <w:color w:val="222222"/>
                <w:sz w:val="24"/>
                <w:szCs w:val="24"/>
              </w:rPr>
              <w:t xml:space="preserve"> of the planned research to be performed based on the requested data. A template for writing pre-registered protocols can be found here: </w:t>
            </w:r>
            <w:r w:rsidRPr="00A31F54">
              <w:rPr>
                <w:color w:val="222222"/>
                <w:sz w:val="24"/>
                <w:szCs w:val="24"/>
              </w:rPr>
              <w:br/>
            </w:r>
            <w:r w:rsidRPr="00A31F54">
              <w:rPr>
                <w:color w:val="222222"/>
                <w:sz w:val="24"/>
                <w:szCs w:val="24"/>
                <w:shd w:val="clear" w:color="auto" w:fill="D9D9D9"/>
              </w:rPr>
              <w:t xml:space="preserve">(URL: </w:t>
            </w:r>
            <w:hyperlink r:id="rId6">
              <w:r w:rsidRPr="00A31F54">
                <w:rPr>
                  <w:color w:val="1155CC"/>
                  <w:sz w:val="24"/>
                  <w:szCs w:val="24"/>
                  <w:u w:val="single"/>
                  <w:shd w:val="clear" w:color="auto" w:fill="D9D9D9"/>
                </w:rPr>
                <w:t>ZPID tem</w:t>
              </w:r>
            </w:hyperlink>
            <w:hyperlink r:id="rId7">
              <w:r w:rsidRPr="00A31F54">
                <w:rPr>
                  <w:color w:val="1155CC"/>
                  <w:sz w:val="24"/>
                  <w:szCs w:val="24"/>
                  <w:u w:val="single"/>
                  <w:shd w:val="clear" w:color="auto" w:fill="D9D9D9"/>
                </w:rPr>
                <w:t>plate</w:t>
              </w:r>
            </w:hyperlink>
            <w:r w:rsidRPr="00A31F54">
              <w:rPr>
                <w:color w:val="222222"/>
                <w:sz w:val="24"/>
                <w:szCs w:val="24"/>
                <w:shd w:val="clear" w:color="auto" w:fill="D9D9D9"/>
              </w:rPr>
              <w:t>)</w:t>
            </w:r>
          </w:p>
          <w:p w:rsidR="00B4367A" w:rsidRPr="00A31F54" w:rsidRDefault="00E51DFB">
            <w:pPr>
              <w:numPr>
                <w:ilvl w:val="0"/>
                <w:numId w:val="2"/>
              </w:numPr>
              <w:rPr>
                <w:color w:val="222222"/>
                <w:sz w:val="24"/>
                <w:szCs w:val="24"/>
              </w:rPr>
            </w:pPr>
            <w:r w:rsidRPr="00A31F54">
              <w:rPr>
                <w:b/>
                <w:color w:val="222222"/>
                <w:sz w:val="24"/>
                <w:szCs w:val="24"/>
              </w:rPr>
              <w:t>Read and sign the terms and conditions</w:t>
            </w:r>
            <w:r w:rsidRPr="00A31F54">
              <w:rPr>
                <w:color w:val="222222"/>
                <w:sz w:val="24"/>
                <w:szCs w:val="24"/>
              </w:rPr>
              <w:t xml:space="preserve"> below </w:t>
            </w:r>
            <w:r w:rsidRPr="00A31F54">
              <w:rPr>
                <w:color w:val="222222"/>
                <w:sz w:val="24"/>
                <w:szCs w:val="24"/>
              </w:rPr>
              <w:br/>
              <w:t>(section 1 of this document, page #2)</w:t>
            </w:r>
          </w:p>
          <w:p w:rsidR="00B4367A" w:rsidRPr="00A31F54" w:rsidRDefault="00E51DFB">
            <w:pPr>
              <w:numPr>
                <w:ilvl w:val="0"/>
                <w:numId w:val="2"/>
              </w:numPr>
              <w:rPr>
                <w:color w:val="222222"/>
                <w:sz w:val="24"/>
                <w:szCs w:val="24"/>
              </w:rPr>
            </w:pPr>
            <w:r w:rsidRPr="00A31F54">
              <w:rPr>
                <w:b/>
                <w:color w:val="222222"/>
                <w:sz w:val="24"/>
                <w:szCs w:val="24"/>
              </w:rPr>
              <w:t xml:space="preserve">Fill out and sign the license agreement </w:t>
            </w:r>
            <w:r w:rsidRPr="00A31F54">
              <w:rPr>
                <w:color w:val="222222"/>
                <w:sz w:val="24"/>
                <w:szCs w:val="24"/>
              </w:rPr>
              <w:t xml:space="preserve"> </w:t>
            </w:r>
            <w:r w:rsidRPr="00A31F54">
              <w:rPr>
                <w:color w:val="222222"/>
                <w:sz w:val="24"/>
                <w:szCs w:val="24"/>
              </w:rPr>
              <w:br/>
              <w:t>(section 2 of this document, page #3)</w:t>
            </w:r>
          </w:p>
          <w:p w:rsidR="00B4367A" w:rsidRPr="00A31F54" w:rsidRDefault="00E51DFB">
            <w:pPr>
              <w:numPr>
                <w:ilvl w:val="0"/>
                <w:numId w:val="2"/>
              </w:numPr>
              <w:rPr>
                <w:color w:val="222222"/>
                <w:sz w:val="24"/>
                <w:szCs w:val="24"/>
              </w:rPr>
            </w:pPr>
            <w:r w:rsidRPr="00A31F54">
              <w:rPr>
                <w:b/>
                <w:color w:val="222222"/>
                <w:sz w:val="24"/>
                <w:szCs w:val="24"/>
              </w:rPr>
              <w:t>Submit the protocol and the signed data request form</w:t>
            </w:r>
            <w:r w:rsidRPr="00A31F54">
              <w:rPr>
                <w:color w:val="222222"/>
                <w:sz w:val="24"/>
                <w:szCs w:val="24"/>
              </w:rPr>
              <w:t xml:space="preserve"> to:</w:t>
            </w:r>
            <w:r w:rsidRPr="00A31F54">
              <w:rPr>
                <w:color w:val="222222"/>
                <w:sz w:val="24"/>
                <w:szCs w:val="24"/>
              </w:rPr>
              <w:br/>
              <w:t>(</w:t>
            </w:r>
            <w:hyperlink r:id="rId8" w:history="1">
              <w:r w:rsidR="007022A2" w:rsidRPr="00A31F54">
                <w:rPr>
                  <w:color w:val="222222"/>
                  <w:sz w:val="24"/>
                  <w:szCs w:val="24"/>
                </w:rPr>
                <w:t>cornelia.betsch@uni-erfurt.de</w:t>
              </w:r>
            </w:hyperlink>
            <w:r w:rsidR="007022A2" w:rsidRPr="00A31F54">
              <w:rPr>
                <w:color w:val="222222"/>
                <w:sz w:val="24"/>
                <w:szCs w:val="24"/>
              </w:rPr>
              <w:t xml:space="preserve"> and psycharchives-submission@leibniz-psychology.org)</w:t>
            </w:r>
            <w:r w:rsidRPr="00A31F54">
              <w:rPr>
                <w:color w:val="222222"/>
                <w:sz w:val="24"/>
                <w:szCs w:val="24"/>
                <w:shd w:val="clear" w:color="auto" w:fill="D9D9D9"/>
              </w:rPr>
              <w:br/>
            </w:r>
            <w:r w:rsidRPr="00A31F54">
              <w:rPr>
                <w:color w:val="222222"/>
                <w:sz w:val="24"/>
                <w:szCs w:val="24"/>
                <w:shd w:val="clear" w:color="auto" w:fill="D9D9D9"/>
              </w:rPr>
              <w:br/>
            </w:r>
            <w:r w:rsidRPr="00A31F54">
              <w:rPr>
                <w:i/>
                <w:color w:val="222222"/>
                <w:sz w:val="24"/>
                <w:szCs w:val="24"/>
              </w:rPr>
              <w:t xml:space="preserve">In case of acceptance of your data request: </w:t>
            </w:r>
            <w:r w:rsidRPr="00A31F54">
              <w:rPr>
                <w:i/>
                <w:color w:val="222222"/>
                <w:sz w:val="24"/>
                <w:szCs w:val="24"/>
                <w:shd w:val="clear" w:color="auto" w:fill="D9D9D9"/>
              </w:rPr>
              <w:br/>
            </w:r>
          </w:p>
          <w:p w:rsidR="00B4367A" w:rsidRPr="00A31F54" w:rsidRDefault="00E51DFB">
            <w:pPr>
              <w:numPr>
                <w:ilvl w:val="0"/>
                <w:numId w:val="2"/>
              </w:numPr>
              <w:rPr>
                <w:color w:val="222222"/>
                <w:sz w:val="24"/>
                <w:szCs w:val="24"/>
              </w:rPr>
            </w:pPr>
            <w:r w:rsidRPr="00A31F54">
              <w:rPr>
                <w:b/>
                <w:color w:val="222222"/>
                <w:sz w:val="24"/>
                <w:szCs w:val="24"/>
              </w:rPr>
              <w:t>Submit your (revised) protocol</w:t>
            </w:r>
            <w:r w:rsidRPr="00A31F54">
              <w:rPr>
                <w:color w:val="222222"/>
                <w:sz w:val="24"/>
                <w:szCs w:val="24"/>
              </w:rPr>
              <w:t xml:space="preserve"> to </w:t>
            </w:r>
            <w:proofErr w:type="spellStart"/>
            <w:r w:rsidRPr="00A31F54">
              <w:rPr>
                <w:color w:val="222222"/>
                <w:sz w:val="24"/>
                <w:szCs w:val="24"/>
              </w:rPr>
              <w:t>PsychArchives</w:t>
            </w:r>
            <w:proofErr w:type="spellEnd"/>
            <w:r w:rsidRPr="00A31F54">
              <w:rPr>
                <w:color w:val="222222"/>
                <w:sz w:val="24"/>
                <w:szCs w:val="24"/>
              </w:rPr>
              <w:t xml:space="preserve"> as a pre-registration:</w:t>
            </w:r>
            <w:r w:rsidRPr="00A31F54">
              <w:rPr>
                <w:color w:val="222222"/>
                <w:sz w:val="24"/>
                <w:szCs w:val="24"/>
              </w:rPr>
              <w:br/>
            </w:r>
            <w:hyperlink r:id="rId9">
              <w:r w:rsidRPr="00A31F54">
                <w:rPr>
                  <w:color w:val="1155CC"/>
                  <w:sz w:val="24"/>
                  <w:szCs w:val="24"/>
                  <w:u w:val="single"/>
                </w:rPr>
                <w:t>https://www.psycharchives.org/contribute</w:t>
              </w:r>
            </w:hyperlink>
          </w:p>
          <w:p w:rsidR="00B4367A" w:rsidRPr="00A31F54" w:rsidRDefault="00E51DFB">
            <w:pPr>
              <w:numPr>
                <w:ilvl w:val="0"/>
                <w:numId w:val="2"/>
              </w:numPr>
              <w:rPr>
                <w:color w:val="222222"/>
                <w:sz w:val="24"/>
                <w:szCs w:val="24"/>
              </w:rPr>
            </w:pPr>
            <w:r w:rsidRPr="00A31F54">
              <w:rPr>
                <w:b/>
                <w:color w:val="222222"/>
                <w:sz w:val="24"/>
                <w:szCs w:val="24"/>
              </w:rPr>
              <w:t>Retrieve the data</w:t>
            </w:r>
            <w:r w:rsidRPr="00A31F54">
              <w:rPr>
                <w:color w:val="222222"/>
                <w:sz w:val="24"/>
                <w:szCs w:val="24"/>
              </w:rPr>
              <w:t xml:space="preserve"> using the instructions provided to you via email</w:t>
            </w:r>
          </w:p>
          <w:p w:rsidR="00B4367A" w:rsidRPr="00A31F54" w:rsidRDefault="00B4367A">
            <w:pPr>
              <w:widowControl w:val="0"/>
              <w:pBdr>
                <w:top w:val="nil"/>
                <w:left w:val="nil"/>
                <w:bottom w:val="nil"/>
                <w:right w:val="nil"/>
                <w:between w:val="nil"/>
              </w:pBdr>
              <w:spacing w:line="240" w:lineRule="auto"/>
              <w:rPr>
                <w:color w:val="222222"/>
              </w:rPr>
            </w:pPr>
          </w:p>
        </w:tc>
        <w:bookmarkStart w:id="2" w:name="_GoBack"/>
        <w:bookmarkEnd w:id="2"/>
      </w:tr>
    </w:tbl>
    <w:p w:rsidR="00B4367A" w:rsidRDefault="00B4367A">
      <w:pPr>
        <w:ind w:left="720"/>
        <w:rPr>
          <w:color w:val="222222"/>
          <w:highlight w:val="white"/>
        </w:rPr>
      </w:pPr>
    </w:p>
    <w:p w:rsidR="00B4367A" w:rsidRDefault="00E51DFB">
      <w:pPr>
        <w:rPr>
          <w:color w:val="222222"/>
          <w:highlight w:val="white"/>
        </w:rPr>
      </w:pPr>
      <w:r>
        <w:br w:type="page"/>
      </w:r>
    </w:p>
    <w:p w:rsidR="00B4367A" w:rsidRDefault="00E51DFB">
      <w:pPr>
        <w:numPr>
          <w:ilvl w:val="0"/>
          <w:numId w:val="1"/>
        </w:numPr>
        <w:rPr>
          <w:b/>
          <w:color w:val="222222"/>
          <w:sz w:val="28"/>
          <w:szCs w:val="28"/>
          <w:highlight w:val="white"/>
        </w:rPr>
      </w:pPr>
      <w:r>
        <w:rPr>
          <w:b/>
          <w:color w:val="222222"/>
          <w:sz w:val="28"/>
          <w:szCs w:val="28"/>
          <w:highlight w:val="white"/>
        </w:rPr>
        <w:lastRenderedPageBreak/>
        <w:t xml:space="preserve"> Terms and Conditions</w:t>
      </w:r>
    </w:p>
    <w:p w:rsidR="00B4367A" w:rsidRDefault="00B4367A">
      <w:pPr>
        <w:rPr>
          <w:color w:val="222222"/>
          <w:highlight w:val="white"/>
        </w:rPr>
      </w:pPr>
    </w:p>
    <w:p w:rsidR="00B4367A" w:rsidRDefault="00E51DFB">
      <w:pPr>
        <w:rPr>
          <w:color w:val="222222"/>
          <w:highlight w:val="white"/>
        </w:rPr>
      </w:pPr>
      <w:r>
        <w:rPr>
          <w:color w:val="222222"/>
          <w:highlight w:val="white"/>
        </w:rPr>
        <w:t>The materials made available may be used for scientific purposes only. Scientific purposes are scientific research or teaching at an academic or research institution. Scientific research is the pursuit of knowledge in a systematic way especially by studying, thinking, observing, measuring, doing experiments, and developing and testing theories to describe the results of these activities and publish them publicly.</w:t>
      </w:r>
    </w:p>
    <w:p w:rsidR="00B4367A" w:rsidRDefault="00E51DFB">
      <w:pPr>
        <w:rPr>
          <w:color w:val="222222"/>
          <w:highlight w:val="white"/>
        </w:rPr>
      </w:pPr>
      <w:r>
        <w:rPr>
          <w:color w:val="222222"/>
          <w:highlight w:val="white"/>
        </w:rPr>
        <w:t>Forwarding the materials made available to any other person/third party is prohibited.</w:t>
      </w:r>
    </w:p>
    <w:p w:rsidR="00B4367A" w:rsidRDefault="00B4367A"/>
    <w:p w:rsidR="00B4367A" w:rsidRDefault="00E51DFB">
      <w:pPr>
        <w:rPr>
          <w:color w:val="222222"/>
          <w:highlight w:val="white"/>
        </w:rPr>
      </w:pPr>
      <w:r>
        <w:rPr>
          <w:color w:val="222222"/>
          <w:highlight w:val="white"/>
        </w:rPr>
        <w:t xml:space="preserve">In case of publication/s based in full or in part on the materials made available, the COSMO group (see reference publication below) </w:t>
      </w:r>
      <w:r>
        <w:rPr>
          <w:color w:val="222222"/>
          <w:highlight w:val="white"/>
          <w:u w:val="single"/>
        </w:rPr>
        <w:t>must be invited to participate as co-authors</w:t>
      </w:r>
      <w:r>
        <w:rPr>
          <w:color w:val="222222"/>
          <w:highlight w:val="white"/>
        </w:rPr>
        <w:t xml:space="preserve">. This can be done during the protocol development or during the revision of the first draft of the protocol.  </w:t>
      </w:r>
    </w:p>
    <w:p w:rsidR="00B4367A" w:rsidRDefault="00E51DFB">
      <w:pPr>
        <w:rPr>
          <w:color w:val="222222"/>
          <w:highlight w:val="white"/>
        </w:rPr>
      </w:pPr>
      <w:r>
        <w:rPr>
          <w:color w:val="222222"/>
          <w:highlight w:val="white"/>
        </w:rPr>
        <w:t xml:space="preserve">Furthermore, appropriate credit has to be given by retaining identification of the creator(s) of the material and any others designated to receive attribution, e.g. by means of proper citation. The following reference publication of the COSMO project has to be cited: </w:t>
      </w:r>
    </w:p>
    <w:p w:rsidR="00B4367A" w:rsidRDefault="00E51DFB">
      <w:pPr>
        <w:rPr>
          <w:b/>
        </w:rPr>
      </w:pPr>
      <w:r>
        <w:br/>
      </w:r>
      <w:hyperlink r:id="rId10">
        <w:r>
          <w:rPr>
            <w:b/>
            <w:color w:val="1155CC"/>
            <w:u w:val="single"/>
          </w:rPr>
          <w:t>https://doi.org/10.1016/S0140-6736(20)30729-7</w:t>
        </w:r>
      </w:hyperlink>
    </w:p>
    <w:p w:rsidR="00B4367A" w:rsidRDefault="00B4367A">
      <w:pPr>
        <w:rPr>
          <w:color w:val="222222"/>
          <w:highlight w:val="white"/>
        </w:rPr>
      </w:pPr>
    </w:p>
    <w:p w:rsidR="00B4367A" w:rsidRDefault="00E51DFB">
      <w:pPr>
        <w:rPr>
          <w:color w:val="222222"/>
          <w:highlight w:val="white"/>
        </w:rPr>
      </w:pPr>
      <w:r>
        <w:rPr>
          <w:color w:val="222222"/>
          <w:highlight w:val="white"/>
        </w:rPr>
        <w:t xml:space="preserve">In addition, you are required to cite the DOI of all used digital research objects provided by </w:t>
      </w:r>
      <w:proofErr w:type="spellStart"/>
      <w:r>
        <w:rPr>
          <w:color w:val="222222"/>
          <w:highlight w:val="white"/>
        </w:rPr>
        <w:t>PsychArchives</w:t>
      </w:r>
      <w:proofErr w:type="spellEnd"/>
      <w:r>
        <w:rPr>
          <w:color w:val="222222"/>
          <w:highlight w:val="white"/>
        </w:rPr>
        <w:t>.</w:t>
      </w:r>
    </w:p>
    <w:p w:rsidR="00B4367A" w:rsidRDefault="00B4367A">
      <w:pPr>
        <w:rPr>
          <w:color w:val="222222"/>
          <w:highlight w:val="white"/>
        </w:rPr>
      </w:pPr>
    </w:p>
    <w:p w:rsidR="00B4367A" w:rsidRDefault="00E51DFB">
      <w:pPr>
        <w:rPr>
          <w:color w:val="222222"/>
          <w:highlight w:val="white"/>
        </w:rPr>
      </w:pPr>
      <w:r>
        <w:rPr>
          <w:color w:val="222222"/>
          <w:highlight w:val="white"/>
        </w:rPr>
        <w:t xml:space="preserve">The resulting publication has to be uploaded to </w:t>
      </w:r>
      <w:hyperlink r:id="rId11">
        <w:proofErr w:type="spellStart"/>
        <w:r>
          <w:rPr>
            <w:color w:val="1155CC"/>
            <w:highlight w:val="white"/>
            <w:u w:val="single"/>
          </w:rPr>
          <w:t>PsychArchives</w:t>
        </w:r>
        <w:proofErr w:type="spellEnd"/>
        <w:r>
          <w:rPr>
            <w:color w:val="1155CC"/>
            <w:highlight w:val="white"/>
            <w:u w:val="single"/>
          </w:rPr>
          <w:t xml:space="preserve"> as a preprint </w:t>
        </w:r>
      </w:hyperlink>
      <w:r>
        <w:rPr>
          <w:color w:val="222222"/>
          <w:highlight w:val="white"/>
        </w:rPr>
        <w:t xml:space="preserve">before it is submitted to a journal to make results available to the public as soon as possible. Open access publication of the results is highly recommended. Analysis code has to be published with the manuscript, a link to the used data has to be provided in the manuscript.  </w:t>
      </w:r>
    </w:p>
    <w:p w:rsidR="00B4367A" w:rsidRDefault="00B4367A"/>
    <w:p w:rsidR="00B4367A" w:rsidRDefault="00E51DFB">
      <w:pPr>
        <w:rPr>
          <w:color w:val="222222"/>
          <w:highlight w:val="white"/>
        </w:rPr>
      </w:pPr>
      <w:r>
        <w:rPr>
          <w:color w:val="222222"/>
          <w:highlight w:val="white"/>
        </w:rPr>
        <w:t xml:space="preserve">In working with Digital Research Objects (DROs) from </w:t>
      </w:r>
      <w:proofErr w:type="spellStart"/>
      <w:r>
        <w:rPr>
          <w:color w:val="222222"/>
          <w:highlight w:val="white"/>
        </w:rPr>
        <w:t>PsychArchives</w:t>
      </w:r>
      <w:proofErr w:type="spellEnd"/>
      <w:r>
        <w:rPr>
          <w:color w:val="222222"/>
          <w:highlight w:val="white"/>
        </w:rPr>
        <w:t xml:space="preserve"> there shall neither be attempts to re-identify or contact research subjects, nor shall there be publication of information that may lead to the re-identification of research subjects. If the identity of any research subject is discovered, ZPID has to be notified in writing immediately and the so gained information has to be kept secret.</w:t>
      </w:r>
    </w:p>
    <w:p w:rsidR="00B4367A" w:rsidRDefault="00B4367A"/>
    <w:p w:rsidR="00B4367A" w:rsidRDefault="00E51DFB">
      <w:pPr>
        <w:rPr>
          <w:color w:val="222222"/>
          <w:highlight w:val="white"/>
        </w:rPr>
      </w:pPr>
      <w:r>
        <w:rPr>
          <w:color w:val="222222"/>
          <w:highlight w:val="white"/>
        </w:rPr>
        <w:t>The agreement comes into effect at the time of download of the data and is terminated when the intended scientific use, as described at the time of download, is completed.</w:t>
      </w:r>
    </w:p>
    <w:p w:rsidR="00B4367A" w:rsidRDefault="00B4367A"/>
    <w:p w:rsidR="00B4367A" w:rsidRDefault="00E51DFB">
      <w:pPr>
        <w:rPr>
          <w:color w:val="222222"/>
          <w:highlight w:val="white"/>
        </w:rPr>
      </w:pPr>
      <w:r>
        <w:rPr>
          <w:color w:val="222222"/>
          <w:highlight w:val="white"/>
        </w:rPr>
        <w:t>If the Data User acts in breach of these terms and conditions, then the right of use will lapse immediately without the requirement of the other party objecting to the breach; any and all materials made available to the Data User and all copies of these materials must be destroyed. Any further use of the materials by the Data User, including but not limited to any potential modified data records, is prohibited.</w:t>
      </w:r>
    </w:p>
    <w:p w:rsidR="00B4367A" w:rsidRDefault="00B4367A">
      <w:pPr>
        <w:rPr>
          <w:b/>
          <w:color w:val="222222"/>
          <w:highlight w:val="white"/>
        </w:rPr>
      </w:pPr>
    </w:p>
    <w:p w:rsidR="00B4367A" w:rsidRDefault="00E51DFB">
      <w:r>
        <w:t>--------------------------------------------</w:t>
      </w:r>
    </w:p>
    <w:p w:rsidR="00B4367A" w:rsidRDefault="00E51DFB">
      <w:pPr>
        <w:rPr>
          <w:highlight w:val="yellow"/>
        </w:rPr>
      </w:pPr>
      <w:r>
        <w:t>Date, Name and Signature (Data user)</w:t>
      </w:r>
    </w:p>
    <w:p w:rsidR="00B4367A" w:rsidRDefault="00B4367A">
      <w:pPr>
        <w:rPr>
          <w:color w:val="222222"/>
          <w:highlight w:val="white"/>
        </w:rPr>
      </w:pPr>
    </w:p>
    <w:p w:rsidR="00B4367A" w:rsidRDefault="00E51DFB">
      <w:pPr>
        <w:pStyle w:val="Titel"/>
        <w:numPr>
          <w:ilvl w:val="0"/>
          <w:numId w:val="1"/>
        </w:numPr>
        <w:rPr>
          <w:b/>
          <w:sz w:val="28"/>
          <w:szCs w:val="28"/>
        </w:rPr>
      </w:pPr>
      <w:bookmarkStart w:id="3" w:name="_m4ic37w30v2e" w:colFirst="0" w:colLast="0"/>
      <w:bookmarkEnd w:id="3"/>
      <w:r>
        <w:rPr>
          <w:b/>
          <w:sz w:val="28"/>
          <w:szCs w:val="28"/>
        </w:rPr>
        <w:lastRenderedPageBreak/>
        <w:t xml:space="preserve"> License Agreement</w:t>
      </w:r>
    </w:p>
    <w:p w:rsidR="00B4367A" w:rsidRDefault="00E51DFB">
      <w:pPr>
        <w:rPr>
          <w:b/>
          <w:color w:val="333333"/>
          <w:highlight w:val="white"/>
        </w:rPr>
      </w:pPr>
      <w:r>
        <w:t xml:space="preserve">for use of the following data sets from the </w:t>
      </w:r>
      <w:r>
        <w:rPr>
          <w:b/>
          <w:color w:val="333333"/>
          <w:highlight w:val="white"/>
        </w:rPr>
        <w:t>COVID-19 Snapshot Monitoring (COSMO Germany)</w:t>
      </w:r>
    </w:p>
    <w:p w:rsidR="00B4367A" w:rsidRDefault="00B4367A"/>
    <w:p w:rsidR="00B4367A" w:rsidRDefault="00E51DFB">
      <w:r>
        <w:t>(Please specify the data sets requested, e.g. by listing the data-collection wave numbers:)</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367A">
        <w:tc>
          <w:tcPr>
            <w:tcW w:w="9360" w:type="dxa"/>
            <w:shd w:val="clear" w:color="auto" w:fill="auto"/>
            <w:tcMar>
              <w:top w:w="100" w:type="dxa"/>
              <w:left w:w="100" w:type="dxa"/>
              <w:bottom w:w="100" w:type="dxa"/>
              <w:right w:w="100" w:type="dxa"/>
            </w:tcMar>
          </w:tcPr>
          <w:p w:rsidR="00B4367A" w:rsidRDefault="00B4367A">
            <w:pPr>
              <w:widowControl w:val="0"/>
              <w:pBdr>
                <w:top w:val="nil"/>
                <w:left w:val="nil"/>
                <w:bottom w:val="nil"/>
                <w:right w:val="nil"/>
                <w:between w:val="nil"/>
              </w:pBdr>
              <w:spacing w:line="240" w:lineRule="auto"/>
            </w:pPr>
          </w:p>
          <w:p w:rsidR="00B4367A" w:rsidRDefault="00B4367A">
            <w:pPr>
              <w:widowControl w:val="0"/>
              <w:pBdr>
                <w:top w:val="nil"/>
                <w:left w:val="nil"/>
                <w:bottom w:val="nil"/>
                <w:right w:val="nil"/>
                <w:between w:val="nil"/>
              </w:pBdr>
              <w:spacing w:line="240" w:lineRule="auto"/>
            </w:pPr>
          </w:p>
          <w:p w:rsidR="00B4367A" w:rsidRDefault="00B4367A">
            <w:pPr>
              <w:widowControl w:val="0"/>
              <w:pBdr>
                <w:top w:val="nil"/>
                <w:left w:val="nil"/>
                <w:bottom w:val="nil"/>
                <w:right w:val="nil"/>
                <w:between w:val="nil"/>
              </w:pBdr>
              <w:spacing w:line="240" w:lineRule="auto"/>
            </w:pPr>
          </w:p>
          <w:p w:rsidR="00B4367A" w:rsidRDefault="00B4367A">
            <w:pPr>
              <w:widowControl w:val="0"/>
              <w:pBdr>
                <w:top w:val="nil"/>
                <w:left w:val="nil"/>
                <w:bottom w:val="nil"/>
                <w:right w:val="nil"/>
                <w:between w:val="nil"/>
              </w:pBdr>
              <w:spacing w:line="240" w:lineRule="auto"/>
            </w:pPr>
          </w:p>
        </w:tc>
      </w:tr>
    </w:tbl>
    <w:p w:rsidR="00B4367A" w:rsidRDefault="00B4367A"/>
    <w:p w:rsidR="00B4367A" w:rsidRDefault="00E51DFB">
      <w:r>
        <w:t>between</w:t>
      </w:r>
    </w:p>
    <w:p w:rsidR="00B4367A" w:rsidRDefault="00B4367A"/>
    <w:p w:rsidR="00B4367A" w:rsidRDefault="00E51DFB">
      <w:r>
        <w:t>Prof. Dr. Cornelia Betsch (on behalf of the COSMO project COVID-19 Snapshot Monitoring)</w:t>
      </w:r>
    </w:p>
    <w:p w:rsidR="00B4367A" w:rsidRPr="007022A2" w:rsidRDefault="00E51DFB">
      <w:pPr>
        <w:rPr>
          <w:lang w:val="de-DE"/>
        </w:rPr>
      </w:pPr>
      <w:r w:rsidRPr="007022A2">
        <w:rPr>
          <w:lang w:val="de-DE"/>
        </w:rPr>
        <w:t>Universität Erfurt, Philosophische Fakultät, Seminar für Medien- und Kommunikationswissenschaft</w:t>
      </w:r>
    </w:p>
    <w:p w:rsidR="00B4367A" w:rsidRDefault="00E51DFB">
      <w:proofErr w:type="spellStart"/>
      <w:r>
        <w:t>Nordhäuser</w:t>
      </w:r>
      <w:proofErr w:type="spellEnd"/>
      <w:r>
        <w:t xml:space="preserve"> Str. 63, 99089 Erfurt, Germany</w:t>
      </w:r>
    </w:p>
    <w:p w:rsidR="00B4367A" w:rsidRDefault="00B4367A"/>
    <w:p w:rsidR="00B4367A" w:rsidRDefault="00E51DFB">
      <w:r>
        <w:t>and</w:t>
      </w:r>
    </w:p>
    <w:p w:rsidR="00B4367A" w:rsidRDefault="00B4367A">
      <w:pPr>
        <w:rPr>
          <w:highlight w:val="yellow"/>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5610"/>
      </w:tblGrid>
      <w:tr w:rsidR="00B4367A">
        <w:tc>
          <w:tcPr>
            <w:tcW w:w="3750" w:type="dxa"/>
            <w:shd w:val="clear" w:color="auto" w:fill="auto"/>
            <w:tcMar>
              <w:top w:w="100" w:type="dxa"/>
              <w:left w:w="100" w:type="dxa"/>
              <w:bottom w:w="100" w:type="dxa"/>
              <w:right w:w="100" w:type="dxa"/>
            </w:tcMar>
          </w:tcPr>
          <w:p w:rsidR="00B4367A" w:rsidRDefault="00E51DFB">
            <w:pPr>
              <w:widowControl w:val="0"/>
              <w:spacing w:line="240" w:lineRule="auto"/>
            </w:pPr>
            <w:r>
              <w:t>Title</w:t>
            </w:r>
          </w:p>
        </w:tc>
        <w:tc>
          <w:tcPr>
            <w:tcW w:w="5610" w:type="dxa"/>
            <w:shd w:val="clear" w:color="auto" w:fill="auto"/>
            <w:tcMar>
              <w:top w:w="100" w:type="dxa"/>
              <w:left w:w="100" w:type="dxa"/>
              <w:bottom w:w="100" w:type="dxa"/>
              <w:right w:w="100" w:type="dxa"/>
            </w:tcMar>
          </w:tcPr>
          <w:p w:rsidR="00B4367A" w:rsidRDefault="00B4367A">
            <w:pPr>
              <w:widowControl w:val="0"/>
              <w:spacing w:line="240" w:lineRule="auto"/>
            </w:pPr>
          </w:p>
        </w:tc>
      </w:tr>
      <w:tr w:rsidR="00B4367A">
        <w:tc>
          <w:tcPr>
            <w:tcW w:w="3750" w:type="dxa"/>
            <w:shd w:val="clear" w:color="auto" w:fill="auto"/>
            <w:tcMar>
              <w:top w:w="100" w:type="dxa"/>
              <w:left w:w="100" w:type="dxa"/>
              <w:bottom w:w="100" w:type="dxa"/>
              <w:right w:w="100" w:type="dxa"/>
            </w:tcMar>
          </w:tcPr>
          <w:p w:rsidR="00B4367A" w:rsidRDefault="00E51DFB">
            <w:pPr>
              <w:widowControl w:val="0"/>
              <w:spacing w:line="240" w:lineRule="auto"/>
            </w:pPr>
            <w:r>
              <w:t>First name</w:t>
            </w:r>
          </w:p>
        </w:tc>
        <w:tc>
          <w:tcPr>
            <w:tcW w:w="5610" w:type="dxa"/>
            <w:shd w:val="clear" w:color="auto" w:fill="auto"/>
            <w:tcMar>
              <w:top w:w="100" w:type="dxa"/>
              <w:left w:w="100" w:type="dxa"/>
              <w:bottom w:w="100" w:type="dxa"/>
              <w:right w:w="100" w:type="dxa"/>
            </w:tcMar>
          </w:tcPr>
          <w:p w:rsidR="00B4367A" w:rsidRDefault="00B4367A">
            <w:pPr>
              <w:widowControl w:val="0"/>
              <w:spacing w:line="240" w:lineRule="auto"/>
            </w:pPr>
          </w:p>
        </w:tc>
      </w:tr>
      <w:tr w:rsidR="00B4367A">
        <w:tc>
          <w:tcPr>
            <w:tcW w:w="3750" w:type="dxa"/>
            <w:shd w:val="clear" w:color="auto" w:fill="auto"/>
            <w:tcMar>
              <w:top w:w="100" w:type="dxa"/>
              <w:left w:w="100" w:type="dxa"/>
              <w:bottom w:w="100" w:type="dxa"/>
              <w:right w:w="100" w:type="dxa"/>
            </w:tcMar>
          </w:tcPr>
          <w:p w:rsidR="00B4367A" w:rsidRDefault="00E51DFB">
            <w:pPr>
              <w:widowControl w:val="0"/>
              <w:spacing w:line="240" w:lineRule="auto"/>
            </w:pPr>
            <w:r>
              <w:t>Last name</w:t>
            </w:r>
          </w:p>
        </w:tc>
        <w:tc>
          <w:tcPr>
            <w:tcW w:w="5610" w:type="dxa"/>
            <w:shd w:val="clear" w:color="auto" w:fill="auto"/>
            <w:tcMar>
              <w:top w:w="100" w:type="dxa"/>
              <w:left w:w="100" w:type="dxa"/>
              <w:bottom w:w="100" w:type="dxa"/>
              <w:right w:w="100" w:type="dxa"/>
            </w:tcMar>
          </w:tcPr>
          <w:p w:rsidR="00B4367A" w:rsidRDefault="00B4367A">
            <w:pPr>
              <w:widowControl w:val="0"/>
              <w:spacing w:line="240" w:lineRule="auto"/>
            </w:pPr>
          </w:p>
        </w:tc>
      </w:tr>
      <w:tr w:rsidR="00B4367A">
        <w:tc>
          <w:tcPr>
            <w:tcW w:w="3750" w:type="dxa"/>
            <w:shd w:val="clear" w:color="auto" w:fill="auto"/>
            <w:tcMar>
              <w:top w:w="100" w:type="dxa"/>
              <w:left w:w="100" w:type="dxa"/>
              <w:bottom w:w="100" w:type="dxa"/>
              <w:right w:w="100" w:type="dxa"/>
            </w:tcMar>
          </w:tcPr>
          <w:p w:rsidR="00B4367A" w:rsidRDefault="00E51DFB">
            <w:pPr>
              <w:widowControl w:val="0"/>
              <w:spacing w:line="240" w:lineRule="auto"/>
            </w:pPr>
            <w:r>
              <w:t>Email</w:t>
            </w:r>
          </w:p>
        </w:tc>
        <w:tc>
          <w:tcPr>
            <w:tcW w:w="5610" w:type="dxa"/>
            <w:shd w:val="clear" w:color="auto" w:fill="auto"/>
            <w:tcMar>
              <w:top w:w="100" w:type="dxa"/>
              <w:left w:w="100" w:type="dxa"/>
              <w:bottom w:w="100" w:type="dxa"/>
              <w:right w:w="100" w:type="dxa"/>
            </w:tcMar>
          </w:tcPr>
          <w:p w:rsidR="00B4367A" w:rsidRDefault="00B4367A">
            <w:pPr>
              <w:widowControl w:val="0"/>
              <w:spacing w:line="240" w:lineRule="auto"/>
            </w:pPr>
          </w:p>
        </w:tc>
      </w:tr>
      <w:tr w:rsidR="00B4367A">
        <w:tc>
          <w:tcPr>
            <w:tcW w:w="3750" w:type="dxa"/>
            <w:shd w:val="clear" w:color="auto" w:fill="auto"/>
            <w:tcMar>
              <w:top w:w="100" w:type="dxa"/>
              <w:left w:w="100" w:type="dxa"/>
              <w:bottom w:w="100" w:type="dxa"/>
              <w:right w:w="100" w:type="dxa"/>
            </w:tcMar>
          </w:tcPr>
          <w:p w:rsidR="00B4367A" w:rsidRDefault="00E51DFB">
            <w:pPr>
              <w:widowControl w:val="0"/>
              <w:spacing w:line="240" w:lineRule="auto"/>
            </w:pPr>
            <w:r>
              <w:t>Affiliation (university / institution)</w:t>
            </w:r>
          </w:p>
        </w:tc>
        <w:tc>
          <w:tcPr>
            <w:tcW w:w="5610" w:type="dxa"/>
            <w:shd w:val="clear" w:color="auto" w:fill="auto"/>
            <w:tcMar>
              <w:top w:w="100" w:type="dxa"/>
              <w:left w:w="100" w:type="dxa"/>
              <w:bottom w:w="100" w:type="dxa"/>
              <w:right w:w="100" w:type="dxa"/>
            </w:tcMar>
          </w:tcPr>
          <w:p w:rsidR="00B4367A" w:rsidRDefault="00B4367A">
            <w:pPr>
              <w:widowControl w:val="0"/>
              <w:spacing w:line="240" w:lineRule="auto"/>
            </w:pPr>
          </w:p>
        </w:tc>
      </w:tr>
      <w:tr w:rsidR="00B4367A">
        <w:tc>
          <w:tcPr>
            <w:tcW w:w="3750" w:type="dxa"/>
            <w:shd w:val="clear" w:color="auto" w:fill="auto"/>
            <w:tcMar>
              <w:top w:w="100" w:type="dxa"/>
              <w:left w:w="100" w:type="dxa"/>
              <w:bottom w:w="100" w:type="dxa"/>
              <w:right w:w="100" w:type="dxa"/>
            </w:tcMar>
          </w:tcPr>
          <w:p w:rsidR="00B4367A" w:rsidRDefault="00E51DFB">
            <w:pPr>
              <w:widowControl w:val="0"/>
              <w:spacing w:line="240" w:lineRule="auto"/>
            </w:pPr>
            <w:r>
              <w:t>Description of intended use</w:t>
            </w:r>
          </w:p>
        </w:tc>
        <w:tc>
          <w:tcPr>
            <w:tcW w:w="5610" w:type="dxa"/>
            <w:shd w:val="clear" w:color="auto" w:fill="auto"/>
            <w:tcMar>
              <w:top w:w="100" w:type="dxa"/>
              <w:left w:w="100" w:type="dxa"/>
              <w:bottom w:w="100" w:type="dxa"/>
              <w:right w:w="100" w:type="dxa"/>
            </w:tcMar>
          </w:tcPr>
          <w:p w:rsidR="00B4367A" w:rsidRDefault="00B4367A">
            <w:pPr>
              <w:widowControl w:val="0"/>
              <w:spacing w:line="240" w:lineRule="auto"/>
            </w:pPr>
          </w:p>
        </w:tc>
      </w:tr>
    </w:tbl>
    <w:p w:rsidR="00B4367A" w:rsidRDefault="00B4367A"/>
    <w:p w:rsidR="00B4367A" w:rsidRDefault="00B4367A"/>
    <w:p w:rsidR="00B4367A" w:rsidRDefault="00B4367A"/>
    <w:p w:rsidR="00B4367A" w:rsidRDefault="00E51DFB">
      <w:r>
        <w:t>----------------------</w:t>
      </w:r>
    </w:p>
    <w:p w:rsidR="00B4367A" w:rsidRDefault="00E51DFB">
      <w:pPr>
        <w:rPr>
          <w:highlight w:val="yellow"/>
        </w:rPr>
      </w:pPr>
      <w:r>
        <w:t>Date and Signature (Data user)</w:t>
      </w:r>
    </w:p>
    <w:p w:rsidR="00B4367A" w:rsidRDefault="00B4367A"/>
    <w:p w:rsidR="00B4367A" w:rsidRDefault="00B4367A"/>
    <w:p w:rsidR="00B4367A" w:rsidRDefault="00B4367A"/>
    <w:p w:rsidR="00B4367A" w:rsidRDefault="00B4367A"/>
    <w:p w:rsidR="00B4367A" w:rsidRDefault="00E51DFB">
      <w:r>
        <w:t>----------------------</w:t>
      </w:r>
    </w:p>
    <w:p w:rsidR="00B4367A" w:rsidRDefault="00E51DFB">
      <w:pPr>
        <w:rPr>
          <w:color w:val="222222"/>
          <w:highlight w:val="white"/>
        </w:rPr>
      </w:pPr>
      <w:r>
        <w:t>Date and Signature (Prof. Dr. Cornelia Betsch, Erfurt University)</w:t>
      </w:r>
    </w:p>
    <w:sectPr w:rsidR="00B436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87805"/>
    <w:multiLevelType w:val="multilevel"/>
    <w:tmpl w:val="668EE3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2313497"/>
    <w:multiLevelType w:val="multilevel"/>
    <w:tmpl w:val="79A4F9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67A"/>
    <w:rsid w:val="007022A2"/>
    <w:rsid w:val="00A31F54"/>
    <w:rsid w:val="00B4367A"/>
    <w:rsid w:val="00B90900"/>
    <w:rsid w:val="00E51D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F964A0F"/>
  <w15:docId w15:val="{A969839A-67C7-514D-A373-C8C217342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7022A2"/>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7022A2"/>
    <w:rPr>
      <w:rFonts w:ascii="Times New Roman" w:hAnsi="Times New Roman" w:cs="Times New Roman"/>
      <w:sz w:val="18"/>
      <w:szCs w:val="18"/>
    </w:rPr>
  </w:style>
  <w:style w:type="character" w:styleId="Hyperlink">
    <w:name w:val="Hyperlink"/>
    <w:basedOn w:val="Absatz-Standardschriftart"/>
    <w:uiPriority w:val="99"/>
    <w:unhideWhenUsed/>
    <w:rsid w:val="007022A2"/>
    <w:rPr>
      <w:color w:val="0000FF" w:themeColor="hyperlink"/>
      <w:u w:val="single"/>
    </w:rPr>
  </w:style>
  <w:style w:type="character" w:styleId="NichtaufgelsteErwhnung">
    <w:name w:val="Unresolved Mention"/>
    <w:basedOn w:val="Absatz-Standardschriftart"/>
    <w:uiPriority w:val="99"/>
    <w:semiHidden/>
    <w:unhideWhenUsed/>
    <w:rsid w:val="007022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ornelia.betsch@uni-erfurt.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open?id=1jzjwQ73D97BiDT-15YEJ3Gfby8aQigZ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1jzjwQ73D97BiDT-15YEJ3Gfby8aQigZ9" TargetMode="External"/><Relationship Id="rId11" Type="http://schemas.openxmlformats.org/officeDocument/2006/relationships/hyperlink" Target="https://www.psycharchives.org/contribute" TargetMode="External"/><Relationship Id="rId5" Type="http://schemas.openxmlformats.org/officeDocument/2006/relationships/hyperlink" Target="http://dx.doi.org/10.23668/psycharchives.2776" TargetMode="External"/><Relationship Id="rId10" Type="http://schemas.openxmlformats.org/officeDocument/2006/relationships/hyperlink" Target="https://doi.org/10.1016/S0140-6736(20)30729-7" TargetMode="External"/><Relationship Id="rId4" Type="http://schemas.openxmlformats.org/officeDocument/2006/relationships/webSettings" Target="webSettings.xml"/><Relationship Id="rId9" Type="http://schemas.openxmlformats.org/officeDocument/2006/relationships/hyperlink" Target="https://www.psycharchives.org/contrib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708</Words>
  <Characters>4471</Characters>
  <Application>Microsoft Office Word</Application>
  <DocSecurity>0</DocSecurity>
  <Lines>279</Lines>
  <Paragraphs>199</Paragraphs>
  <ScaleCrop>false</ScaleCrop>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Cornelia Betsch</cp:lastModifiedBy>
  <cp:revision>4</cp:revision>
  <dcterms:created xsi:type="dcterms:W3CDTF">2020-04-06T12:56:00Z</dcterms:created>
  <dcterms:modified xsi:type="dcterms:W3CDTF">2020-04-27T12:31:00Z</dcterms:modified>
</cp:coreProperties>
</file>