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Calculator mode: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 student to input difficult propositional expressions they want to simplify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combinations of valuations which would give a True for the expression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these valuations into binary number representations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bit represents the first variable, 1 means true and 0 means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simplify procedure, first merge all pairs of terms which are only one bit different, until no more new terms can be 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different bit can now be represented as a star, meaning that variable can take any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prime implicants are all terms which can not be used to generate new terms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that, use cartesian product to get the </w:t>
      </w:r>
      <w:r>
        <w:rPr>
          <w:rFonts w:hint="default"/>
          <w:lang w:val="en-US" w:eastAsia="zh-CN"/>
        </w:rPr>
        <w:t xml:space="preserve">sum of products (sop), </w:t>
      </w:r>
      <w:r>
        <w:rPr>
          <w:rFonts w:hint="eastAsia"/>
          <w:lang w:val="en-US" w:eastAsia="zh-CN"/>
        </w:rPr>
        <w:t>and the set with minimum size is the simplified expressions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Finally, these binary number representations are converted back into the string representation, so that it is easier for people to read.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mode: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questions, the difficult propositional expressions are shown, and the students are asked to construct the corresponding k maps.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clicking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the student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answer is compared with the real answer, resulting in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correct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wrong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exercises can be added by typing in, and the algorithm would compute the answer automatically.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 learned from coding: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Understand how a k map works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oop in python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data structures including default dict and frozen set.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105F4B2D"/>
    <w:rsid w:val="7AE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1051</Characters>
  <Lines>0</Lines>
  <Paragraphs>0</Paragraphs>
  <TotalTime>13</TotalTime>
  <ScaleCrop>false</ScaleCrop>
  <LinksUpToDate>false</LinksUpToDate>
  <CharactersWithSpaces>1242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2023-03-14T13:21:00Z</dcterms:created>
  <dc:creator>20273</dc:creator>
  <cp:lastModifiedBy>WPS_241974762</cp:lastModifiedBy>
  <dcterms:modified xsi:type="dcterms:W3CDTF">2023-03-14T13:44:36Z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38488320C5F248CDB7144878F9A3DD50</vt:lpwstr>
  </property>
</Properties>
</file>