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7148" w14:textId="77777777" w:rsidR="000604FF" w:rsidRPr="000604FF" w:rsidRDefault="000604FF" w:rsidP="000604FF">
      <w:pPr>
        <w:rPr>
          <w:rFonts w:ascii="Times New Roman" w:hAnsi="Times New Roman" w:cs="Times New Roman"/>
          <w:b/>
          <w:bCs/>
        </w:rPr>
      </w:pPr>
      <w:r w:rsidRPr="000604FF">
        <w:rPr>
          <w:rFonts w:ascii="Times New Roman" w:hAnsi="Times New Roman" w:cs="Times New Roman"/>
          <w:b/>
          <w:bCs/>
        </w:rPr>
        <w:t>Motivation</w:t>
      </w:r>
    </w:p>
    <w:p w14:paraId="55F946E7" w14:textId="77777777" w:rsidR="000604FF" w:rsidRPr="000604FF" w:rsidRDefault="000604FF" w:rsidP="000604FF">
      <w:pPr>
        <w:rPr>
          <w:rFonts w:ascii="Times New Roman" w:hAnsi="Times New Roman" w:cs="Times New Roman"/>
        </w:rPr>
      </w:pPr>
      <w:proofErr w:type="spellStart"/>
      <w:r w:rsidRPr="000604FF">
        <w:rPr>
          <w:rFonts w:ascii="Times New Roman" w:hAnsi="Times New Roman" w:cs="Times New Roman"/>
        </w:rPr>
        <w:t>Nhiều</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bản</w:t>
      </w:r>
      <w:proofErr w:type="spellEnd"/>
      <w:r w:rsidRPr="000604FF">
        <w:rPr>
          <w:rFonts w:ascii="Times New Roman" w:hAnsi="Times New Roman" w:cs="Times New Roman"/>
        </w:rPr>
        <w:t xml:space="preserve"> build </w:t>
      </w:r>
      <w:proofErr w:type="spellStart"/>
      <w:r w:rsidRPr="000604FF">
        <w:rPr>
          <w:rFonts w:ascii="Times New Roman" w:hAnsi="Times New Roman" w:cs="Times New Roman"/>
        </w:rPr>
        <w:t>riêng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biệt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nên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tạo</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thành</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ứng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dụng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duy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nhất</w:t>
      </w:r>
      <w:proofErr w:type="spellEnd"/>
      <w:r w:rsidRPr="000604FF">
        <w:rPr>
          <w:rFonts w:ascii="Times New Roman" w:hAnsi="Times New Roman" w:cs="Times New Roman"/>
        </w:rPr>
        <w:t xml:space="preserve">. Các </w:t>
      </w:r>
      <w:proofErr w:type="spellStart"/>
      <w:r w:rsidRPr="000604FF">
        <w:rPr>
          <w:rFonts w:ascii="Times New Roman" w:hAnsi="Times New Roman" w:cs="Times New Roman"/>
        </w:rPr>
        <w:t>bản</w:t>
      </w:r>
      <w:proofErr w:type="spellEnd"/>
      <w:r w:rsidRPr="000604FF">
        <w:rPr>
          <w:rFonts w:ascii="Times New Roman" w:hAnsi="Times New Roman" w:cs="Times New Roman"/>
        </w:rPr>
        <w:t xml:space="preserve"> build </w:t>
      </w:r>
      <w:proofErr w:type="spellStart"/>
      <w:r w:rsidRPr="000604FF">
        <w:rPr>
          <w:rFonts w:ascii="Times New Roman" w:hAnsi="Times New Roman" w:cs="Times New Roman"/>
        </w:rPr>
        <w:t>riêng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biệt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này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hoạt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động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như</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container </w:t>
      </w:r>
      <w:proofErr w:type="spellStart"/>
      <w:r w:rsidRPr="000604FF">
        <w:rPr>
          <w:rFonts w:ascii="Times New Roman" w:hAnsi="Times New Roman" w:cs="Times New Roman"/>
        </w:rPr>
        <w:t>và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có</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thể</w:t>
      </w:r>
      <w:proofErr w:type="spellEnd"/>
      <w:r w:rsidRPr="000604FF">
        <w:rPr>
          <w:rFonts w:ascii="Times New Roman" w:hAnsi="Times New Roman" w:cs="Times New Roman"/>
        </w:rPr>
        <w:t xml:space="preserve"> chia </w:t>
      </w:r>
      <w:proofErr w:type="spellStart"/>
      <w:r w:rsidRPr="000604FF">
        <w:rPr>
          <w:rFonts w:ascii="Times New Roman" w:hAnsi="Times New Roman" w:cs="Times New Roman"/>
        </w:rPr>
        <w:t>sẻ</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và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sử</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dụng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mã</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với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nhau</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tạo</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thành</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ứng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dụng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thống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nhất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duy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nhất</w:t>
      </w:r>
      <w:proofErr w:type="spellEnd"/>
      <w:r w:rsidRPr="000604FF">
        <w:rPr>
          <w:rFonts w:ascii="Times New Roman" w:hAnsi="Times New Roman" w:cs="Times New Roman"/>
        </w:rPr>
        <w:t>.</w:t>
      </w:r>
    </w:p>
    <w:p w14:paraId="3F8A4792" w14:textId="5721DCD7" w:rsidR="00CC1769" w:rsidRDefault="000604FF" w:rsidP="000604FF">
      <w:pPr>
        <w:rPr>
          <w:rFonts w:ascii="Times New Roman" w:hAnsi="Times New Roman" w:cs="Times New Roman"/>
          <w:lang w:val="vi-VN"/>
        </w:rPr>
      </w:pPr>
      <w:proofErr w:type="spellStart"/>
      <w:r w:rsidRPr="000604FF">
        <w:rPr>
          <w:rFonts w:ascii="Times New Roman" w:hAnsi="Times New Roman" w:cs="Times New Roman"/>
        </w:rPr>
        <w:t>Điều</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này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thường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được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gọi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Micro-Frontends, </w:t>
      </w:r>
      <w:proofErr w:type="spellStart"/>
      <w:r w:rsidRPr="000604FF">
        <w:rPr>
          <w:rFonts w:ascii="Times New Roman" w:hAnsi="Times New Roman" w:cs="Times New Roman"/>
        </w:rPr>
        <w:t>nhưng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không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chỉ</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giới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hạn</w:t>
      </w:r>
      <w:proofErr w:type="spellEnd"/>
      <w:r w:rsidRPr="000604FF">
        <w:rPr>
          <w:rFonts w:ascii="Times New Roman" w:hAnsi="Times New Roman" w:cs="Times New Roman"/>
        </w:rPr>
        <w:t xml:space="preserve"> ở </w:t>
      </w:r>
      <w:proofErr w:type="spellStart"/>
      <w:r w:rsidRPr="000604FF">
        <w:rPr>
          <w:rFonts w:ascii="Times New Roman" w:hAnsi="Times New Roman" w:cs="Times New Roman"/>
        </w:rPr>
        <w:t>đó</w:t>
      </w:r>
      <w:proofErr w:type="spellEnd"/>
      <w:r w:rsidRPr="000604FF">
        <w:rPr>
          <w:rFonts w:ascii="Times New Roman" w:hAnsi="Times New Roman" w:cs="Times New Roman"/>
        </w:rPr>
        <w:t>.</w:t>
      </w:r>
    </w:p>
    <w:p w14:paraId="73C30042" w14:textId="77777777" w:rsidR="000604FF" w:rsidRDefault="000604FF" w:rsidP="000604FF">
      <w:pPr>
        <w:rPr>
          <w:rFonts w:ascii="Times New Roman" w:hAnsi="Times New Roman" w:cs="Times New Roman"/>
          <w:lang w:val="vi-VN"/>
        </w:rPr>
      </w:pPr>
    </w:p>
    <w:p w14:paraId="30CB07BE" w14:textId="0DDFBC50" w:rsidR="000604FF" w:rsidRPr="000604FF" w:rsidRDefault="000604FF" w:rsidP="000604FF">
      <w:pPr>
        <w:rPr>
          <w:rFonts w:ascii="Times New Roman" w:hAnsi="Times New Roman" w:cs="Times New Roman"/>
          <w:b/>
          <w:bCs/>
          <w:lang w:val="vi-VN"/>
        </w:rPr>
      </w:pPr>
      <w:r w:rsidRPr="000604FF">
        <w:rPr>
          <w:rFonts w:ascii="Times New Roman" w:hAnsi="Times New Roman" w:cs="Times New Roman"/>
          <w:b/>
          <w:bCs/>
          <w:lang w:val="vi-VN"/>
        </w:rPr>
        <w:t>Một số concepts</w:t>
      </w:r>
    </w:p>
    <w:p w14:paraId="55C425C5" w14:textId="286B9DFB" w:rsidR="000604FF" w:rsidRDefault="000604FF" w:rsidP="000604FF">
      <w:pPr>
        <w:rPr>
          <w:rFonts w:ascii="Times New Roman" w:hAnsi="Times New Roman" w:cs="Times New Roman"/>
          <w:lang w:val="vi-VN"/>
        </w:rPr>
      </w:pPr>
      <w:proofErr w:type="spellStart"/>
      <w:r>
        <w:rPr>
          <w:rFonts w:ascii="Times New Roman" w:hAnsi="Times New Roman" w:cs="Times New Roman"/>
        </w:rPr>
        <w:t>P</w:t>
      </w:r>
      <w:r w:rsidRPr="000604FF">
        <w:rPr>
          <w:rFonts w:ascii="Times New Roman" w:hAnsi="Times New Roman" w:cs="Times New Roman"/>
        </w:rPr>
        <w:t>hân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biệt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giữa</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cục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bộ</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và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Các module </w:t>
      </w:r>
      <w:proofErr w:type="spellStart"/>
      <w:r w:rsidRPr="000604FF">
        <w:rPr>
          <w:rFonts w:ascii="Times New Roman" w:hAnsi="Times New Roman" w:cs="Times New Roman"/>
        </w:rPr>
        <w:t>cục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bộ</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thông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thường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phần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của</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quá</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trình</w:t>
      </w:r>
      <w:proofErr w:type="spellEnd"/>
      <w:r w:rsidRPr="000604FF">
        <w:rPr>
          <w:rFonts w:ascii="Times New Roman" w:hAnsi="Times New Roman" w:cs="Times New Roman"/>
        </w:rPr>
        <w:t xml:space="preserve"> build </w:t>
      </w:r>
      <w:proofErr w:type="spellStart"/>
      <w:r w:rsidRPr="000604FF">
        <w:rPr>
          <w:rFonts w:ascii="Times New Roman" w:hAnsi="Times New Roman" w:cs="Times New Roman"/>
        </w:rPr>
        <w:t>hiện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tại</w:t>
      </w:r>
      <w:proofErr w:type="spellEnd"/>
      <w:r w:rsidRPr="000604FF">
        <w:rPr>
          <w:rFonts w:ascii="Times New Roman" w:hAnsi="Times New Roman" w:cs="Times New Roman"/>
        </w:rPr>
        <w:t xml:space="preserve">. Các module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không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phải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phần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của</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quá</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trình</w:t>
      </w:r>
      <w:proofErr w:type="spellEnd"/>
      <w:r w:rsidRPr="000604FF">
        <w:rPr>
          <w:rFonts w:ascii="Times New Roman" w:hAnsi="Times New Roman" w:cs="Times New Roman"/>
        </w:rPr>
        <w:t xml:space="preserve"> build </w:t>
      </w:r>
      <w:proofErr w:type="spellStart"/>
      <w:r w:rsidRPr="000604FF">
        <w:rPr>
          <w:rFonts w:ascii="Times New Roman" w:hAnsi="Times New Roman" w:cs="Times New Roman"/>
        </w:rPr>
        <w:t>hiện</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tại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nhưng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được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tải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vào</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thời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điểm</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chạy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container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w:t>
      </w:r>
    </w:p>
    <w:p w14:paraId="27500792" w14:textId="7E91FB5B" w:rsidR="000604FF" w:rsidRDefault="000604FF" w:rsidP="000604FF">
      <w:pPr>
        <w:rPr>
          <w:rFonts w:ascii="Times New Roman" w:hAnsi="Times New Roman" w:cs="Times New Roman"/>
          <w:lang w:val="vi-VN"/>
        </w:rPr>
      </w:pPr>
      <w:proofErr w:type="spellStart"/>
      <w:r w:rsidRPr="000604FF">
        <w:rPr>
          <w:rFonts w:ascii="Times New Roman" w:hAnsi="Times New Roman" w:cs="Times New Roman"/>
        </w:rPr>
        <w:t>Việc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tải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w:t>
      </w:r>
      <w:proofErr w:type="spellStart"/>
      <w:r w:rsidRPr="000604FF">
        <w:rPr>
          <w:rFonts w:ascii="Times New Roman" w:hAnsi="Times New Roman" w:cs="Times New Roman"/>
        </w:rPr>
        <w:t>được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coi</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là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hoạt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động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bất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đồng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bộ</w:t>
      </w:r>
      <w:proofErr w:type="spellEnd"/>
      <w:r w:rsidRPr="000604FF">
        <w:rPr>
          <w:rFonts w:ascii="Times New Roman" w:hAnsi="Times New Roman" w:cs="Times New Roman"/>
        </w:rPr>
        <w:t xml:space="preserve">. Khi </w:t>
      </w:r>
      <w:proofErr w:type="spellStart"/>
      <w:r w:rsidRPr="000604FF">
        <w:rPr>
          <w:rFonts w:ascii="Times New Roman" w:hAnsi="Times New Roman" w:cs="Times New Roman"/>
        </w:rPr>
        <w:t>sử</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dụng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hoạt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động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bất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đồng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bộ</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này</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sẽ</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được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đặt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vào</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các</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hoạt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động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tải</w:t>
      </w:r>
      <w:proofErr w:type="spellEnd"/>
      <w:r w:rsidRPr="000604FF">
        <w:rPr>
          <w:rFonts w:ascii="Times New Roman" w:hAnsi="Times New Roman" w:cs="Times New Roman"/>
        </w:rPr>
        <w:t xml:space="preserve"> chunk </w:t>
      </w:r>
      <w:proofErr w:type="spellStart"/>
      <w:r w:rsidRPr="000604FF">
        <w:rPr>
          <w:rFonts w:ascii="Times New Roman" w:hAnsi="Times New Roman" w:cs="Times New Roman"/>
        </w:rPr>
        <w:t>tiếp</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theo</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nằm</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giữa</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w:t>
      </w:r>
      <w:proofErr w:type="spellStart"/>
      <w:r w:rsidRPr="000604FF">
        <w:rPr>
          <w:rFonts w:ascii="Times New Roman" w:hAnsi="Times New Roman" w:cs="Times New Roman"/>
        </w:rPr>
        <w:t>và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điểm</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nhập</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chính</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Không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thể</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sử</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dụng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một</w:t>
      </w:r>
      <w:proofErr w:type="spellEnd"/>
      <w:r w:rsidRPr="000604FF">
        <w:rPr>
          <w:rFonts w:ascii="Times New Roman" w:hAnsi="Times New Roman" w:cs="Times New Roman"/>
        </w:rPr>
        <w:t xml:space="preserve"> module </w:t>
      </w:r>
      <w:proofErr w:type="spellStart"/>
      <w:r w:rsidRPr="000604FF">
        <w:rPr>
          <w:rFonts w:ascii="Times New Roman" w:hAnsi="Times New Roman" w:cs="Times New Roman"/>
        </w:rPr>
        <w:t>từ</w:t>
      </w:r>
      <w:proofErr w:type="spellEnd"/>
      <w:r w:rsidRPr="000604FF">
        <w:rPr>
          <w:rFonts w:ascii="Times New Roman" w:hAnsi="Times New Roman" w:cs="Times New Roman"/>
        </w:rPr>
        <w:t xml:space="preserve"> xa </w:t>
      </w:r>
      <w:proofErr w:type="spellStart"/>
      <w:r w:rsidRPr="000604FF">
        <w:rPr>
          <w:rFonts w:ascii="Times New Roman" w:hAnsi="Times New Roman" w:cs="Times New Roman"/>
        </w:rPr>
        <w:t>mà</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không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có</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hoạt</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động</w:t>
      </w:r>
      <w:proofErr w:type="spellEnd"/>
      <w:r w:rsidRPr="000604FF">
        <w:rPr>
          <w:rFonts w:ascii="Times New Roman" w:hAnsi="Times New Roman" w:cs="Times New Roman"/>
        </w:rPr>
        <w:t xml:space="preserve"> </w:t>
      </w:r>
      <w:proofErr w:type="spellStart"/>
      <w:r w:rsidRPr="000604FF">
        <w:rPr>
          <w:rFonts w:ascii="Times New Roman" w:hAnsi="Times New Roman" w:cs="Times New Roman"/>
        </w:rPr>
        <w:t>tải</w:t>
      </w:r>
      <w:proofErr w:type="spellEnd"/>
      <w:r w:rsidRPr="000604FF">
        <w:rPr>
          <w:rFonts w:ascii="Times New Roman" w:hAnsi="Times New Roman" w:cs="Times New Roman"/>
        </w:rPr>
        <w:t xml:space="preserve"> chunk.</w:t>
      </w:r>
    </w:p>
    <w:p w14:paraId="5044FCB1" w14:textId="426CBF8B" w:rsidR="000604FF" w:rsidRDefault="00296D7F" w:rsidP="000604FF">
      <w:pPr>
        <w:rPr>
          <w:rFonts w:ascii="Times New Roman" w:hAnsi="Times New Roman" w:cs="Times New Roman"/>
          <w:lang w:val="vi-VN"/>
        </w:rPr>
      </w:pPr>
      <w:r>
        <w:rPr>
          <w:rFonts w:ascii="Times New Roman" w:hAnsi="Times New Roman" w:cs="Times New Roman"/>
          <w:lang w:val="vi-VN"/>
        </w:rPr>
        <w:t>H</w:t>
      </w:r>
      <w:r w:rsidRPr="00296D7F">
        <w:rPr>
          <w:rFonts w:ascii="Times New Roman" w:hAnsi="Times New Roman" w:cs="Times New Roman"/>
          <w:lang w:val="vi-VN"/>
        </w:rPr>
        <w:t>oạt động tải chunk thường là</w:t>
      </w:r>
      <w:r>
        <w:rPr>
          <w:rFonts w:ascii="Times New Roman" w:hAnsi="Times New Roman" w:cs="Times New Roman"/>
          <w:lang w:val="vi-VN"/>
        </w:rPr>
        <w:t xml:space="preserve"> </w:t>
      </w:r>
      <w:r w:rsidRPr="00296D7F">
        <w:rPr>
          <w:rFonts w:ascii="Times New Roman" w:hAnsi="Times New Roman" w:cs="Times New Roman"/>
          <w:lang w:val="vi-VN"/>
        </w:rPr>
        <w:t xml:space="preserve">gọi import(), nhưng các cấu trúc cũ </w:t>
      </w:r>
      <w:r>
        <w:rPr>
          <w:rFonts w:ascii="Times New Roman" w:hAnsi="Times New Roman" w:cs="Times New Roman"/>
          <w:lang w:val="vi-VN"/>
        </w:rPr>
        <w:t>n</w:t>
      </w:r>
      <w:r w:rsidRPr="00296D7F">
        <w:rPr>
          <w:rFonts w:ascii="Times New Roman" w:hAnsi="Times New Roman" w:cs="Times New Roman"/>
          <w:lang w:val="vi-VN"/>
        </w:rPr>
        <w:t>hư require.ensure hoặc require([...]) cũng được hỗ trợ.</w:t>
      </w:r>
    </w:p>
    <w:p w14:paraId="3FBDFDAB" w14:textId="77777777" w:rsidR="00F0248E" w:rsidRPr="00F0248E" w:rsidRDefault="00F0248E" w:rsidP="00F0248E">
      <w:pPr>
        <w:rPr>
          <w:rFonts w:ascii="Times New Roman" w:hAnsi="Times New Roman" w:cs="Times New Roman"/>
          <w:lang w:val="vi-VN"/>
        </w:rPr>
      </w:pPr>
      <w:r w:rsidRPr="00F0248E">
        <w:rPr>
          <w:rFonts w:ascii="Times New Roman" w:hAnsi="Times New Roman" w:cs="Times New Roman"/>
          <w:lang w:val="vi-VN"/>
        </w:rPr>
        <w:t>Một container được tạo thông qua một entry container, nó cung cấp truy cập bất đồng bộ đến các module cụ thể. Truy cập được cung cấp được chia thành hai bước:</w:t>
      </w:r>
    </w:p>
    <w:p w14:paraId="76B94F1A" w14:textId="33336A65" w:rsidR="00F0248E" w:rsidRPr="00F0248E" w:rsidRDefault="00F0248E" w:rsidP="00F0248E">
      <w:pPr>
        <w:pStyle w:val="ListParagraph"/>
        <w:numPr>
          <w:ilvl w:val="0"/>
          <w:numId w:val="1"/>
        </w:numPr>
        <w:rPr>
          <w:rFonts w:ascii="Times New Roman" w:hAnsi="Times New Roman" w:cs="Times New Roman"/>
          <w:lang w:val="vi-VN"/>
        </w:rPr>
      </w:pPr>
      <w:r w:rsidRPr="00F0248E">
        <w:rPr>
          <w:rFonts w:ascii="Times New Roman" w:hAnsi="Times New Roman" w:cs="Times New Roman"/>
          <w:lang w:val="vi-VN"/>
        </w:rPr>
        <w:t>tải module</w:t>
      </w:r>
      <w:r>
        <w:rPr>
          <w:rFonts w:ascii="Times New Roman" w:hAnsi="Times New Roman" w:cs="Times New Roman"/>
          <w:lang w:val="vi-VN"/>
        </w:rPr>
        <w:t xml:space="preserve"> - </w:t>
      </w:r>
      <w:r w:rsidRPr="00F0248E">
        <w:rPr>
          <w:rFonts w:ascii="Times New Roman" w:hAnsi="Times New Roman" w:cs="Times New Roman"/>
        </w:rPr>
        <w:t>asynchronous</w:t>
      </w:r>
      <w:r w:rsidRPr="00F0248E">
        <w:rPr>
          <w:rFonts w:ascii="Times New Roman" w:hAnsi="Times New Roman" w:cs="Times New Roman"/>
          <w:lang w:val="vi-VN"/>
        </w:rPr>
        <w:t xml:space="preserve"> (bất đồng bộ)</w:t>
      </w:r>
    </w:p>
    <w:p w14:paraId="2C775C18" w14:textId="348B8B6A" w:rsidR="00F0248E" w:rsidRDefault="00F0248E" w:rsidP="00F0248E">
      <w:pPr>
        <w:pStyle w:val="ListParagraph"/>
        <w:numPr>
          <w:ilvl w:val="0"/>
          <w:numId w:val="1"/>
        </w:numPr>
        <w:rPr>
          <w:rFonts w:ascii="Times New Roman" w:hAnsi="Times New Roman" w:cs="Times New Roman"/>
          <w:lang w:val="vi-VN"/>
        </w:rPr>
      </w:pPr>
      <w:r w:rsidRPr="00F0248E">
        <w:rPr>
          <w:rFonts w:ascii="Times New Roman" w:hAnsi="Times New Roman" w:cs="Times New Roman"/>
          <w:lang w:val="vi-VN"/>
        </w:rPr>
        <w:t>đánh giá module</w:t>
      </w:r>
      <w:r>
        <w:rPr>
          <w:rFonts w:ascii="Times New Roman" w:hAnsi="Times New Roman" w:cs="Times New Roman"/>
          <w:lang w:val="vi-VN"/>
        </w:rPr>
        <w:t xml:space="preserve"> - </w:t>
      </w:r>
      <w:r w:rsidRPr="00F0248E">
        <w:rPr>
          <w:rFonts w:ascii="Times New Roman" w:hAnsi="Times New Roman" w:cs="Times New Roman"/>
        </w:rPr>
        <w:t>synchronous</w:t>
      </w:r>
      <w:r w:rsidRPr="00F0248E">
        <w:rPr>
          <w:rFonts w:ascii="Times New Roman" w:hAnsi="Times New Roman" w:cs="Times New Roman"/>
          <w:lang w:val="vi-VN"/>
        </w:rPr>
        <w:t xml:space="preserve"> (đồng bộ).</w:t>
      </w:r>
    </w:p>
    <w:p w14:paraId="425F25C6" w14:textId="3121D5E9" w:rsidR="008D53FB" w:rsidRDefault="008D53FB" w:rsidP="008D53FB">
      <w:pPr>
        <w:rPr>
          <w:rFonts w:ascii="Times New Roman" w:hAnsi="Times New Roman" w:cs="Times New Roman"/>
          <w:lang w:val="vi-VN"/>
        </w:rPr>
      </w:pPr>
      <w:proofErr w:type="spellStart"/>
      <w:r w:rsidRPr="008D53FB">
        <w:rPr>
          <w:rFonts w:ascii="Times New Roman" w:hAnsi="Times New Roman" w:cs="Times New Roman"/>
        </w:rPr>
        <w:t>Bước</w:t>
      </w:r>
      <w:proofErr w:type="spellEnd"/>
      <w:r w:rsidRPr="008D53FB">
        <w:rPr>
          <w:rFonts w:ascii="Times New Roman" w:hAnsi="Times New Roman" w:cs="Times New Roman"/>
        </w:rPr>
        <w:t xml:space="preserve"> 1 </w:t>
      </w:r>
      <w:proofErr w:type="spellStart"/>
      <w:r w:rsidRPr="008D53FB">
        <w:rPr>
          <w:rFonts w:ascii="Times New Roman" w:hAnsi="Times New Roman" w:cs="Times New Roman"/>
        </w:rPr>
        <w:t>sẽ</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được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thực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hiện</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trong</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quá</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trình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tải</w:t>
      </w:r>
      <w:proofErr w:type="spellEnd"/>
      <w:r w:rsidRPr="008D53FB">
        <w:rPr>
          <w:rFonts w:ascii="Times New Roman" w:hAnsi="Times New Roman" w:cs="Times New Roman"/>
        </w:rPr>
        <w:t xml:space="preserve"> chunk. </w:t>
      </w:r>
      <w:proofErr w:type="spellStart"/>
      <w:r w:rsidRPr="008D53FB">
        <w:rPr>
          <w:rFonts w:ascii="Times New Roman" w:hAnsi="Times New Roman" w:cs="Times New Roman"/>
        </w:rPr>
        <w:t>Bước</w:t>
      </w:r>
      <w:proofErr w:type="spellEnd"/>
      <w:r w:rsidRPr="008D53FB">
        <w:rPr>
          <w:rFonts w:ascii="Times New Roman" w:hAnsi="Times New Roman" w:cs="Times New Roman"/>
        </w:rPr>
        <w:t xml:space="preserve"> 2 </w:t>
      </w:r>
      <w:proofErr w:type="spellStart"/>
      <w:r w:rsidRPr="008D53FB">
        <w:rPr>
          <w:rFonts w:ascii="Times New Roman" w:hAnsi="Times New Roman" w:cs="Times New Roman"/>
        </w:rPr>
        <w:t>sẽ</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được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thực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hiện</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trong</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quá</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trình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đánh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giá</w:t>
      </w:r>
      <w:proofErr w:type="spellEnd"/>
      <w:r w:rsidRPr="008D53FB">
        <w:rPr>
          <w:rFonts w:ascii="Times New Roman" w:hAnsi="Times New Roman" w:cs="Times New Roman"/>
        </w:rPr>
        <w:t xml:space="preserve"> module xen </w:t>
      </w:r>
      <w:proofErr w:type="spellStart"/>
      <w:r w:rsidRPr="008D53FB">
        <w:rPr>
          <w:rFonts w:ascii="Times New Roman" w:hAnsi="Times New Roman" w:cs="Times New Roman"/>
        </w:rPr>
        <w:t>kẽ</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với</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các</w:t>
      </w:r>
      <w:proofErr w:type="spellEnd"/>
      <w:r w:rsidRPr="008D53FB">
        <w:rPr>
          <w:rFonts w:ascii="Times New Roman" w:hAnsi="Times New Roman" w:cs="Times New Roman"/>
        </w:rPr>
        <w:t xml:space="preserve"> module </w:t>
      </w:r>
      <w:proofErr w:type="spellStart"/>
      <w:r w:rsidRPr="008D53FB">
        <w:rPr>
          <w:rFonts w:ascii="Times New Roman" w:hAnsi="Times New Roman" w:cs="Times New Roman"/>
        </w:rPr>
        <w:t>khác</w:t>
      </w:r>
      <w:proofErr w:type="spellEnd"/>
      <w:r w:rsidRPr="008D53FB">
        <w:rPr>
          <w:rFonts w:ascii="Times New Roman" w:hAnsi="Times New Roman" w:cs="Times New Roman"/>
        </w:rPr>
        <w:t xml:space="preserve"> (</w:t>
      </w:r>
      <w:r>
        <w:rPr>
          <w:rFonts w:ascii="Times New Roman" w:hAnsi="Times New Roman" w:cs="Times New Roman"/>
        </w:rPr>
        <w:t>local</w:t>
      </w:r>
      <w:r>
        <w:rPr>
          <w:rFonts w:ascii="Times New Roman" w:hAnsi="Times New Roman" w:cs="Times New Roman"/>
          <w:lang w:val="vi-VN"/>
        </w:rPr>
        <w:t xml:space="preserve"> và remote</w:t>
      </w:r>
      <w:r w:rsidRPr="008D53FB">
        <w:rPr>
          <w:rFonts w:ascii="Times New Roman" w:hAnsi="Times New Roman" w:cs="Times New Roman"/>
        </w:rPr>
        <w:t xml:space="preserve">). </w:t>
      </w:r>
      <w:proofErr w:type="spellStart"/>
      <w:r w:rsidRPr="008D53FB">
        <w:rPr>
          <w:rFonts w:ascii="Times New Roman" w:hAnsi="Times New Roman" w:cs="Times New Roman"/>
        </w:rPr>
        <w:t>Bằng</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cách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này</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thứ</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tự</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đánh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giá</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không</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bị</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ảnh</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hưởng</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bởi</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việc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chuyển</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đổi</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một</w:t>
      </w:r>
      <w:proofErr w:type="spellEnd"/>
      <w:r w:rsidRPr="008D53FB">
        <w:rPr>
          <w:rFonts w:ascii="Times New Roman" w:hAnsi="Times New Roman" w:cs="Times New Roman"/>
        </w:rPr>
        <w:t xml:space="preserve"> module </w:t>
      </w:r>
      <w:proofErr w:type="spellStart"/>
      <w:r w:rsidRPr="008D53FB">
        <w:rPr>
          <w:rFonts w:ascii="Times New Roman" w:hAnsi="Times New Roman" w:cs="Times New Roman"/>
        </w:rPr>
        <w:t>từ</w:t>
      </w:r>
      <w:proofErr w:type="spellEnd"/>
      <w:r w:rsidRPr="008D53FB">
        <w:rPr>
          <w:rFonts w:ascii="Times New Roman" w:hAnsi="Times New Roman" w:cs="Times New Roman"/>
        </w:rPr>
        <w:t xml:space="preserve"> </w:t>
      </w:r>
      <w:r w:rsidR="001D4FEC">
        <w:rPr>
          <w:rFonts w:ascii="Times New Roman" w:hAnsi="Times New Roman" w:cs="Times New Roman"/>
        </w:rPr>
        <w:t>local</w:t>
      </w:r>
      <w:r w:rsidR="001D4FEC">
        <w:rPr>
          <w:rFonts w:ascii="Times New Roman" w:hAnsi="Times New Roman" w:cs="Times New Roman"/>
          <w:lang w:val="vi-VN"/>
        </w:rPr>
        <w:t xml:space="preserve"> </w:t>
      </w:r>
      <w:r w:rsidRPr="008D53FB">
        <w:rPr>
          <w:rFonts w:ascii="Times New Roman" w:hAnsi="Times New Roman" w:cs="Times New Roman"/>
        </w:rPr>
        <w:t xml:space="preserve">sang </w:t>
      </w:r>
      <w:r w:rsidR="001D4FEC">
        <w:rPr>
          <w:rFonts w:ascii="Times New Roman" w:hAnsi="Times New Roman" w:cs="Times New Roman"/>
        </w:rPr>
        <w:t>remote</w:t>
      </w:r>
      <w:r w:rsidR="001D4FEC">
        <w:rPr>
          <w:rFonts w:ascii="Times New Roman" w:hAnsi="Times New Roman" w:cs="Times New Roman"/>
          <w:lang w:val="vi-VN"/>
        </w:rPr>
        <w:t xml:space="preserve"> </w:t>
      </w:r>
      <w:proofErr w:type="spellStart"/>
      <w:r w:rsidRPr="008D53FB">
        <w:rPr>
          <w:rFonts w:ascii="Times New Roman" w:hAnsi="Times New Roman" w:cs="Times New Roman"/>
        </w:rPr>
        <w:t>hoặc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ngược</w:t>
      </w:r>
      <w:proofErr w:type="spellEnd"/>
      <w:r w:rsidRPr="008D53FB">
        <w:rPr>
          <w:rFonts w:ascii="Times New Roman" w:hAnsi="Times New Roman" w:cs="Times New Roman"/>
        </w:rPr>
        <w:t xml:space="preserve"> </w:t>
      </w:r>
      <w:proofErr w:type="spellStart"/>
      <w:r w:rsidRPr="008D53FB">
        <w:rPr>
          <w:rFonts w:ascii="Times New Roman" w:hAnsi="Times New Roman" w:cs="Times New Roman"/>
        </w:rPr>
        <w:t>lại</w:t>
      </w:r>
      <w:proofErr w:type="spellEnd"/>
      <w:r w:rsidRPr="008D53FB">
        <w:rPr>
          <w:rFonts w:ascii="Times New Roman" w:hAnsi="Times New Roman" w:cs="Times New Roman"/>
        </w:rPr>
        <w:t>.</w:t>
      </w:r>
    </w:p>
    <w:p w14:paraId="40FF3900" w14:textId="1AF634F5" w:rsidR="0083679D" w:rsidRDefault="00396C68" w:rsidP="008D53FB">
      <w:pPr>
        <w:rPr>
          <w:rFonts w:ascii="Times New Roman" w:hAnsi="Times New Roman" w:cs="Times New Roman"/>
          <w:lang w:val="vi-VN"/>
        </w:rPr>
      </w:pPr>
      <w:r w:rsidRPr="00396C68">
        <w:rPr>
          <w:rFonts w:ascii="Times New Roman" w:hAnsi="Times New Roman" w:cs="Times New Roman"/>
          <w:lang w:val="vi-VN"/>
        </w:rPr>
        <w:t>Có thể lồng các container. Các container có thể sử dụng các module từ các container khác. Tương tác tuần hoàn giữa các container cũng có thể xảy ra.</w:t>
      </w:r>
    </w:p>
    <w:p w14:paraId="32EE07E2" w14:textId="5CE331D4" w:rsidR="00CB0D91" w:rsidRDefault="00CB0D91" w:rsidP="008D53FB">
      <w:pPr>
        <w:rPr>
          <w:rFonts w:ascii="Times New Roman" w:hAnsi="Times New Roman" w:cs="Times New Roman"/>
          <w:lang w:val="vi-VN"/>
        </w:rPr>
      </w:pPr>
      <w:r w:rsidRPr="00CB0D91">
        <w:rPr>
          <w:rFonts w:ascii="Times New Roman" w:hAnsi="Times New Roman" w:cs="Times New Roman"/>
          <w:lang w:val="vi-VN"/>
        </w:rPr>
        <w:t>Mỗi bản build hoạt động như một container và cũng tiêu thụ các bản build khác dưới dạng container. Bằng cách này, mỗi bản build có thể truy cập bất kỳ module được expose nào khác bằng cách tải nó từ container của nó.</w:t>
      </w:r>
    </w:p>
    <w:p w14:paraId="6CF07B5B" w14:textId="17481E4E" w:rsidR="00C65FB4" w:rsidRDefault="00C65FB4" w:rsidP="008D53FB">
      <w:pPr>
        <w:rPr>
          <w:rFonts w:ascii="Times New Roman" w:hAnsi="Times New Roman" w:cs="Times New Roman"/>
          <w:lang w:val="vi-VN"/>
        </w:rPr>
      </w:pPr>
      <w:r w:rsidRPr="00C65FB4">
        <w:rPr>
          <w:rFonts w:ascii="Times New Roman" w:hAnsi="Times New Roman" w:cs="Times New Roman"/>
          <w:lang w:val="vi-VN"/>
        </w:rPr>
        <w:t>Các module được chia sẻ là các module có thể được ghi đè và được cung cấp dưới dạng ghi đè cho các container lồng nhau. Chúng thường trỏ đến cùng một module trong mỗi bản build, ví dụ: cùng một thư viện.</w:t>
      </w:r>
    </w:p>
    <w:p w14:paraId="7B906A6F" w14:textId="1C2413A2" w:rsidR="00C65FB4" w:rsidRPr="0083679D" w:rsidRDefault="00C65FB4" w:rsidP="008D53FB">
      <w:pPr>
        <w:rPr>
          <w:rFonts w:ascii="Times New Roman" w:hAnsi="Times New Roman" w:cs="Times New Roman"/>
          <w:lang w:val="vi-VN"/>
        </w:rPr>
      </w:pPr>
      <w:r w:rsidRPr="00C65FB4">
        <w:rPr>
          <w:rFonts w:ascii="Times New Roman" w:hAnsi="Times New Roman" w:cs="Times New Roman"/>
          <w:lang w:val="vi-VN"/>
        </w:rPr>
        <w:t>Tùy chọn packageName cho phép đặt tên gói để tìm kiếm một requiredVersion. Nó được suy luận tự động cho các yêu cầu module theo mặc định, đặt requiredVersion thành false khi cần tắt suy luận tự động.</w:t>
      </w:r>
    </w:p>
    <w:p w14:paraId="0D0CCCBD" w14:textId="20C7A307" w:rsidR="00F0248E" w:rsidRPr="009F1E48" w:rsidRDefault="002B0277" w:rsidP="000604FF">
      <w:pPr>
        <w:rPr>
          <w:rFonts w:ascii="Times New Roman" w:hAnsi="Times New Roman" w:cs="Times New Roman"/>
          <w:b/>
          <w:bCs/>
          <w:lang w:val="vi-VN"/>
        </w:rPr>
      </w:pPr>
      <w:r w:rsidRPr="009F1E48">
        <w:rPr>
          <w:rFonts w:ascii="Times New Roman" w:hAnsi="Times New Roman" w:cs="Times New Roman"/>
          <w:b/>
          <w:bCs/>
          <w:lang w:val="vi-VN"/>
        </w:rPr>
        <w:t>Use cases</w:t>
      </w:r>
    </w:p>
    <w:p w14:paraId="3751A49A" w14:textId="64E840AC" w:rsidR="002B0277" w:rsidRPr="009F1E48" w:rsidRDefault="002B0277" w:rsidP="000604FF">
      <w:pPr>
        <w:rPr>
          <w:rFonts w:ascii="Times New Roman" w:hAnsi="Times New Roman" w:cs="Times New Roman"/>
          <w:b/>
          <w:bCs/>
          <w:lang w:val="vi-VN"/>
        </w:rPr>
      </w:pPr>
      <w:r w:rsidRPr="009F1E48">
        <w:rPr>
          <w:rFonts w:ascii="Times New Roman" w:hAnsi="Times New Roman" w:cs="Times New Roman"/>
          <w:b/>
          <w:bCs/>
          <w:lang w:val="vi-VN"/>
        </w:rPr>
        <w:t>Separate builds per page</w:t>
      </w:r>
    </w:p>
    <w:p w14:paraId="290AD8D4" w14:textId="2DF4DB7B" w:rsidR="002B0277" w:rsidRDefault="002B0277" w:rsidP="000604FF">
      <w:pPr>
        <w:rPr>
          <w:rFonts w:ascii="Times New Roman" w:hAnsi="Times New Roman" w:cs="Times New Roman"/>
          <w:lang w:val="vi-VN"/>
        </w:rPr>
      </w:pPr>
      <w:proofErr w:type="spellStart"/>
      <w:r w:rsidRPr="002B0277">
        <w:rPr>
          <w:rFonts w:ascii="Times New Roman" w:hAnsi="Times New Roman" w:cs="Times New Roman"/>
        </w:rPr>
        <w:t>Mỗi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trang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của</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một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Ứng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dụng</w:t>
      </w:r>
      <w:proofErr w:type="spellEnd"/>
      <w:r w:rsidRPr="002B0277">
        <w:rPr>
          <w:rFonts w:ascii="Times New Roman" w:hAnsi="Times New Roman" w:cs="Times New Roman"/>
        </w:rPr>
        <w:t xml:space="preserve"> Trang </w:t>
      </w:r>
      <w:proofErr w:type="spellStart"/>
      <w:r w:rsidRPr="002B0277">
        <w:rPr>
          <w:rFonts w:ascii="Times New Roman" w:hAnsi="Times New Roman" w:cs="Times New Roman"/>
        </w:rPr>
        <w:t>Đơn</w:t>
      </w:r>
      <w:proofErr w:type="spellEnd"/>
      <w:r w:rsidRPr="002B0277">
        <w:rPr>
          <w:rFonts w:ascii="Times New Roman" w:hAnsi="Times New Roman" w:cs="Times New Roman"/>
        </w:rPr>
        <w:t xml:space="preserve"> (Single Page A</w:t>
      </w:r>
      <w:r>
        <w:rPr>
          <w:rFonts w:ascii="Times New Roman" w:hAnsi="Times New Roman" w:cs="Times New Roman"/>
        </w:rPr>
        <w:t>pplication</w:t>
      </w:r>
      <w:r>
        <w:rPr>
          <w:rFonts w:ascii="Times New Roman" w:hAnsi="Times New Roman" w:cs="Times New Roman"/>
          <w:lang w:val="vi-VN"/>
        </w:rPr>
        <w:t xml:space="preserve"> - </w:t>
      </w:r>
      <w:r w:rsidRPr="002B0277">
        <w:rPr>
          <w:rFonts w:ascii="Times New Roman" w:hAnsi="Times New Roman" w:cs="Times New Roman"/>
        </w:rPr>
        <w:t xml:space="preserve">SPA)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expose </w:t>
      </w:r>
      <w:proofErr w:type="spellStart"/>
      <w:r w:rsidRPr="002B0277">
        <w:rPr>
          <w:rFonts w:ascii="Times New Roman" w:hAnsi="Times New Roman" w:cs="Times New Roman"/>
        </w:rPr>
        <w:t>từ</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một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bản</w:t>
      </w:r>
      <w:proofErr w:type="spellEnd"/>
      <w:r w:rsidRPr="002B0277">
        <w:rPr>
          <w:rFonts w:ascii="Times New Roman" w:hAnsi="Times New Roman" w:cs="Times New Roman"/>
        </w:rPr>
        <w:t xml:space="preserve"> build container </w:t>
      </w:r>
      <w:proofErr w:type="spellStart"/>
      <w:r w:rsidRPr="002B0277">
        <w:rPr>
          <w:rFonts w:ascii="Times New Roman" w:hAnsi="Times New Roman" w:cs="Times New Roman"/>
        </w:rPr>
        <w:t>trong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một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bản</w:t>
      </w:r>
      <w:proofErr w:type="spellEnd"/>
      <w:r w:rsidRPr="002B0277">
        <w:rPr>
          <w:rFonts w:ascii="Times New Roman" w:hAnsi="Times New Roman" w:cs="Times New Roman"/>
        </w:rPr>
        <w:t xml:space="preserve"> build </w:t>
      </w:r>
      <w:proofErr w:type="spellStart"/>
      <w:r w:rsidRPr="002B0277">
        <w:rPr>
          <w:rFonts w:ascii="Times New Roman" w:hAnsi="Times New Roman" w:cs="Times New Roman"/>
        </w:rPr>
        <w:t>riêng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biệt</w:t>
      </w:r>
      <w:proofErr w:type="spellEnd"/>
      <w:r w:rsidRPr="002B0277">
        <w:rPr>
          <w:rFonts w:ascii="Times New Roman" w:hAnsi="Times New Roman" w:cs="Times New Roman"/>
        </w:rPr>
        <w:t xml:space="preserve">. Shell </w:t>
      </w:r>
      <w:proofErr w:type="spellStart"/>
      <w:r w:rsidRPr="002B0277">
        <w:rPr>
          <w:rFonts w:ascii="Times New Roman" w:hAnsi="Times New Roman" w:cs="Times New Roman"/>
        </w:rPr>
        <w:t>ứng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dụng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cũng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là</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một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bản</w:t>
      </w:r>
      <w:proofErr w:type="spellEnd"/>
      <w:r w:rsidRPr="002B0277">
        <w:rPr>
          <w:rFonts w:ascii="Times New Roman" w:hAnsi="Times New Roman" w:cs="Times New Roman"/>
        </w:rPr>
        <w:t xml:space="preserve"> build </w:t>
      </w:r>
      <w:proofErr w:type="spellStart"/>
      <w:r w:rsidRPr="002B0277">
        <w:rPr>
          <w:rFonts w:ascii="Times New Roman" w:hAnsi="Times New Roman" w:cs="Times New Roman"/>
        </w:rPr>
        <w:t>riêng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biệt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tham</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chiếu</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đến</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tất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cả</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trang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dưới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dạng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module </w:t>
      </w:r>
      <w:proofErr w:type="spellStart"/>
      <w:r w:rsidRPr="002B0277">
        <w:rPr>
          <w:rFonts w:ascii="Times New Roman" w:hAnsi="Times New Roman" w:cs="Times New Roman"/>
        </w:rPr>
        <w:t>từ</w:t>
      </w:r>
      <w:proofErr w:type="spellEnd"/>
      <w:r w:rsidRPr="002B0277">
        <w:rPr>
          <w:rFonts w:ascii="Times New Roman" w:hAnsi="Times New Roman" w:cs="Times New Roman"/>
        </w:rPr>
        <w:t xml:space="preserve"> xa. </w:t>
      </w:r>
      <w:proofErr w:type="spellStart"/>
      <w:r w:rsidRPr="002B0277">
        <w:rPr>
          <w:rFonts w:ascii="Times New Roman" w:hAnsi="Times New Roman" w:cs="Times New Roman"/>
        </w:rPr>
        <w:t>Bằng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cách</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này</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mỗi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trang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có</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thể</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triển</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khai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riêng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biệt</w:t>
      </w:r>
      <w:proofErr w:type="spellEnd"/>
      <w:r w:rsidRPr="002B0277">
        <w:rPr>
          <w:rFonts w:ascii="Times New Roman" w:hAnsi="Times New Roman" w:cs="Times New Roman"/>
        </w:rPr>
        <w:t xml:space="preserve">. Shell </w:t>
      </w:r>
      <w:proofErr w:type="spellStart"/>
      <w:r w:rsidRPr="002B0277">
        <w:rPr>
          <w:rFonts w:ascii="Times New Roman" w:hAnsi="Times New Roman" w:cs="Times New Roman"/>
        </w:rPr>
        <w:t>ứng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dụng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triển</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khai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khi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route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cập</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nhật</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hoặc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route </w:t>
      </w:r>
      <w:proofErr w:type="spellStart"/>
      <w:r w:rsidRPr="002B0277">
        <w:rPr>
          <w:rFonts w:ascii="Times New Roman" w:hAnsi="Times New Roman" w:cs="Times New Roman"/>
        </w:rPr>
        <w:t>mới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thêm</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vào</w:t>
      </w:r>
      <w:proofErr w:type="spellEnd"/>
      <w:r w:rsidRPr="002B0277">
        <w:rPr>
          <w:rFonts w:ascii="Times New Roman" w:hAnsi="Times New Roman" w:cs="Times New Roman"/>
        </w:rPr>
        <w:t xml:space="preserve">. Shell </w:t>
      </w:r>
      <w:proofErr w:type="spellStart"/>
      <w:r w:rsidRPr="002B0277">
        <w:rPr>
          <w:rFonts w:ascii="Times New Roman" w:hAnsi="Times New Roman" w:cs="Times New Roman"/>
        </w:rPr>
        <w:t>ứng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lastRenderedPageBreak/>
        <w:t>dụng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định</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nghĩa</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thư</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viện</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sử</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dụng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chung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dưới</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dạng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module </w:t>
      </w:r>
      <w:proofErr w:type="spellStart"/>
      <w:r w:rsidRPr="002B0277">
        <w:rPr>
          <w:rFonts w:ascii="Times New Roman" w:hAnsi="Times New Roman" w:cs="Times New Roman"/>
        </w:rPr>
        <w:t>được</w:t>
      </w:r>
      <w:proofErr w:type="spellEnd"/>
      <w:r w:rsidRPr="002B0277">
        <w:rPr>
          <w:rFonts w:ascii="Times New Roman" w:hAnsi="Times New Roman" w:cs="Times New Roman"/>
        </w:rPr>
        <w:t xml:space="preserve"> chia </w:t>
      </w:r>
      <w:proofErr w:type="spellStart"/>
      <w:r w:rsidRPr="002B0277">
        <w:rPr>
          <w:rFonts w:ascii="Times New Roman" w:hAnsi="Times New Roman" w:cs="Times New Roman"/>
        </w:rPr>
        <w:t>sẻ</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để</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tránh</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sự</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trùng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lặp</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của</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chúng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trong</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các</w:t>
      </w:r>
      <w:proofErr w:type="spellEnd"/>
      <w:r w:rsidRPr="002B0277">
        <w:rPr>
          <w:rFonts w:ascii="Times New Roman" w:hAnsi="Times New Roman" w:cs="Times New Roman"/>
        </w:rPr>
        <w:t xml:space="preserve"> </w:t>
      </w:r>
      <w:proofErr w:type="spellStart"/>
      <w:r w:rsidRPr="002B0277">
        <w:rPr>
          <w:rFonts w:ascii="Times New Roman" w:hAnsi="Times New Roman" w:cs="Times New Roman"/>
        </w:rPr>
        <w:t>bản</w:t>
      </w:r>
      <w:proofErr w:type="spellEnd"/>
      <w:r w:rsidRPr="002B0277">
        <w:rPr>
          <w:rFonts w:ascii="Times New Roman" w:hAnsi="Times New Roman" w:cs="Times New Roman"/>
        </w:rPr>
        <w:t xml:space="preserve"> build </w:t>
      </w:r>
      <w:proofErr w:type="spellStart"/>
      <w:r w:rsidRPr="002B0277">
        <w:rPr>
          <w:rFonts w:ascii="Times New Roman" w:hAnsi="Times New Roman" w:cs="Times New Roman"/>
        </w:rPr>
        <w:t>trang</w:t>
      </w:r>
      <w:proofErr w:type="spellEnd"/>
      <w:r w:rsidRPr="002B0277">
        <w:rPr>
          <w:rFonts w:ascii="Times New Roman" w:hAnsi="Times New Roman" w:cs="Times New Roman"/>
        </w:rPr>
        <w:t>.</w:t>
      </w:r>
    </w:p>
    <w:p w14:paraId="5D1C7170" w14:textId="145E4C1E" w:rsidR="00CA0B5D" w:rsidRPr="00CA0B5D" w:rsidRDefault="00CA0B5D" w:rsidP="000604FF">
      <w:pPr>
        <w:rPr>
          <w:rFonts w:ascii="Times New Roman" w:hAnsi="Times New Roman" w:cs="Times New Roman"/>
          <w:b/>
          <w:bCs/>
          <w:lang w:val="vi-VN"/>
        </w:rPr>
      </w:pPr>
      <w:r w:rsidRPr="00CA0B5D">
        <w:rPr>
          <w:rFonts w:ascii="Times New Roman" w:hAnsi="Times New Roman" w:cs="Times New Roman"/>
          <w:b/>
          <w:bCs/>
          <w:lang w:val="vi-VN"/>
        </w:rPr>
        <w:t>Components library as container</w:t>
      </w:r>
    </w:p>
    <w:p w14:paraId="4FD1D4B1" w14:textId="0BC8E7FD" w:rsidR="00CA0B5D" w:rsidRDefault="00CA0B5D" w:rsidP="000604FF">
      <w:pPr>
        <w:rPr>
          <w:rFonts w:ascii="Times New Roman" w:hAnsi="Times New Roman" w:cs="Times New Roman"/>
          <w:lang w:val="vi-VN"/>
        </w:rPr>
      </w:pPr>
      <w:proofErr w:type="spellStart"/>
      <w:r w:rsidRPr="00CA0B5D">
        <w:rPr>
          <w:rFonts w:ascii="Times New Roman" w:hAnsi="Times New Roman" w:cs="Times New Roman"/>
        </w:rPr>
        <w:t>Nhiều</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ứng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chia </w:t>
      </w:r>
      <w:proofErr w:type="spellStart"/>
      <w:r w:rsidRPr="00CA0B5D">
        <w:rPr>
          <w:rFonts w:ascii="Times New Roman" w:hAnsi="Times New Roman" w:cs="Times New Roman"/>
        </w:rPr>
        <w:t>sẻ</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thư</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viện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chung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có</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thể</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xây</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dựng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dưới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dạng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container </w:t>
      </w:r>
      <w:proofErr w:type="spellStart"/>
      <w:r w:rsidRPr="00CA0B5D">
        <w:rPr>
          <w:rFonts w:ascii="Times New Roman" w:hAnsi="Times New Roman" w:cs="Times New Roman"/>
        </w:rPr>
        <w:t>với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mỗi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expose. </w:t>
      </w:r>
      <w:proofErr w:type="spellStart"/>
      <w:r w:rsidRPr="00CA0B5D">
        <w:rPr>
          <w:rFonts w:ascii="Times New Roman" w:hAnsi="Times New Roman" w:cs="Times New Roman"/>
        </w:rPr>
        <w:t>Mỗi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ứng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tiêu</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thụ</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từ</w:t>
      </w:r>
      <w:proofErr w:type="spellEnd"/>
      <w:r w:rsidRPr="00CA0B5D">
        <w:rPr>
          <w:rFonts w:ascii="Times New Roman" w:hAnsi="Times New Roman" w:cs="Times New Roman"/>
        </w:rPr>
        <w:t xml:space="preserve"> container </w:t>
      </w:r>
      <w:proofErr w:type="spellStart"/>
      <w:r w:rsidRPr="00CA0B5D">
        <w:rPr>
          <w:rFonts w:ascii="Times New Roman" w:hAnsi="Times New Roman" w:cs="Times New Roman"/>
        </w:rPr>
        <w:t>thư</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viện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 xml:space="preserve">. Các </w:t>
      </w:r>
      <w:proofErr w:type="spellStart"/>
      <w:r w:rsidRPr="00CA0B5D">
        <w:rPr>
          <w:rFonts w:ascii="Times New Roman" w:hAnsi="Times New Roman" w:cs="Times New Roman"/>
        </w:rPr>
        <w:t>thay</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đổi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đối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thư</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viện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có</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thể</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triển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khai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riêng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biệt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mà</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không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cần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phải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triển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khai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lại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tất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cả</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ứng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Ứng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tự</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động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sử</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phiên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bản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nhất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của</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thư</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viện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thành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phần</w:t>
      </w:r>
      <w:proofErr w:type="spellEnd"/>
      <w:r w:rsidRPr="00CA0B5D">
        <w:rPr>
          <w:rFonts w:ascii="Times New Roman" w:hAnsi="Times New Roman" w:cs="Times New Roman"/>
        </w:rPr>
        <w:t>.</w:t>
      </w:r>
    </w:p>
    <w:p w14:paraId="3BEAA33F" w14:textId="5C9C117C" w:rsidR="00CA0B5D" w:rsidRPr="00CA0B5D" w:rsidRDefault="00CA0B5D" w:rsidP="000604FF">
      <w:pPr>
        <w:rPr>
          <w:rFonts w:ascii="Times New Roman" w:hAnsi="Times New Roman" w:cs="Times New Roman"/>
          <w:b/>
          <w:bCs/>
          <w:lang w:val="vi-VN"/>
        </w:rPr>
      </w:pPr>
      <w:r w:rsidRPr="00CA0B5D">
        <w:rPr>
          <w:rFonts w:ascii="Times New Roman" w:hAnsi="Times New Roman" w:cs="Times New Roman"/>
          <w:b/>
          <w:bCs/>
          <w:lang w:val="vi-VN"/>
        </w:rPr>
        <w:t>Dynamic Remote Containers</w:t>
      </w:r>
    </w:p>
    <w:p w14:paraId="3EFE39E3" w14:textId="52D7572C" w:rsidR="00CA0B5D" w:rsidRDefault="00CA0B5D" w:rsidP="000604FF">
      <w:pPr>
        <w:rPr>
          <w:rFonts w:ascii="Times New Roman" w:hAnsi="Times New Roman" w:cs="Times New Roman"/>
          <w:lang w:val="vi-VN"/>
        </w:rPr>
      </w:pPr>
      <w:r>
        <w:rPr>
          <w:rFonts w:ascii="Times New Roman" w:hAnsi="Times New Roman" w:cs="Times New Roman"/>
        </w:rPr>
        <w:t>Interface</w:t>
      </w:r>
      <w:r>
        <w:rPr>
          <w:rFonts w:ascii="Times New Roman" w:hAnsi="Times New Roman" w:cs="Times New Roman"/>
          <w:lang w:val="vi-VN"/>
        </w:rPr>
        <w:t xml:space="preserve"> </w:t>
      </w:r>
      <w:r w:rsidRPr="00CA0B5D">
        <w:rPr>
          <w:rFonts w:ascii="Times New Roman" w:hAnsi="Times New Roman" w:cs="Times New Roman"/>
        </w:rPr>
        <w:t xml:space="preserve">container </w:t>
      </w:r>
      <w:proofErr w:type="spellStart"/>
      <w:r w:rsidRPr="00CA0B5D">
        <w:rPr>
          <w:rFonts w:ascii="Times New Roman" w:hAnsi="Times New Roman" w:cs="Times New Roman"/>
        </w:rPr>
        <w:t>hỗ</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trợ</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phương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thức</w:t>
      </w:r>
      <w:proofErr w:type="spellEnd"/>
      <w:r w:rsidRPr="00CA0B5D">
        <w:rPr>
          <w:rFonts w:ascii="Times New Roman" w:hAnsi="Times New Roman" w:cs="Times New Roman"/>
        </w:rPr>
        <w:t> get </w:t>
      </w:r>
      <w:proofErr w:type="spellStart"/>
      <w:r w:rsidRPr="00CA0B5D">
        <w:rPr>
          <w:rFonts w:ascii="Times New Roman" w:hAnsi="Times New Roman" w:cs="Times New Roman"/>
        </w:rPr>
        <w:t>và</w:t>
      </w:r>
      <w:proofErr w:type="spellEnd"/>
      <w:r w:rsidRPr="00CA0B5D">
        <w:rPr>
          <w:rFonts w:ascii="Times New Roman" w:hAnsi="Times New Roman" w:cs="Times New Roman"/>
        </w:rPr>
        <w:t> </w:t>
      </w:r>
      <w:proofErr w:type="spellStart"/>
      <w:r w:rsidRPr="00CA0B5D">
        <w:rPr>
          <w:rFonts w:ascii="Times New Roman" w:hAnsi="Times New Roman" w:cs="Times New Roman"/>
        </w:rPr>
        <w:t>init.</w:t>
      </w:r>
      <w:proofErr w:type="spellEnd"/>
      <w:r w:rsidRPr="00CA0B5D">
        <w:rPr>
          <w:rFonts w:ascii="Times New Roman" w:hAnsi="Times New Roman" w:cs="Times New Roman"/>
        </w:rPr>
        <w:t> </w:t>
      </w:r>
      <w:proofErr w:type="spellStart"/>
      <w:r w:rsidRPr="00CA0B5D">
        <w:rPr>
          <w:rFonts w:ascii="Times New Roman" w:hAnsi="Times New Roman" w:cs="Times New Roman"/>
        </w:rPr>
        <w:t>init</w:t>
      </w:r>
      <w:proofErr w:type="spellEnd"/>
      <w:r w:rsidRPr="00CA0B5D">
        <w:rPr>
          <w:rFonts w:ascii="Times New Roman" w:hAnsi="Times New Roman" w:cs="Times New Roman"/>
        </w:rPr>
        <w:t> </w:t>
      </w:r>
      <w:proofErr w:type="spellStart"/>
      <w:r w:rsidRPr="00CA0B5D">
        <w:rPr>
          <w:rFonts w:ascii="Times New Roman" w:hAnsi="Times New Roman" w:cs="Times New Roman"/>
        </w:rPr>
        <w:t>là</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phương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thức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tương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thích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với</w:t>
      </w:r>
      <w:proofErr w:type="spellEnd"/>
      <w:r w:rsidRPr="00CA0B5D">
        <w:rPr>
          <w:rFonts w:ascii="Times New Roman" w:hAnsi="Times New Roman" w:cs="Times New Roman"/>
        </w:rPr>
        <w:t xml:space="preserve"> async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gọi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với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đối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số</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đối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tượng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phạm</w:t>
      </w:r>
      <w:proofErr w:type="spellEnd"/>
      <w:r w:rsidRPr="00CA0B5D">
        <w:rPr>
          <w:rFonts w:ascii="Times New Roman" w:hAnsi="Times New Roman" w:cs="Times New Roman"/>
        </w:rPr>
        <w:t xml:space="preserve"> vi chia </w:t>
      </w:r>
      <w:proofErr w:type="spellStart"/>
      <w:r w:rsidRPr="00CA0B5D">
        <w:rPr>
          <w:rFonts w:ascii="Times New Roman" w:hAnsi="Times New Roman" w:cs="Times New Roman"/>
        </w:rPr>
        <w:t>sẻ</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Đối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tượng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này</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sử</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làm</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phạm</w:t>
      </w:r>
      <w:proofErr w:type="spellEnd"/>
      <w:r w:rsidRPr="00CA0B5D">
        <w:rPr>
          <w:rFonts w:ascii="Times New Roman" w:hAnsi="Times New Roman" w:cs="Times New Roman"/>
        </w:rPr>
        <w:t xml:space="preserve"> vi chia </w:t>
      </w:r>
      <w:proofErr w:type="spellStart"/>
      <w:r w:rsidRPr="00CA0B5D">
        <w:rPr>
          <w:rFonts w:ascii="Times New Roman" w:hAnsi="Times New Roman" w:cs="Times New Roman"/>
        </w:rPr>
        <w:t>sẻ</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trong</w:t>
      </w:r>
      <w:proofErr w:type="spellEnd"/>
      <w:r w:rsidRPr="00CA0B5D">
        <w:rPr>
          <w:rFonts w:ascii="Times New Roman" w:hAnsi="Times New Roman" w:cs="Times New Roman"/>
        </w:rPr>
        <w:t xml:space="preserve"> container </w:t>
      </w:r>
      <w:proofErr w:type="spellStart"/>
      <w:r w:rsidRPr="00CA0B5D">
        <w:rPr>
          <w:rFonts w:ascii="Times New Roman" w:hAnsi="Times New Roman" w:cs="Times New Roman"/>
        </w:rPr>
        <w:t>từ</w:t>
      </w:r>
      <w:proofErr w:type="spellEnd"/>
      <w:r w:rsidRPr="00CA0B5D">
        <w:rPr>
          <w:rFonts w:ascii="Times New Roman" w:hAnsi="Times New Roman" w:cs="Times New Roman"/>
        </w:rPr>
        <w:t xml:space="preserve"> xa </w:t>
      </w:r>
      <w:proofErr w:type="spellStart"/>
      <w:r w:rsidRPr="00CA0B5D">
        <w:rPr>
          <w:rFonts w:ascii="Times New Roman" w:hAnsi="Times New Roman" w:cs="Times New Roman"/>
        </w:rPr>
        <w:t>và</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điền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bằng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w:t>
      </w:r>
      <w:proofErr w:type="spellEnd"/>
      <w:r w:rsidRPr="00CA0B5D">
        <w:rPr>
          <w:rFonts w:ascii="Times New Roman" w:hAnsi="Times New Roman" w:cs="Times New Roman"/>
        </w:rPr>
        <w:t xml:space="preserve"> module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cung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cấp</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từ</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host. </w:t>
      </w:r>
      <w:proofErr w:type="spellStart"/>
      <w:r w:rsidRPr="00CA0B5D">
        <w:rPr>
          <w:rFonts w:ascii="Times New Roman" w:hAnsi="Times New Roman" w:cs="Times New Roman"/>
        </w:rPr>
        <w:t>Nó</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có</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thể</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được</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tận</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dụng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để</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kết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nối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w:t>
      </w:r>
      <w:proofErr w:type="spellEnd"/>
      <w:r w:rsidRPr="00CA0B5D">
        <w:rPr>
          <w:rFonts w:ascii="Times New Roman" w:hAnsi="Times New Roman" w:cs="Times New Roman"/>
        </w:rPr>
        <w:t xml:space="preserve"> container </w:t>
      </w:r>
      <w:proofErr w:type="spellStart"/>
      <w:r w:rsidRPr="00CA0B5D">
        <w:rPr>
          <w:rFonts w:ascii="Times New Roman" w:hAnsi="Times New Roman" w:cs="Times New Roman"/>
        </w:rPr>
        <w:t>từ</w:t>
      </w:r>
      <w:proofErr w:type="spellEnd"/>
      <w:r w:rsidRPr="00CA0B5D">
        <w:rPr>
          <w:rFonts w:ascii="Times New Roman" w:hAnsi="Times New Roman" w:cs="Times New Roman"/>
        </w:rPr>
        <w:t xml:space="preserve"> xa </w:t>
      </w:r>
      <w:proofErr w:type="spellStart"/>
      <w:r w:rsidRPr="00CA0B5D">
        <w:rPr>
          <w:rFonts w:ascii="Times New Roman" w:hAnsi="Times New Roman" w:cs="Times New Roman"/>
        </w:rPr>
        <w:t>với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container host </w:t>
      </w:r>
      <w:proofErr w:type="spellStart"/>
      <w:r w:rsidRPr="00CA0B5D">
        <w:rPr>
          <w:rFonts w:ascii="Times New Roman" w:hAnsi="Times New Roman" w:cs="Times New Roman"/>
        </w:rPr>
        <w:t>một</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cách</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động</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tại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thời</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điểm</w:t>
      </w:r>
      <w:proofErr w:type="spellEnd"/>
      <w:r w:rsidRPr="00CA0B5D">
        <w:rPr>
          <w:rFonts w:ascii="Times New Roman" w:hAnsi="Times New Roman" w:cs="Times New Roman"/>
        </w:rPr>
        <w:t xml:space="preserve"> </w:t>
      </w:r>
      <w:proofErr w:type="spellStart"/>
      <w:r w:rsidRPr="00CA0B5D">
        <w:rPr>
          <w:rFonts w:ascii="Times New Roman" w:hAnsi="Times New Roman" w:cs="Times New Roman"/>
        </w:rPr>
        <w:t>chạy</w:t>
      </w:r>
      <w:proofErr w:type="spellEnd"/>
      <w:r w:rsidRPr="00CA0B5D">
        <w:rPr>
          <w:rFonts w:ascii="Times New Roman" w:hAnsi="Times New Roman" w:cs="Times New Roman"/>
        </w:rPr>
        <w:t>.</w:t>
      </w:r>
    </w:p>
    <w:p w14:paraId="711C667A" w14:textId="3A7D73D7" w:rsidR="00D17C69" w:rsidRDefault="00D17C69" w:rsidP="000604FF">
      <w:pPr>
        <w:rPr>
          <w:rFonts w:ascii="Times New Roman" w:hAnsi="Times New Roman" w:cs="Times New Roman"/>
          <w:lang w:val="vi-VN"/>
        </w:rPr>
      </w:pPr>
      <w:r w:rsidRPr="00D17C69">
        <w:rPr>
          <w:rFonts w:ascii="Times New Roman" w:hAnsi="Times New Roman" w:cs="Times New Roman"/>
          <w:lang w:val="vi-VN"/>
        </w:rPr>
        <w:drawing>
          <wp:inline distT="0" distB="0" distL="0" distR="0" wp14:anchorId="79D1E501" wp14:editId="0DFD881E">
            <wp:extent cx="5943600" cy="1796415"/>
            <wp:effectExtent l="0" t="0" r="0" b="0"/>
            <wp:docPr id="392116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6518" name="Picture 1" descr="A screen shot of a computer code&#10;&#10;Description automatically generated"/>
                    <pic:cNvPicPr/>
                  </pic:nvPicPr>
                  <pic:blipFill>
                    <a:blip r:embed="rId5"/>
                    <a:stretch>
                      <a:fillRect/>
                    </a:stretch>
                  </pic:blipFill>
                  <pic:spPr>
                    <a:xfrm>
                      <a:off x="0" y="0"/>
                      <a:ext cx="5943600" cy="1796415"/>
                    </a:xfrm>
                    <a:prstGeom prst="rect">
                      <a:avLst/>
                    </a:prstGeom>
                  </pic:spPr>
                </pic:pic>
              </a:graphicData>
            </a:graphic>
          </wp:inline>
        </w:drawing>
      </w:r>
    </w:p>
    <w:p w14:paraId="28B0FE4D" w14:textId="77777777" w:rsidR="00D17C69" w:rsidRPr="00D17C69" w:rsidRDefault="00D17C69" w:rsidP="00D17C69">
      <w:pPr>
        <w:rPr>
          <w:rFonts w:ascii="Times New Roman" w:hAnsi="Times New Roman" w:cs="Times New Roman"/>
          <w:lang w:val="vi-VN"/>
        </w:rPr>
      </w:pPr>
      <w:r w:rsidRPr="00D17C69">
        <w:rPr>
          <w:rFonts w:ascii="Times New Roman" w:hAnsi="Times New Roman" w:cs="Times New Roman"/>
          <w:lang w:val="vi-VN"/>
        </w:rPr>
        <w:t>Container cố gắng cung cấp các module được chia sẻ, nhưng nếu module được chia sẻ đã được sử dụng, một cảnh báo sẽ được hiển thị và module được chia sẻ được cung cấp sẽ bị bỏ qua. Container vẫn có thể sử dụng nó làm fallback.</w:t>
      </w:r>
    </w:p>
    <w:p w14:paraId="11FADBE2" w14:textId="2918A638" w:rsidR="00D17C69" w:rsidRDefault="00D17C69" w:rsidP="00D17C69">
      <w:pPr>
        <w:rPr>
          <w:rFonts w:ascii="Times New Roman" w:hAnsi="Times New Roman" w:cs="Times New Roman"/>
          <w:lang w:val="vi-VN"/>
        </w:rPr>
      </w:pPr>
      <w:r w:rsidRPr="00D17C69">
        <w:rPr>
          <w:rFonts w:ascii="Times New Roman" w:hAnsi="Times New Roman" w:cs="Times New Roman"/>
          <w:lang w:val="vi-VN"/>
        </w:rPr>
        <w:t>Bằng cách này, bạn có thể tải động một bài kiểm tra A/B cung cấp một phiên bản khác của một module được chia sẻ.</w:t>
      </w:r>
    </w:p>
    <w:p w14:paraId="1E9EA7B9" w14:textId="17280B83" w:rsidR="00607C26" w:rsidRDefault="00607C26" w:rsidP="00D17C69">
      <w:pPr>
        <w:rPr>
          <w:rFonts w:ascii="Times New Roman" w:hAnsi="Times New Roman" w:cs="Times New Roman"/>
          <w:lang w:val="vi-VN"/>
        </w:rPr>
      </w:pPr>
      <w:r>
        <w:rPr>
          <w:rFonts w:ascii="Times New Roman" w:hAnsi="Times New Roman" w:cs="Times New Roman"/>
          <w:lang w:val="vi-VN"/>
        </w:rPr>
        <w:t>Ví dụ:</w:t>
      </w:r>
    </w:p>
    <w:p w14:paraId="37E993A3" w14:textId="0842929B" w:rsidR="00607C26" w:rsidRDefault="00607C26" w:rsidP="00D17C69">
      <w:pPr>
        <w:rPr>
          <w:rFonts w:ascii="Times New Roman" w:hAnsi="Times New Roman" w:cs="Times New Roman"/>
          <w:lang w:val="vi-VN"/>
        </w:rPr>
      </w:pPr>
      <w:r w:rsidRPr="00607C26">
        <w:rPr>
          <w:rFonts w:ascii="Times New Roman" w:hAnsi="Times New Roman" w:cs="Times New Roman"/>
          <w:lang w:val="vi-VN"/>
        </w:rPr>
        <w:lastRenderedPageBreak/>
        <w:drawing>
          <wp:inline distT="0" distB="0" distL="0" distR="0" wp14:anchorId="7CFEECFE" wp14:editId="1F9BF727">
            <wp:extent cx="5943600" cy="2672715"/>
            <wp:effectExtent l="0" t="0" r="0" b="0"/>
            <wp:docPr id="20679275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7532" name="Picture 1" descr="A computer screen shot of a program&#10;&#10;Description automatically generated"/>
                    <pic:cNvPicPr/>
                  </pic:nvPicPr>
                  <pic:blipFill>
                    <a:blip r:embed="rId6"/>
                    <a:stretch>
                      <a:fillRect/>
                    </a:stretch>
                  </pic:blipFill>
                  <pic:spPr>
                    <a:xfrm>
                      <a:off x="0" y="0"/>
                      <a:ext cx="5943600" cy="2672715"/>
                    </a:xfrm>
                    <a:prstGeom prst="rect">
                      <a:avLst/>
                    </a:prstGeom>
                  </pic:spPr>
                </pic:pic>
              </a:graphicData>
            </a:graphic>
          </wp:inline>
        </w:drawing>
      </w:r>
    </w:p>
    <w:p w14:paraId="76811DFE" w14:textId="69F8DD32" w:rsidR="00607C26" w:rsidRPr="00607C26" w:rsidRDefault="00607C26" w:rsidP="00D17C69">
      <w:pPr>
        <w:rPr>
          <w:rFonts w:ascii="Times New Roman" w:hAnsi="Times New Roman" w:cs="Times New Roman"/>
          <w:b/>
          <w:bCs/>
          <w:lang w:val="vi-VN"/>
        </w:rPr>
      </w:pPr>
      <w:r w:rsidRPr="00607C26">
        <w:rPr>
          <w:rFonts w:ascii="Times New Roman" w:hAnsi="Times New Roman" w:cs="Times New Roman"/>
          <w:b/>
          <w:bCs/>
          <w:lang w:val="vi-VN"/>
        </w:rPr>
        <w:t>Promise Based Dynamic Remotes</w:t>
      </w:r>
    </w:p>
    <w:p w14:paraId="4AD2C0BB" w14:textId="100851A7" w:rsidR="00607C26" w:rsidRDefault="00607C26" w:rsidP="00D17C69">
      <w:pPr>
        <w:rPr>
          <w:rFonts w:ascii="Times New Roman" w:hAnsi="Times New Roman" w:cs="Times New Roman"/>
          <w:lang w:val="vi-VN"/>
        </w:rPr>
      </w:pPr>
      <w:r w:rsidRPr="00607C26">
        <w:rPr>
          <w:rFonts w:ascii="Times New Roman" w:hAnsi="Times New Roman" w:cs="Times New Roman"/>
        </w:rPr>
        <w:t xml:space="preserve">Thông </w:t>
      </w:r>
      <w:proofErr w:type="spellStart"/>
      <w:r w:rsidRPr="00607C26">
        <w:rPr>
          <w:rFonts w:ascii="Times New Roman" w:hAnsi="Times New Roman" w:cs="Times New Roman"/>
        </w:rPr>
        <w:t>thường</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các</w:t>
      </w:r>
      <w:proofErr w:type="spellEnd"/>
      <w:r w:rsidRPr="00607C26">
        <w:rPr>
          <w:rFonts w:ascii="Times New Roman" w:hAnsi="Times New Roman" w:cs="Times New Roman"/>
        </w:rPr>
        <w:t xml:space="preserve"> remote </w:t>
      </w:r>
      <w:proofErr w:type="spellStart"/>
      <w:r w:rsidRPr="00607C26">
        <w:rPr>
          <w:rFonts w:ascii="Times New Roman" w:hAnsi="Times New Roman" w:cs="Times New Roman"/>
        </w:rPr>
        <w:t>được</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cấu</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hình</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bằng</w:t>
      </w:r>
      <w:proofErr w:type="spellEnd"/>
      <w:r w:rsidRPr="00607C26">
        <w:rPr>
          <w:rFonts w:ascii="Times New Roman" w:hAnsi="Times New Roman" w:cs="Times New Roman"/>
        </w:rPr>
        <w:t xml:space="preserve"> URL </w:t>
      </w:r>
      <w:proofErr w:type="spellStart"/>
      <w:r w:rsidRPr="00607C26">
        <w:rPr>
          <w:rFonts w:ascii="Times New Roman" w:hAnsi="Times New Roman" w:cs="Times New Roman"/>
        </w:rPr>
        <w:t>như</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trong</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ví</w:t>
      </w:r>
      <w:proofErr w:type="spellEnd"/>
      <w:r w:rsidRPr="00607C26">
        <w:rPr>
          <w:rFonts w:ascii="Times New Roman" w:hAnsi="Times New Roman" w:cs="Times New Roman"/>
        </w:rPr>
        <w:t xml:space="preserve"> </w:t>
      </w:r>
      <w:proofErr w:type="spellStart"/>
      <w:r w:rsidRPr="00607C26">
        <w:rPr>
          <w:rFonts w:ascii="Times New Roman" w:hAnsi="Times New Roman" w:cs="Times New Roman"/>
        </w:rPr>
        <w:t>dụ</w:t>
      </w:r>
      <w:proofErr w:type="spellEnd"/>
      <w:r w:rsidRPr="00607C26">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lang w:val="vi-VN"/>
        </w:rPr>
        <w:t>:</w:t>
      </w:r>
    </w:p>
    <w:p w14:paraId="2679A662" w14:textId="1CE2B726" w:rsidR="0054526A" w:rsidRDefault="0054526A" w:rsidP="00D17C69">
      <w:pPr>
        <w:rPr>
          <w:rFonts w:ascii="Times New Roman" w:hAnsi="Times New Roman" w:cs="Times New Roman"/>
          <w:lang w:val="vi-VN"/>
        </w:rPr>
      </w:pPr>
      <w:r w:rsidRPr="0054526A">
        <w:rPr>
          <w:rFonts w:ascii="Times New Roman" w:hAnsi="Times New Roman" w:cs="Times New Roman"/>
          <w:lang w:val="vi-VN"/>
        </w:rPr>
        <w:drawing>
          <wp:inline distT="0" distB="0" distL="0" distR="0" wp14:anchorId="4098EE5E" wp14:editId="1F33C8DC">
            <wp:extent cx="5668166" cy="2343477"/>
            <wp:effectExtent l="0" t="0" r="8890" b="0"/>
            <wp:docPr id="25614979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9793" name="Picture 1" descr="A computer screen shot of a program code&#10;&#10;Description automatically generated"/>
                    <pic:cNvPicPr/>
                  </pic:nvPicPr>
                  <pic:blipFill>
                    <a:blip r:embed="rId7"/>
                    <a:stretch>
                      <a:fillRect/>
                    </a:stretch>
                  </pic:blipFill>
                  <pic:spPr>
                    <a:xfrm>
                      <a:off x="0" y="0"/>
                      <a:ext cx="5668166" cy="2343477"/>
                    </a:xfrm>
                    <a:prstGeom prst="rect">
                      <a:avLst/>
                    </a:prstGeom>
                  </pic:spPr>
                </pic:pic>
              </a:graphicData>
            </a:graphic>
          </wp:inline>
        </w:drawing>
      </w:r>
    </w:p>
    <w:p w14:paraId="3FC0084C" w14:textId="65A538B4" w:rsidR="0032428E" w:rsidRDefault="00AD3470" w:rsidP="00D17C69">
      <w:pPr>
        <w:rPr>
          <w:rFonts w:ascii="Times New Roman" w:hAnsi="Times New Roman" w:cs="Times New Roman"/>
          <w:lang w:val="vi-VN"/>
        </w:rPr>
      </w:pPr>
      <w:proofErr w:type="spellStart"/>
      <w:r w:rsidRPr="00AD3470">
        <w:rPr>
          <w:rFonts w:ascii="Times New Roman" w:hAnsi="Times New Roman" w:cs="Times New Roman"/>
        </w:rPr>
        <w:t>Nhưng</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bạn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cũng</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có</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thể</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truyền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vào</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một</w:t>
      </w:r>
      <w:proofErr w:type="spellEnd"/>
      <w:r w:rsidRPr="00AD3470">
        <w:rPr>
          <w:rFonts w:ascii="Times New Roman" w:hAnsi="Times New Roman" w:cs="Times New Roman"/>
        </w:rPr>
        <w:t xml:space="preserve"> promise </w:t>
      </w:r>
      <w:proofErr w:type="spellStart"/>
      <w:r w:rsidRPr="00AD3470">
        <w:rPr>
          <w:rFonts w:ascii="Times New Roman" w:hAnsi="Times New Roman" w:cs="Times New Roman"/>
        </w:rPr>
        <w:t>cho</w:t>
      </w:r>
      <w:proofErr w:type="spellEnd"/>
      <w:r w:rsidRPr="00AD3470">
        <w:rPr>
          <w:rFonts w:ascii="Times New Roman" w:hAnsi="Times New Roman" w:cs="Times New Roman"/>
        </w:rPr>
        <w:t xml:space="preserve"> remote </w:t>
      </w:r>
      <w:proofErr w:type="spellStart"/>
      <w:r w:rsidRPr="00AD3470">
        <w:rPr>
          <w:rFonts w:ascii="Times New Roman" w:hAnsi="Times New Roman" w:cs="Times New Roman"/>
        </w:rPr>
        <w:t>này</w:t>
      </w:r>
      <w:proofErr w:type="spellEnd"/>
      <w:r w:rsidRPr="00AD3470">
        <w:rPr>
          <w:rFonts w:ascii="Times New Roman" w:hAnsi="Times New Roman" w:cs="Times New Roman"/>
        </w:rPr>
        <w:t xml:space="preserve">, promise </w:t>
      </w:r>
      <w:proofErr w:type="spellStart"/>
      <w:r w:rsidRPr="00AD3470">
        <w:rPr>
          <w:rFonts w:ascii="Times New Roman" w:hAnsi="Times New Roman" w:cs="Times New Roman"/>
        </w:rPr>
        <w:t>này</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sẽ</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được</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giải</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quyết</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tại</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thời</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điểm</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chạy</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Bạn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nên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giải</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quyết</w:t>
      </w:r>
      <w:proofErr w:type="spellEnd"/>
      <w:r w:rsidRPr="00AD3470">
        <w:rPr>
          <w:rFonts w:ascii="Times New Roman" w:hAnsi="Times New Roman" w:cs="Times New Roman"/>
        </w:rPr>
        <w:t xml:space="preserve"> promise </w:t>
      </w:r>
      <w:proofErr w:type="spellStart"/>
      <w:r w:rsidRPr="00AD3470">
        <w:rPr>
          <w:rFonts w:ascii="Times New Roman" w:hAnsi="Times New Roman" w:cs="Times New Roman"/>
        </w:rPr>
        <w:t>này</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với</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bất</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kỳ</w:t>
      </w:r>
      <w:proofErr w:type="spellEnd"/>
      <w:r w:rsidRPr="00AD3470">
        <w:rPr>
          <w:rFonts w:ascii="Times New Roman" w:hAnsi="Times New Roman" w:cs="Times New Roman"/>
        </w:rPr>
        <w:t xml:space="preserve"> module </w:t>
      </w:r>
      <w:proofErr w:type="spellStart"/>
      <w:r w:rsidRPr="00AD3470">
        <w:rPr>
          <w:rFonts w:ascii="Times New Roman" w:hAnsi="Times New Roman" w:cs="Times New Roman"/>
        </w:rPr>
        <w:t>nào</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phù</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hợp</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với</w:t>
      </w:r>
      <w:proofErr w:type="spellEnd"/>
      <w:r w:rsidRPr="00AD3470">
        <w:rPr>
          <w:rFonts w:ascii="Times New Roman" w:hAnsi="Times New Roman" w:cs="Times New Roman"/>
        </w:rPr>
        <w:t xml:space="preserve"> </w:t>
      </w:r>
      <w:r>
        <w:rPr>
          <w:rFonts w:ascii="Times New Roman" w:hAnsi="Times New Roman" w:cs="Times New Roman"/>
        </w:rPr>
        <w:t>interface</w:t>
      </w:r>
      <w:r>
        <w:rPr>
          <w:rFonts w:ascii="Times New Roman" w:hAnsi="Times New Roman" w:cs="Times New Roman"/>
          <w:lang w:val="vi-VN"/>
        </w:rPr>
        <w:t xml:space="preserve"> </w:t>
      </w:r>
      <w:r w:rsidRPr="00AD3470">
        <w:rPr>
          <w:rFonts w:ascii="Times New Roman" w:hAnsi="Times New Roman" w:cs="Times New Roman"/>
        </w:rPr>
        <w:t>get/</w:t>
      </w:r>
      <w:proofErr w:type="spellStart"/>
      <w:r w:rsidRPr="00AD3470">
        <w:rPr>
          <w:rFonts w:ascii="Times New Roman" w:hAnsi="Times New Roman" w:cs="Times New Roman"/>
        </w:rPr>
        <w:t>init</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được</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mô</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tả</w:t>
      </w:r>
      <w:proofErr w:type="spellEnd"/>
      <w:r w:rsidRPr="00AD3470">
        <w:rPr>
          <w:rFonts w:ascii="Times New Roman" w:hAnsi="Times New Roman" w:cs="Times New Roman"/>
        </w:rPr>
        <w:t xml:space="preserve"> ở </w:t>
      </w:r>
      <w:proofErr w:type="spellStart"/>
      <w:r w:rsidRPr="00AD3470">
        <w:rPr>
          <w:rFonts w:ascii="Times New Roman" w:hAnsi="Times New Roman" w:cs="Times New Roman"/>
        </w:rPr>
        <w:t>trên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Ví</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dụ</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nếu</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bạn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muốn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truyền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vào</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phiên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bản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của</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một</w:t>
      </w:r>
      <w:proofErr w:type="spellEnd"/>
      <w:r w:rsidRPr="00AD3470">
        <w:rPr>
          <w:rFonts w:ascii="Times New Roman" w:hAnsi="Times New Roman" w:cs="Times New Roman"/>
        </w:rPr>
        <w:t xml:space="preserve"> module </w:t>
      </w:r>
      <w:proofErr w:type="spellStart"/>
      <w:r w:rsidRPr="00AD3470">
        <w:rPr>
          <w:rFonts w:ascii="Times New Roman" w:hAnsi="Times New Roman" w:cs="Times New Roman"/>
        </w:rPr>
        <w:t>liên</w:t>
      </w:r>
      <w:proofErr w:type="spellEnd"/>
      <w:r w:rsidRPr="00AD3470">
        <w:rPr>
          <w:rFonts w:ascii="Times New Roman" w:hAnsi="Times New Roman" w:cs="Times New Roman"/>
        </w:rPr>
        <w:t xml:space="preserve"> bang </w:t>
      </w:r>
      <w:proofErr w:type="spellStart"/>
      <w:r w:rsidRPr="00AD3470">
        <w:rPr>
          <w:rFonts w:ascii="Times New Roman" w:hAnsi="Times New Roman" w:cs="Times New Roman"/>
        </w:rPr>
        <w:t>mà</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bạn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nên</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sử</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dụng</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thông</w:t>
      </w:r>
      <w:proofErr w:type="spellEnd"/>
      <w:r w:rsidRPr="00AD3470">
        <w:rPr>
          <w:rFonts w:ascii="Times New Roman" w:hAnsi="Times New Roman" w:cs="Times New Roman"/>
        </w:rPr>
        <w:t xml:space="preserve"> qua </w:t>
      </w:r>
      <w:proofErr w:type="spellStart"/>
      <w:r w:rsidRPr="00AD3470">
        <w:rPr>
          <w:rFonts w:ascii="Times New Roman" w:hAnsi="Times New Roman" w:cs="Times New Roman"/>
        </w:rPr>
        <w:t>một</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tham</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số</w:t>
      </w:r>
      <w:proofErr w:type="spellEnd"/>
      <w:r w:rsidRPr="00AD3470">
        <w:rPr>
          <w:rFonts w:ascii="Times New Roman" w:hAnsi="Times New Roman" w:cs="Times New Roman"/>
        </w:rPr>
        <w:t xml:space="preserve"> </w:t>
      </w:r>
      <w:proofErr w:type="spellStart"/>
      <w:r w:rsidRPr="00AD3470">
        <w:rPr>
          <w:rFonts w:ascii="Times New Roman" w:hAnsi="Times New Roman" w:cs="Times New Roman"/>
        </w:rPr>
        <w:t>truy</w:t>
      </w:r>
      <w:proofErr w:type="spellEnd"/>
      <w:r w:rsidRPr="00AD3470">
        <w:rPr>
          <w:rFonts w:ascii="Times New Roman" w:hAnsi="Times New Roman" w:cs="Times New Roman"/>
        </w:rPr>
        <w:t xml:space="preserve"> </w:t>
      </w:r>
      <w:proofErr w:type="spellStart"/>
      <w:r w:rsidR="0032428E">
        <w:rPr>
          <w:rFonts w:ascii="Times New Roman" w:hAnsi="Times New Roman" w:cs="Times New Roman"/>
        </w:rPr>
        <w:t>vấn</w:t>
      </w:r>
      <w:proofErr w:type="spellEnd"/>
      <w:r w:rsidR="0032428E">
        <w:rPr>
          <w:rFonts w:ascii="Times New Roman" w:hAnsi="Times New Roman" w:cs="Times New Roman"/>
          <w:lang w:val="vi-VN"/>
        </w:rPr>
        <w:t>.</w:t>
      </w:r>
    </w:p>
    <w:p w14:paraId="55699850" w14:textId="14C5EAC8" w:rsidR="0032428E" w:rsidRPr="0032428E" w:rsidRDefault="0032428E" w:rsidP="00D17C69">
      <w:pPr>
        <w:rPr>
          <w:rFonts w:ascii="Times New Roman" w:hAnsi="Times New Roman" w:cs="Times New Roman"/>
          <w:b/>
          <w:bCs/>
          <w:lang w:val="vi-VN"/>
        </w:rPr>
      </w:pPr>
      <w:r w:rsidRPr="0032428E">
        <w:rPr>
          <w:rFonts w:ascii="Times New Roman" w:hAnsi="Times New Roman" w:cs="Times New Roman"/>
          <w:b/>
          <w:bCs/>
          <w:lang w:val="vi-VN"/>
        </w:rPr>
        <w:t>Dynamic Public Path</w:t>
      </w:r>
    </w:p>
    <w:p w14:paraId="52BCBA76" w14:textId="099BDBF3" w:rsidR="0032428E" w:rsidRPr="0032428E" w:rsidRDefault="0032428E" w:rsidP="00D17C69">
      <w:pPr>
        <w:rPr>
          <w:rFonts w:ascii="Times New Roman" w:hAnsi="Times New Roman" w:cs="Times New Roman"/>
          <w:b/>
          <w:bCs/>
          <w:lang w:val="vi-VN"/>
        </w:rPr>
      </w:pPr>
      <w:r w:rsidRPr="0032428E">
        <w:rPr>
          <w:rFonts w:ascii="Times New Roman" w:hAnsi="Times New Roman" w:cs="Times New Roman"/>
          <w:b/>
          <w:bCs/>
          <w:lang w:val="vi-VN"/>
        </w:rPr>
        <w:t>Offer a host API to set the publicPath</w:t>
      </w:r>
    </w:p>
    <w:p w14:paraId="1B5B088E" w14:textId="77777777" w:rsidR="0032428E" w:rsidRPr="0032428E" w:rsidRDefault="0032428E" w:rsidP="0032428E">
      <w:pPr>
        <w:rPr>
          <w:rFonts w:ascii="Times New Roman" w:hAnsi="Times New Roman" w:cs="Times New Roman"/>
          <w:lang w:val="vi-VN"/>
        </w:rPr>
      </w:pPr>
      <w:r w:rsidRPr="0032428E">
        <w:rPr>
          <w:rFonts w:ascii="Times New Roman" w:hAnsi="Times New Roman" w:cs="Times New Roman"/>
          <w:lang w:val="vi-VN"/>
        </w:rPr>
        <w:t>Người ta có thể cho phép host thiết lập publicPath của một module từ xa tại thời điểm chạy bằng cách expose một phương thức từ module từ xa đó.</w:t>
      </w:r>
    </w:p>
    <w:p w14:paraId="48D5C8D8" w14:textId="0E63FE0A" w:rsidR="0032428E" w:rsidRDefault="0032428E" w:rsidP="0032428E">
      <w:pPr>
        <w:rPr>
          <w:rFonts w:ascii="Times New Roman" w:hAnsi="Times New Roman" w:cs="Times New Roman"/>
          <w:lang w:val="vi-VN"/>
        </w:rPr>
      </w:pPr>
      <w:r w:rsidRPr="0032428E">
        <w:rPr>
          <w:rFonts w:ascii="Times New Roman" w:hAnsi="Times New Roman" w:cs="Times New Roman"/>
          <w:lang w:val="vi-VN"/>
        </w:rPr>
        <w:t>Cách tiếp cận này đặc biệt hữu ích khi bạn gắn các ứng dụng con được triển khai độc lập vào sub path của domain host.</w:t>
      </w:r>
    </w:p>
    <w:p w14:paraId="1E80D650" w14:textId="58A523FE" w:rsidR="00F2113B" w:rsidRDefault="00F2113B" w:rsidP="0032428E">
      <w:pPr>
        <w:rPr>
          <w:rFonts w:ascii="Times New Roman" w:hAnsi="Times New Roman" w:cs="Times New Roman"/>
          <w:lang w:val="vi-VN"/>
        </w:rPr>
      </w:pPr>
      <w:r>
        <w:rPr>
          <w:rFonts w:ascii="Times New Roman" w:hAnsi="Times New Roman" w:cs="Times New Roman"/>
        </w:rPr>
        <w:t>Scenario</w:t>
      </w:r>
      <w:r>
        <w:rPr>
          <w:rFonts w:ascii="Times New Roman" w:hAnsi="Times New Roman" w:cs="Times New Roman"/>
          <w:lang w:val="vi-VN"/>
        </w:rPr>
        <w:t>:</w:t>
      </w:r>
    </w:p>
    <w:p w14:paraId="2F0A8D58" w14:textId="2F1B9529" w:rsidR="00F2113B" w:rsidRDefault="00F2113B" w:rsidP="0032428E">
      <w:pPr>
        <w:rPr>
          <w:rFonts w:ascii="Times New Roman" w:hAnsi="Times New Roman" w:cs="Times New Roman"/>
          <w:lang w:val="vi-VN"/>
        </w:rPr>
      </w:pPr>
      <w:proofErr w:type="spellStart"/>
      <w:r w:rsidRPr="00F2113B">
        <w:rPr>
          <w:rFonts w:ascii="Times New Roman" w:hAnsi="Times New Roman" w:cs="Times New Roman"/>
        </w:rPr>
        <w:lastRenderedPageBreak/>
        <w:t>Giả</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sử</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bạn</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có</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một</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ứng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dụng</w:t>
      </w:r>
      <w:proofErr w:type="spellEnd"/>
      <w:r w:rsidRPr="00F2113B">
        <w:rPr>
          <w:rFonts w:ascii="Times New Roman" w:hAnsi="Times New Roman" w:cs="Times New Roman"/>
        </w:rPr>
        <w:t xml:space="preserve"> host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lưu</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trữ</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trên</w:t>
      </w:r>
      <w:proofErr w:type="spellEnd"/>
      <w:r w:rsidRPr="00F2113B">
        <w:rPr>
          <w:rFonts w:ascii="Times New Roman" w:hAnsi="Times New Roman" w:cs="Times New Roman"/>
        </w:rPr>
        <w:t xml:space="preserve"> https://my-host.com/app/* </w:t>
      </w:r>
      <w:proofErr w:type="spellStart"/>
      <w:r w:rsidRPr="00F2113B">
        <w:rPr>
          <w:rFonts w:ascii="Times New Roman" w:hAnsi="Times New Roman" w:cs="Times New Roman"/>
        </w:rPr>
        <w:t>và</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một</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ứng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dụng</w:t>
      </w:r>
      <w:proofErr w:type="spellEnd"/>
      <w:r w:rsidRPr="00F2113B">
        <w:rPr>
          <w:rFonts w:ascii="Times New Roman" w:hAnsi="Times New Roman" w:cs="Times New Roman"/>
        </w:rPr>
        <w:t xml:space="preserve"> con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lưu</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trữ</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trên</w:t>
      </w:r>
      <w:proofErr w:type="spellEnd"/>
      <w:r w:rsidRPr="00F2113B">
        <w:rPr>
          <w:rFonts w:ascii="Times New Roman" w:hAnsi="Times New Roman" w:cs="Times New Roman"/>
        </w:rPr>
        <w:t xml:space="preserve"> https://foo-app.com. </w:t>
      </w:r>
      <w:proofErr w:type="spellStart"/>
      <w:r w:rsidRPr="00F2113B">
        <w:rPr>
          <w:rFonts w:ascii="Times New Roman" w:hAnsi="Times New Roman" w:cs="Times New Roman"/>
        </w:rPr>
        <w:t>Ứng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dụng</w:t>
      </w:r>
      <w:proofErr w:type="spellEnd"/>
      <w:r w:rsidRPr="00F2113B">
        <w:rPr>
          <w:rFonts w:ascii="Times New Roman" w:hAnsi="Times New Roman" w:cs="Times New Roman"/>
        </w:rPr>
        <w:t xml:space="preserve"> con </w:t>
      </w:r>
      <w:proofErr w:type="spellStart"/>
      <w:r w:rsidRPr="00F2113B">
        <w:rPr>
          <w:rFonts w:ascii="Times New Roman" w:hAnsi="Times New Roman" w:cs="Times New Roman"/>
        </w:rPr>
        <w:t>cũng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gắn</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trên</w:t>
      </w:r>
      <w:proofErr w:type="spellEnd"/>
      <w:r w:rsidRPr="00F2113B">
        <w:rPr>
          <w:rFonts w:ascii="Times New Roman" w:hAnsi="Times New Roman" w:cs="Times New Roman"/>
        </w:rPr>
        <w:t xml:space="preserve"> domain host, do </w:t>
      </w:r>
      <w:proofErr w:type="spellStart"/>
      <w:r w:rsidRPr="00F2113B">
        <w:rPr>
          <w:rFonts w:ascii="Times New Roman" w:hAnsi="Times New Roman" w:cs="Times New Roman"/>
        </w:rPr>
        <w:t>đó</w:t>
      </w:r>
      <w:proofErr w:type="spellEnd"/>
      <w:r w:rsidRPr="00F2113B">
        <w:rPr>
          <w:rFonts w:ascii="Times New Roman" w:hAnsi="Times New Roman" w:cs="Times New Roman"/>
        </w:rPr>
        <w:t xml:space="preserve">, https://foo-app.com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mong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đợi</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có</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thể</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truy</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cập</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thông</w:t>
      </w:r>
      <w:proofErr w:type="spellEnd"/>
      <w:r w:rsidRPr="00F2113B">
        <w:rPr>
          <w:rFonts w:ascii="Times New Roman" w:hAnsi="Times New Roman" w:cs="Times New Roman"/>
        </w:rPr>
        <w:t xml:space="preserve"> qua https://my-host.com/app/foo-app </w:t>
      </w:r>
      <w:proofErr w:type="spellStart"/>
      <w:r w:rsidRPr="00F2113B">
        <w:rPr>
          <w:rFonts w:ascii="Times New Roman" w:hAnsi="Times New Roman" w:cs="Times New Roman"/>
        </w:rPr>
        <w:t>và</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các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yêu</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cầu</w:t>
      </w:r>
      <w:proofErr w:type="spellEnd"/>
      <w:r w:rsidRPr="00F2113B">
        <w:rPr>
          <w:rFonts w:ascii="Times New Roman" w:hAnsi="Times New Roman" w:cs="Times New Roman"/>
        </w:rPr>
        <w:t xml:space="preserve"> https://my-host.com/app/foo-app/* </w:t>
      </w:r>
      <w:proofErr w:type="spellStart"/>
      <w:r w:rsidRPr="00F2113B">
        <w:rPr>
          <w:rFonts w:ascii="Times New Roman" w:hAnsi="Times New Roman" w:cs="Times New Roman"/>
        </w:rPr>
        <w:t>được</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chuyển</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hướng</w:t>
      </w:r>
      <w:proofErr w:type="spellEnd"/>
      <w:r w:rsidRPr="00F2113B">
        <w:rPr>
          <w:rFonts w:ascii="Times New Roman" w:hAnsi="Times New Roman" w:cs="Times New Roman"/>
        </w:rPr>
        <w:t xml:space="preserve"> </w:t>
      </w:r>
      <w:proofErr w:type="spellStart"/>
      <w:r w:rsidRPr="00F2113B">
        <w:rPr>
          <w:rFonts w:ascii="Times New Roman" w:hAnsi="Times New Roman" w:cs="Times New Roman"/>
        </w:rPr>
        <w:t>đến</w:t>
      </w:r>
      <w:proofErr w:type="spellEnd"/>
      <w:r w:rsidRPr="00F2113B">
        <w:rPr>
          <w:rFonts w:ascii="Times New Roman" w:hAnsi="Times New Roman" w:cs="Times New Roman"/>
        </w:rPr>
        <w:t xml:space="preserve"> https://foo-app.com/* </w:t>
      </w:r>
      <w:proofErr w:type="spellStart"/>
      <w:r w:rsidRPr="00F2113B">
        <w:rPr>
          <w:rFonts w:ascii="Times New Roman" w:hAnsi="Times New Roman" w:cs="Times New Roman"/>
        </w:rPr>
        <w:t>thông</w:t>
      </w:r>
      <w:proofErr w:type="spellEnd"/>
      <w:r w:rsidRPr="00F2113B">
        <w:rPr>
          <w:rFonts w:ascii="Times New Roman" w:hAnsi="Times New Roman" w:cs="Times New Roman"/>
        </w:rPr>
        <w:t xml:space="preserve"> qua </w:t>
      </w:r>
      <w:proofErr w:type="spellStart"/>
      <w:r w:rsidRPr="00F2113B">
        <w:rPr>
          <w:rFonts w:ascii="Times New Roman" w:hAnsi="Times New Roman" w:cs="Times New Roman"/>
        </w:rPr>
        <w:t>một</w:t>
      </w:r>
      <w:proofErr w:type="spellEnd"/>
      <w:r w:rsidRPr="00F2113B">
        <w:rPr>
          <w:rFonts w:ascii="Times New Roman" w:hAnsi="Times New Roman" w:cs="Times New Roman"/>
        </w:rPr>
        <w:t xml:space="preserve"> proxy.</w:t>
      </w:r>
    </w:p>
    <w:p w14:paraId="70C65026" w14:textId="77777777" w:rsidR="00160B1C" w:rsidRDefault="00160B1C" w:rsidP="0032428E">
      <w:pPr>
        <w:rPr>
          <w:rFonts w:ascii="Times New Roman" w:hAnsi="Times New Roman" w:cs="Times New Roman"/>
          <w:lang w:val="vi-VN"/>
        </w:rPr>
      </w:pPr>
    </w:p>
    <w:p w14:paraId="5BB81C18" w14:textId="77777777" w:rsidR="00160B1C" w:rsidRDefault="00160B1C" w:rsidP="0032428E">
      <w:pPr>
        <w:rPr>
          <w:rFonts w:ascii="Times New Roman" w:hAnsi="Times New Roman" w:cs="Times New Roman"/>
          <w:lang w:val="vi-VN"/>
        </w:rPr>
      </w:pPr>
    </w:p>
    <w:p w14:paraId="364750DB" w14:textId="77777777" w:rsidR="00160B1C" w:rsidRDefault="00160B1C" w:rsidP="0032428E">
      <w:pPr>
        <w:rPr>
          <w:rFonts w:ascii="Times New Roman" w:hAnsi="Times New Roman" w:cs="Times New Roman"/>
          <w:lang w:val="vi-VN"/>
        </w:rPr>
      </w:pPr>
    </w:p>
    <w:p w14:paraId="36008B48" w14:textId="77777777" w:rsidR="00160B1C" w:rsidRDefault="00160B1C" w:rsidP="0032428E">
      <w:pPr>
        <w:rPr>
          <w:rFonts w:ascii="Times New Roman" w:hAnsi="Times New Roman" w:cs="Times New Roman"/>
          <w:lang w:val="vi-VN"/>
        </w:rPr>
      </w:pPr>
    </w:p>
    <w:p w14:paraId="72DFD228" w14:textId="77777777" w:rsidR="00160B1C" w:rsidRDefault="00160B1C" w:rsidP="0032428E">
      <w:pPr>
        <w:rPr>
          <w:rFonts w:ascii="Times New Roman" w:hAnsi="Times New Roman" w:cs="Times New Roman"/>
          <w:lang w:val="vi-VN"/>
        </w:rPr>
      </w:pPr>
    </w:p>
    <w:p w14:paraId="5F0237A1" w14:textId="4F9FE45F" w:rsidR="00160B1C" w:rsidRPr="00160B1C" w:rsidRDefault="00160B1C" w:rsidP="0032428E">
      <w:pPr>
        <w:rPr>
          <w:rFonts w:ascii="Times New Roman" w:hAnsi="Times New Roman" w:cs="Times New Roman"/>
          <w:lang w:val="vi-VN"/>
        </w:rPr>
      </w:pPr>
    </w:p>
    <w:sectPr w:rsidR="00160B1C" w:rsidRPr="0016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A7891"/>
    <w:multiLevelType w:val="hybridMultilevel"/>
    <w:tmpl w:val="6DEA48D8"/>
    <w:lvl w:ilvl="0" w:tplc="93800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64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92"/>
    <w:rsid w:val="000604FF"/>
    <w:rsid w:val="00160B1C"/>
    <w:rsid w:val="001D4FEC"/>
    <w:rsid w:val="00296D7F"/>
    <w:rsid w:val="002B0277"/>
    <w:rsid w:val="0032428E"/>
    <w:rsid w:val="003912EE"/>
    <w:rsid w:val="00396C68"/>
    <w:rsid w:val="0054526A"/>
    <w:rsid w:val="00607C26"/>
    <w:rsid w:val="007E1866"/>
    <w:rsid w:val="007F06A9"/>
    <w:rsid w:val="0083679D"/>
    <w:rsid w:val="008D53FB"/>
    <w:rsid w:val="008F013E"/>
    <w:rsid w:val="0097141F"/>
    <w:rsid w:val="009F1E48"/>
    <w:rsid w:val="00AD3470"/>
    <w:rsid w:val="00B266BA"/>
    <w:rsid w:val="00C65FB4"/>
    <w:rsid w:val="00CA0B5D"/>
    <w:rsid w:val="00CB0D91"/>
    <w:rsid w:val="00CB7235"/>
    <w:rsid w:val="00CC1769"/>
    <w:rsid w:val="00D17C69"/>
    <w:rsid w:val="00D724DF"/>
    <w:rsid w:val="00E81092"/>
    <w:rsid w:val="00F0248E"/>
    <w:rsid w:val="00F2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048A"/>
  <w15:chartTrackingRefBased/>
  <w15:docId w15:val="{E8D3B5DE-5A3D-4A86-BF9F-2F59C2C9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92"/>
    <w:rPr>
      <w:rFonts w:eastAsiaTheme="majorEastAsia" w:cstheme="majorBidi"/>
      <w:color w:val="272727" w:themeColor="text1" w:themeTint="D8"/>
    </w:rPr>
  </w:style>
  <w:style w:type="paragraph" w:styleId="Title">
    <w:name w:val="Title"/>
    <w:basedOn w:val="Normal"/>
    <w:next w:val="Normal"/>
    <w:link w:val="TitleChar"/>
    <w:uiPriority w:val="10"/>
    <w:qFormat/>
    <w:rsid w:val="00E81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92"/>
    <w:pPr>
      <w:spacing w:before="160"/>
      <w:jc w:val="center"/>
    </w:pPr>
    <w:rPr>
      <w:i/>
      <w:iCs/>
      <w:color w:val="404040" w:themeColor="text1" w:themeTint="BF"/>
    </w:rPr>
  </w:style>
  <w:style w:type="character" w:customStyle="1" w:styleId="QuoteChar">
    <w:name w:val="Quote Char"/>
    <w:basedOn w:val="DefaultParagraphFont"/>
    <w:link w:val="Quote"/>
    <w:uiPriority w:val="29"/>
    <w:rsid w:val="00E81092"/>
    <w:rPr>
      <w:i/>
      <w:iCs/>
      <w:color w:val="404040" w:themeColor="text1" w:themeTint="BF"/>
    </w:rPr>
  </w:style>
  <w:style w:type="paragraph" w:styleId="ListParagraph">
    <w:name w:val="List Paragraph"/>
    <w:basedOn w:val="Normal"/>
    <w:uiPriority w:val="34"/>
    <w:qFormat/>
    <w:rsid w:val="00E81092"/>
    <w:pPr>
      <w:ind w:left="720"/>
      <w:contextualSpacing/>
    </w:pPr>
  </w:style>
  <w:style w:type="character" w:styleId="IntenseEmphasis">
    <w:name w:val="Intense Emphasis"/>
    <w:basedOn w:val="DefaultParagraphFont"/>
    <w:uiPriority w:val="21"/>
    <w:qFormat/>
    <w:rsid w:val="00E81092"/>
    <w:rPr>
      <w:i/>
      <w:iCs/>
      <w:color w:val="0F4761" w:themeColor="accent1" w:themeShade="BF"/>
    </w:rPr>
  </w:style>
  <w:style w:type="paragraph" w:styleId="IntenseQuote">
    <w:name w:val="Intense Quote"/>
    <w:basedOn w:val="Normal"/>
    <w:next w:val="Normal"/>
    <w:link w:val="IntenseQuoteChar"/>
    <w:uiPriority w:val="30"/>
    <w:qFormat/>
    <w:rsid w:val="00E81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92"/>
    <w:rPr>
      <w:i/>
      <w:iCs/>
      <w:color w:val="0F4761" w:themeColor="accent1" w:themeShade="BF"/>
    </w:rPr>
  </w:style>
  <w:style w:type="character" w:styleId="IntenseReference">
    <w:name w:val="Intense Reference"/>
    <w:basedOn w:val="DefaultParagraphFont"/>
    <w:uiPriority w:val="32"/>
    <w:qFormat/>
    <w:rsid w:val="00E81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352">
      <w:bodyDiv w:val="1"/>
      <w:marLeft w:val="0"/>
      <w:marRight w:val="0"/>
      <w:marTop w:val="0"/>
      <w:marBottom w:val="0"/>
      <w:divBdr>
        <w:top w:val="none" w:sz="0" w:space="0" w:color="auto"/>
        <w:left w:val="none" w:sz="0" w:space="0" w:color="auto"/>
        <w:bottom w:val="none" w:sz="0" w:space="0" w:color="auto"/>
        <w:right w:val="none" w:sz="0" w:space="0" w:color="auto"/>
      </w:divBdr>
    </w:div>
    <w:div w:id="214507981">
      <w:bodyDiv w:val="1"/>
      <w:marLeft w:val="0"/>
      <w:marRight w:val="0"/>
      <w:marTop w:val="0"/>
      <w:marBottom w:val="0"/>
      <w:divBdr>
        <w:top w:val="none" w:sz="0" w:space="0" w:color="auto"/>
        <w:left w:val="none" w:sz="0" w:space="0" w:color="auto"/>
        <w:bottom w:val="none" w:sz="0" w:space="0" w:color="auto"/>
        <w:right w:val="none" w:sz="0" w:space="0" w:color="auto"/>
      </w:divBdr>
    </w:div>
    <w:div w:id="238565849">
      <w:bodyDiv w:val="1"/>
      <w:marLeft w:val="0"/>
      <w:marRight w:val="0"/>
      <w:marTop w:val="0"/>
      <w:marBottom w:val="0"/>
      <w:divBdr>
        <w:top w:val="none" w:sz="0" w:space="0" w:color="auto"/>
        <w:left w:val="none" w:sz="0" w:space="0" w:color="auto"/>
        <w:bottom w:val="none" w:sz="0" w:space="0" w:color="auto"/>
        <w:right w:val="none" w:sz="0" w:space="0" w:color="auto"/>
      </w:divBdr>
    </w:div>
    <w:div w:id="378169010">
      <w:bodyDiv w:val="1"/>
      <w:marLeft w:val="0"/>
      <w:marRight w:val="0"/>
      <w:marTop w:val="0"/>
      <w:marBottom w:val="0"/>
      <w:divBdr>
        <w:top w:val="none" w:sz="0" w:space="0" w:color="auto"/>
        <w:left w:val="none" w:sz="0" w:space="0" w:color="auto"/>
        <w:bottom w:val="none" w:sz="0" w:space="0" w:color="auto"/>
        <w:right w:val="none" w:sz="0" w:space="0" w:color="auto"/>
      </w:divBdr>
    </w:div>
    <w:div w:id="633872029">
      <w:bodyDiv w:val="1"/>
      <w:marLeft w:val="0"/>
      <w:marRight w:val="0"/>
      <w:marTop w:val="0"/>
      <w:marBottom w:val="0"/>
      <w:divBdr>
        <w:top w:val="none" w:sz="0" w:space="0" w:color="auto"/>
        <w:left w:val="none" w:sz="0" w:space="0" w:color="auto"/>
        <w:bottom w:val="none" w:sz="0" w:space="0" w:color="auto"/>
        <w:right w:val="none" w:sz="0" w:space="0" w:color="auto"/>
      </w:divBdr>
    </w:div>
    <w:div w:id="636883128">
      <w:bodyDiv w:val="1"/>
      <w:marLeft w:val="0"/>
      <w:marRight w:val="0"/>
      <w:marTop w:val="0"/>
      <w:marBottom w:val="0"/>
      <w:divBdr>
        <w:top w:val="none" w:sz="0" w:space="0" w:color="auto"/>
        <w:left w:val="none" w:sz="0" w:space="0" w:color="auto"/>
        <w:bottom w:val="none" w:sz="0" w:space="0" w:color="auto"/>
        <w:right w:val="none" w:sz="0" w:space="0" w:color="auto"/>
      </w:divBdr>
    </w:div>
    <w:div w:id="752969455">
      <w:bodyDiv w:val="1"/>
      <w:marLeft w:val="0"/>
      <w:marRight w:val="0"/>
      <w:marTop w:val="0"/>
      <w:marBottom w:val="0"/>
      <w:divBdr>
        <w:top w:val="none" w:sz="0" w:space="0" w:color="auto"/>
        <w:left w:val="none" w:sz="0" w:space="0" w:color="auto"/>
        <w:bottom w:val="none" w:sz="0" w:space="0" w:color="auto"/>
        <w:right w:val="none" w:sz="0" w:space="0" w:color="auto"/>
      </w:divBdr>
    </w:div>
    <w:div w:id="914390408">
      <w:bodyDiv w:val="1"/>
      <w:marLeft w:val="0"/>
      <w:marRight w:val="0"/>
      <w:marTop w:val="0"/>
      <w:marBottom w:val="0"/>
      <w:divBdr>
        <w:top w:val="none" w:sz="0" w:space="0" w:color="auto"/>
        <w:left w:val="none" w:sz="0" w:space="0" w:color="auto"/>
        <w:bottom w:val="none" w:sz="0" w:space="0" w:color="auto"/>
        <w:right w:val="none" w:sz="0" w:space="0" w:color="auto"/>
      </w:divBdr>
    </w:div>
    <w:div w:id="1032725312">
      <w:bodyDiv w:val="1"/>
      <w:marLeft w:val="0"/>
      <w:marRight w:val="0"/>
      <w:marTop w:val="0"/>
      <w:marBottom w:val="0"/>
      <w:divBdr>
        <w:top w:val="none" w:sz="0" w:space="0" w:color="auto"/>
        <w:left w:val="none" w:sz="0" w:space="0" w:color="auto"/>
        <w:bottom w:val="none" w:sz="0" w:space="0" w:color="auto"/>
        <w:right w:val="none" w:sz="0" w:space="0" w:color="auto"/>
      </w:divBdr>
    </w:div>
    <w:div w:id="1053773174">
      <w:bodyDiv w:val="1"/>
      <w:marLeft w:val="0"/>
      <w:marRight w:val="0"/>
      <w:marTop w:val="0"/>
      <w:marBottom w:val="0"/>
      <w:divBdr>
        <w:top w:val="none" w:sz="0" w:space="0" w:color="auto"/>
        <w:left w:val="none" w:sz="0" w:space="0" w:color="auto"/>
        <w:bottom w:val="none" w:sz="0" w:space="0" w:color="auto"/>
        <w:right w:val="none" w:sz="0" w:space="0" w:color="auto"/>
      </w:divBdr>
    </w:div>
    <w:div w:id="1134758125">
      <w:bodyDiv w:val="1"/>
      <w:marLeft w:val="0"/>
      <w:marRight w:val="0"/>
      <w:marTop w:val="0"/>
      <w:marBottom w:val="0"/>
      <w:divBdr>
        <w:top w:val="none" w:sz="0" w:space="0" w:color="auto"/>
        <w:left w:val="none" w:sz="0" w:space="0" w:color="auto"/>
        <w:bottom w:val="none" w:sz="0" w:space="0" w:color="auto"/>
        <w:right w:val="none" w:sz="0" w:space="0" w:color="auto"/>
      </w:divBdr>
    </w:div>
    <w:div w:id="1196504538">
      <w:bodyDiv w:val="1"/>
      <w:marLeft w:val="0"/>
      <w:marRight w:val="0"/>
      <w:marTop w:val="0"/>
      <w:marBottom w:val="0"/>
      <w:divBdr>
        <w:top w:val="none" w:sz="0" w:space="0" w:color="auto"/>
        <w:left w:val="none" w:sz="0" w:space="0" w:color="auto"/>
        <w:bottom w:val="none" w:sz="0" w:space="0" w:color="auto"/>
        <w:right w:val="none" w:sz="0" w:space="0" w:color="auto"/>
      </w:divBdr>
    </w:div>
    <w:div w:id="1612935471">
      <w:bodyDiv w:val="1"/>
      <w:marLeft w:val="0"/>
      <w:marRight w:val="0"/>
      <w:marTop w:val="0"/>
      <w:marBottom w:val="0"/>
      <w:divBdr>
        <w:top w:val="none" w:sz="0" w:space="0" w:color="auto"/>
        <w:left w:val="none" w:sz="0" w:space="0" w:color="auto"/>
        <w:bottom w:val="none" w:sz="0" w:space="0" w:color="auto"/>
        <w:right w:val="none" w:sz="0" w:space="0" w:color="auto"/>
      </w:divBdr>
    </w:div>
    <w:div w:id="2009941301">
      <w:bodyDiv w:val="1"/>
      <w:marLeft w:val="0"/>
      <w:marRight w:val="0"/>
      <w:marTop w:val="0"/>
      <w:marBottom w:val="0"/>
      <w:divBdr>
        <w:top w:val="none" w:sz="0" w:space="0" w:color="auto"/>
        <w:left w:val="none" w:sz="0" w:space="0" w:color="auto"/>
        <w:bottom w:val="none" w:sz="0" w:space="0" w:color="auto"/>
        <w:right w:val="none" w:sz="0" w:space="0" w:color="auto"/>
      </w:divBdr>
    </w:div>
    <w:div w:id="2059471876">
      <w:bodyDiv w:val="1"/>
      <w:marLeft w:val="0"/>
      <w:marRight w:val="0"/>
      <w:marTop w:val="0"/>
      <w:marBottom w:val="0"/>
      <w:divBdr>
        <w:top w:val="none" w:sz="0" w:space="0" w:color="auto"/>
        <w:left w:val="none" w:sz="0" w:space="0" w:color="auto"/>
        <w:bottom w:val="none" w:sz="0" w:space="0" w:color="auto"/>
        <w:right w:val="none" w:sz="0" w:space="0" w:color="auto"/>
      </w:divBdr>
    </w:div>
    <w:div w:id="20922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24</cp:revision>
  <dcterms:created xsi:type="dcterms:W3CDTF">2024-12-04T14:11:00Z</dcterms:created>
  <dcterms:modified xsi:type="dcterms:W3CDTF">2024-12-04T15:22:00Z</dcterms:modified>
</cp:coreProperties>
</file>