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3" w:afterLines="50" w:line="360" w:lineRule="auto"/>
        <w:jc w:val="center"/>
        <w:rPr>
          <w:rFonts w:ascii="黑体" w:hAnsi="黑体" w:eastAsia="黑体"/>
          <w:b/>
          <w:bCs/>
          <w:sz w:val="36"/>
          <w:szCs w:val="36"/>
          <w:lang w:eastAsia="zh-CN"/>
        </w:rPr>
      </w:pP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表A</w:t>
      </w:r>
      <w:r>
        <w:rPr>
          <w:rFonts w:ascii="黑体" w:hAnsi="黑体" w:eastAsia="黑体"/>
          <w:b/>
          <w:bCs/>
          <w:sz w:val="36"/>
          <w:szCs w:val="36"/>
          <w:lang w:eastAsia="zh-CN"/>
        </w:rPr>
        <w:t xml:space="preserve">.0.06 </w:t>
      </w: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旁站记录</w:t>
      </w:r>
    </w:p>
    <w:p>
      <w:pPr>
        <w:jc w:val="left"/>
        <w:rPr>
          <w:rFonts w:ascii="宋体" w:hAnsi="宋体" w:eastAsia="宋体"/>
          <w:szCs w:val="21"/>
          <w:lang w:eastAsia="zh-CN"/>
        </w:rPr>
      </w:pPr>
      <w:r>
        <w:rPr>
          <w:rFonts w:hint="eastAsia" w:ascii="宋体" w:hAnsi="宋体"/>
          <w:sz w:val="21"/>
          <w:szCs w:val="21"/>
          <w:lang w:eastAsia="zh-CN"/>
        </w:rPr>
        <w:t xml:space="preserve">工程名称：宁夏华电宁东一二期及扩建风电场“以大代小”增容更新202MW风电项目 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</w:t>
      </w:r>
      <w:r>
        <w:rPr>
          <w:rFonts w:hint="eastAsia" w:ascii="宋体" w:hAnsi="宋体" w:eastAsia="宋体"/>
          <w:sz w:val="21"/>
          <w:szCs w:val="21"/>
          <w:lang w:eastAsia="zh-CN"/>
        </w:rPr>
        <w:t xml:space="preserve">编 </w:t>
      </w:r>
      <w:r>
        <w:rPr>
          <w:rFonts w:ascii="宋体" w:hAnsi="宋体" w:eastAsia="宋体"/>
          <w:sz w:val="21"/>
          <w:szCs w:val="21"/>
          <w:lang w:eastAsia="zh-CN"/>
        </w:rPr>
        <w:t xml:space="preserve">   </w:t>
      </w:r>
      <w:r>
        <w:rPr>
          <w:rFonts w:hint="eastAsia" w:ascii="宋体" w:hAnsi="宋体" w:eastAsia="宋体"/>
          <w:sz w:val="21"/>
          <w:szCs w:val="21"/>
          <w:lang w:eastAsia="zh-CN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   </w:t>
      </w:r>
    </w:p>
    <w:tbl>
      <w:tblPr>
        <w:tblStyle w:val="4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2940"/>
        <w:gridCol w:w="1635"/>
        <w:gridCol w:w="3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96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旁站的关键部位、关键工序</w:t>
            </w:r>
          </w:p>
        </w:tc>
        <w:tc>
          <w:tcPr>
            <w:tcW w:w="2940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1635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施工单位</w:t>
            </w:r>
          </w:p>
        </w:tc>
        <w:tc>
          <w:tcPr>
            <w:tcW w:w="309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965" w:type="dxa"/>
            <w:tcBorders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旁站开始时间</w:t>
            </w:r>
          </w:p>
        </w:tc>
        <w:tc>
          <w:tcPr>
            <w:tcW w:w="2940" w:type="dxa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  <w:tc>
          <w:tcPr>
            <w:tcW w:w="1635" w:type="dxa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旁站结束时间</w:t>
            </w:r>
          </w:p>
        </w:tc>
        <w:tc>
          <w:tcPr>
            <w:tcW w:w="3090" w:type="dxa"/>
            <w:tcBorders>
              <w:righ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2" w:hRule="atLeast"/>
        </w:trPr>
        <w:tc>
          <w:tcPr>
            <w:tcW w:w="9630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05" w:firstLineChars="5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施工情况：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left="842" w:leftChars="200" w:hanging="422" w:hangingChars="20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时使用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（汽车吊/履带吊）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u w:val="none"/>
                <w:lang w:val="en-US" w:eastAsia="zh-CN"/>
              </w:rPr>
              <w:t>作为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主吊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（t）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起重机吊装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eastAsia="zh-CN"/>
              </w:rPr>
              <w:t>。辅吊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eastAsia="zh-CN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（t）、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（t）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辅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吊配合主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吊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完成吊装作业。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时，登高作业人员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人；起重指挥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人员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人；安全管理人员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  <w:t>人；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信息畅通。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前，召开了班前技术交底会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并签字确认。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/>
                <w:sz w:val="21"/>
                <w:szCs w:val="21"/>
                <w:lang w:eastAsia="zh-CN"/>
              </w:rPr>
              <w:t>安全措施是</w:t>
            </w:r>
            <w:r>
              <w:rPr>
                <w:rFonts w:hint="eastAsia" w:asciiTheme="minorEastAsia" w:hAnsiTheme="minorEastAsia" w:cstheme="minorEastAsia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cstheme="minorEastAsia"/>
                <w:b w:val="0"/>
                <w:bCs/>
                <w:sz w:val="21"/>
                <w:szCs w:val="21"/>
                <w:lang w:eastAsia="zh-CN"/>
              </w:rPr>
              <w:t>否按照专项方案执行。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叶轮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机舱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T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段塔筒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分结束；T2段塔筒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分结束；T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段塔筒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桨叶拆除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。并转运堆场。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92710</wp:posOffset>
                      </wp:positionV>
                      <wp:extent cx="6094095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910590" y="4892675"/>
                                <a:ext cx="6094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25pt;margin-top:7.3pt;height:0pt;width:479.85pt;z-index:251659264;mso-width-relative:page;mso-height-relative:page;" filled="f" stroked="t" coordsize="21600,21600" o:gfxdata="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2vQHTNcAAAAJAQAADwAAAAAAAAABACAAAAAiAAAAZHJzL2Rvd25yZXYueG1sUEsBAhQAFAAA&#10;AAgAh07iQCEW21/wAQAAvAMAAA4AAAAAAAAAAQAgAAAAJgEAAGRycy9lMm9Eb2MueG1sUEsFBgAA&#10;AAAGAAYAWQEAAIg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05" w:firstLineChars="5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监理情况：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前主吊和辅助吊车以及吊具经过检查，能够满足要求。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过程中，专人指挥，吊臂工作范围内无人停留，能够满足要求。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设备时，吊点正确，有专用导向绳，能够满足要求。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整个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过程中，所有吊具调整均在地面进行，没有在起吊过程中调整吊具现象。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15" w:firstLineChars="197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整个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过程，高空作业人员均能正确佩戴安全带，所有作业人员均佩戴安全帽，没有从高空抛掷工具、螺钉现象。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整个吊装过程，机舱、塔筒、轮毂、浆叶均没有损坏现象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拆除过程能按专项施工方案实施。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拆除施工现场能够划定危险区域，设置警示线和警示标识，并有专人监护。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422" w:firstLineChars="200"/>
              <w:jc w:val="left"/>
              <w:textAlignment w:val="auto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拆除过程中，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最大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风速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不超过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m/s，符合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风机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u w:val="none"/>
                <w:lang w:val="en-US" w:eastAsia="zh-CN"/>
              </w:rPr>
              <w:t>拆除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4" w:hRule="atLeast"/>
        </w:trPr>
        <w:tc>
          <w:tcPr>
            <w:tcW w:w="963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lang w:eastAsia="zh-CN"/>
              </w:rPr>
              <w:t xml:space="preserve">      </w:t>
            </w:r>
            <w:bookmarkStart w:id="0" w:name="_GoBack"/>
            <w:bookmarkEnd w:id="0"/>
            <w:r>
              <w:rPr>
                <w:rFonts w:ascii="宋体" w:hAnsi="宋体" w:eastAsia="宋体"/>
                <w:lang w:eastAsia="zh-CN"/>
              </w:rPr>
              <w:t xml:space="preserve">                       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 xml:space="preserve">                 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2310" w:firstLineChars="11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5250" w:firstLineChars="2500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lang w:eastAsia="zh-CN"/>
              </w:rPr>
              <w:t>月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lang w:eastAsia="zh-CN"/>
              </w:rPr>
              <w:t>日</w:t>
            </w:r>
          </w:p>
        </w:tc>
      </w:tr>
    </w:tbl>
    <w:p>
      <w:pPr>
        <w:rPr>
          <w:rFonts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t>注：本表一式</w:t>
      </w:r>
      <w:r>
        <w:rPr>
          <w:rFonts w:hint="eastAsia" w:ascii="宋体" w:hAnsi="宋体" w:eastAsia="宋体"/>
          <w:sz w:val="18"/>
          <w:szCs w:val="18"/>
          <w:u w:val="single"/>
          <w:lang w:eastAsia="zh-CN"/>
        </w:rPr>
        <w:t xml:space="preserve"> </w:t>
      </w:r>
      <w:r>
        <w:rPr>
          <w:rFonts w:ascii="宋体" w:hAnsi="宋体" w:eastAsia="宋体"/>
          <w:sz w:val="18"/>
          <w:szCs w:val="18"/>
          <w:u w:val="single"/>
          <w:lang w:eastAsia="zh-CN"/>
        </w:rPr>
        <w:t xml:space="preserve">1 </w:t>
      </w:r>
      <w:r>
        <w:rPr>
          <w:rFonts w:hint="eastAsia" w:ascii="宋体" w:hAnsi="宋体" w:eastAsia="宋体"/>
          <w:sz w:val="18"/>
          <w:szCs w:val="18"/>
          <w:lang w:eastAsia="zh-CN"/>
        </w:rPr>
        <w:t>份，由旁站监理人员填报，项目监理部留存。</w:t>
      </w:r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lY2RkYTIyNTAyYTAzMTIyMGEwMmNhMGYzZGM0ODgifQ=="/>
  </w:docVars>
  <w:rsids>
    <w:rsidRoot w:val="48773BFB"/>
    <w:rsid w:val="0A6D6634"/>
    <w:rsid w:val="0BAF3865"/>
    <w:rsid w:val="19D13C3F"/>
    <w:rsid w:val="1AB27B0A"/>
    <w:rsid w:val="1B915F40"/>
    <w:rsid w:val="1C7B3C05"/>
    <w:rsid w:val="34392193"/>
    <w:rsid w:val="3D08723E"/>
    <w:rsid w:val="401A6931"/>
    <w:rsid w:val="42D55C9F"/>
    <w:rsid w:val="48773BFB"/>
    <w:rsid w:val="55440395"/>
    <w:rsid w:val="5B3C36BE"/>
    <w:rsid w:val="62BE1279"/>
    <w:rsid w:val="6BB22B36"/>
    <w:rsid w:val="79E601AC"/>
    <w:rsid w:val="7E2D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line="360" w:lineRule="auto"/>
      <w:jc w:val="center"/>
    </w:pPr>
    <w:rPr>
      <w:rFonts w:ascii="仿宋_GB2312" w:eastAsia="仿宋_GB231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665</Words>
  <Characters>683</Characters>
  <Lines>0</Lines>
  <Paragraphs>0</Paragraphs>
  <TotalTime>6</TotalTime>
  <ScaleCrop>false</ScaleCrop>
  <LinksUpToDate>false</LinksUpToDate>
  <CharactersWithSpaces>1051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2023-05-19T08:04:00Z</dcterms:created>
  <dc:creator>专吃吉林女孩</dc:creator>
  <cp:lastModifiedBy>专吃吉林女孩</cp:lastModifiedBy>
  <cp:lastPrinted>2023-05-19T08:12:00Z</cp:lastPrinted>
  <dcterms:modified xsi:type="dcterms:W3CDTF">2023-05-26T14:24:59Z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3F060C5894524269B3B658205983D45A_11</vt:lpwstr>
  </property>
</Properties>
</file>