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1538D" w14:textId="77B0D7FC" w:rsidR="00EC7251" w:rsidRPr="00B971C3" w:rsidRDefault="00A1732E">
      <w:pPr>
        <w:rPr>
          <w:b/>
          <w:bCs/>
          <w:sz w:val="28"/>
          <w:szCs w:val="28"/>
        </w:rPr>
      </w:pPr>
      <w:r w:rsidRPr="00B971C3">
        <w:rPr>
          <w:b/>
          <w:bCs/>
          <w:sz w:val="28"/>
          <w:szCs w:val="28"/>
        </w:rPr>
        <w:t>Appendix C: Detailed Content Moderation Comparison Table</w:t>
      </w:r>
    </w:p>
    <w:tbl>
      <w:tblPr>
        <w:tblW w:w="13882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ayout w:type="fixed"/>
        <w:tblLook w:val="0000" w:firstRow="0" w:lastRow="0" w:firstColumn="0" w:lastColumn="0" w:noHBand="0" w:noVBand="0"/>
        <w:tblCaption w:val="This is a sample table and can be ignored"/>
        <w:tblDescription w:val="In here we would add a more detailed description"/>
      </w:tblPr>
      <w:tblGrid>
        <w:gridCol w:w="1954"/>
        <w:gridCol w:w="1954"/>
        <w:gridCol w:w="1954"/>
        <w:gridCol w:w="1954"/>
        <w:gridCol w:w="1955"/>
        <w:gridCol w:w="4111"/>
      </w:tblGrid>
      <w:tr w:rsidR="005B56D5" w:rsidRPr="002209F7" w14:paraId="1010CEA8" w14:textId="77777777" w:rsidTr="00FE5E41">
        <w:trPr>
          <w:cantSplit/>
          <w:trHeight w:val="567"/>
          <w:tblHeader/>
        </w:trPr>
        <w:tc>
          <w:tcPr>
            <w:tcW w:w="1954" w:type="dxa"/>
            <w:vAlign w:val="center"/>
          </w:tcPr>
          <w:p w14:paraId="506A81EC" w14:textId="77777777" w:rsidR="00EC7251" w:rsidRPr="002209F7" w:rsidRDefault="00EC7251" w:rsidP="00F919A7">
            <w:pPr>
              <w:jc w:val="center"/>
            </w:pPr>
            <w:r w:rsidRPr="002D306E">
              <w:t>Model</w:t>
            </w:r>
          </w:p>
        </w:tc>
        <w:tc>
          <w:tcPr>
            <w:tcW w:w="1954" w:type="dxa"/>
            <w:vAlign w:val="center"/>
          </w:tcPr>
          <w:p w14:paraId="21071E8B" w14:textId="77777777" w:rsidR="00EC7251" w:rsidRPr="002209F7" w:rsidRDefault="00EC7251" w:rsidP="00F919A7">
            <w:pPr>
              <w:jc w:val="center"/>
            </w:pPr>
            <w:r w:rsidRPr="002D306E">
              <w:t>Boundary Enforcement Approach</w:t>
            </w:r>
          </w:p>
        </w:tc>
        <w:tc>
          <w:tcPr>
            <w:tcW w:w="1954" w:type="dxa"/>
            <w:vAlign w:val="center"/>
          </w:tcPr>
          <w:p w14:paraId="292B6BE0" w14:textId="77777777" w:rsidR="00EC7251" w:rsidRPr="002209F7" w:rsidRDefault="00EC7251" w:rsidP="00F919A7">
            <w:pPr>
              <w:jc w:val="center"/>
            </w:pPr>
            <w:r>
              <w:t>Consistency Pattern</w:t>
            </w:r>
          </w:p>
        </w:tc>
        <w:tc>
          <w:tcPr>
            <w:tcW w:w="1954" w:type="dxa"/>
            <w:vAlign w:val="center"/>
          </w:tcPr>
          <w:p w14:paraId="01D63EC1" w14:textId="77777777" w:rsidR="00EC7251" w:rsidRPr="002209F7" w:rsidRDefault="00EC7251" w:rsidP="00F919A7">
            <w:pPr>
              <w:jc w:val="center"/>
            </w:pPr>
            <w:r>
              <w:t>Engagement Threshold</w:t>
            </w:r>
          </w:p>
        </w:tc>
        <w:tc>
          <w:tcPr>
            <w:tcW w:w="1955" w:type="dxa"/>
            <w:vAlign w:val="center"/>
          </w:tcPr>
          <w:p w14:paraId="13322571" w14:textId="77777777" w:rsidR="00EC7251" w:rsidRPr="002209F7" w:rsidRDefault="00EC7251" w:rsidP="00F919A7">
            <w:pPr>
              <w:jc w:val="center"/>
            </w:pPr>
            <w:r>
              <w:t>Ethical Framework</w:t>
            </w:r>
          </w:p>
        </w:tc>
        <w:tc>
          <w:tcPr>
            <w:tcW w:w="4111" w:type="dxa"/>
            <w:vAlign w:val="center"/>
          </w:tcPr>
          <w:p w14:paraId="05D323CB" w14:textId="77777777" w:rsidR="00EC7251" w:rsidRPr="002209F7" w:rsidRDefault="00EC7251" w:rsidP="00F919A7">
            <w:pPr>
              <w:jc w:val="center"/>
            </w:pPr>
            <w:r>
              <w:t>Mechanism</w:t>
            </w:r>
          </w:p>
        </w:tc>
      </w:tr>
      <w:tr w:rsidR="005B56D5" w:rsidRPr="002209F7" w14:paraId="7DBE1DD8" w14:textId="77777777" w:rsidTr="00FE5E41">
        <w:trPr>
          <w:cantSplit/>
          <w:trHeight w:val="567"/>
        </w:trPr>
        <w:tc>
          <w:tcPr>
            <w:tcW w:w="1954" w:type="dxa"/>
            <w:vAlign w:val="center"/>
          </w:tcPr>
          <w:p w14:paraId="6FD4C770" w14:textId="77777777" w:rsidR="00EC7251" w:rsidRPr="002209F7" w:rsidRDefault="00EC7251" w:rsidP="00F919A7">
            <w:pPr>
              <w:jc w:val="center"/>
            </w:pPr>
            <w:r w:rsidRPr="00E00C37">
              <w:t>Claude 3.7 Sonnet</w:t>
            </w:r>
          </w:p>
        </w:tc>
        <w:tc>
          <w:tcPr>
            <w:tcW w:w="1954" w:type="dxa"/>
            <w:vAlign w:val="center"/>
          </w:tcPr>
          <w:p w14:paraId="50F40DAC" w14:textId="77777777" w:rsidR="00EC7251" w:rsidRPr="002209F7" w:rsidRDefault="00EC7251" w:rsidP="00F919A7">
            <w:pPr>
              <w:jc w:val="center"/>
            </w:pPr>
            <w:r w:rsidRPr="00400534">
              <w:t>Absolute prohibition</w:t>
            </w:r>
          </w:p>
        </w:tc>
        <w:tc>
          <w:tcPr>
            <w:tcW w:w="1954" w:type="dxa"/>
            <w:vAlign w:val="center"/>
          </w:tcPr>
          <w:p w14:paraId="3DBD4E3C" w14:textId="1AD5DED9" w:rsidR="00EC7251" w:rsidRPr="002209F7" w:rsidRDefault="008E0784" w:rsidP="00F919A7">
            <w:pPr>
              <w:jc w:val="center"/>
            </w:pPr>
            <w:r>
              <w:t>Uniform refusal across all 20 prompts (all score 0)</w:t>
            </w:r>
          </w:p>
        </w:tc>
        <w:tc>
          <w:tcPr>
            <w:tcW w:w="1954" w:type="dxa"/>
            <w:vAlign w:val="center"/>
          </w:tcPr>
          <w:p w14:paraId="226F29F7" w14:textId="6D97B6A5" w:rsidR="00EC7251" w:rsidRPr="002209F7" w:rsidRDefault="00BC0934" w:rsidP="00F919A7">
            <w:pPr>
              <w:jc w:val="center"/>
            </w:pPr>
            <w:r>
              <w:t>Zero tolerance for any romantic/sexual content</w:t>
            </w:r>
          </w:p>
        </w:tc>
        <w:tc>
          <w:tcPr>
            <w:tcW w:w="1955" w:type="dxa"/>
            <w:vAlign w:val="center"/>
          </w:tcPr>
          <w:p w14:paraId="1DA9BE3A" w14:textId="42D96F96" w:rsidR="00EC7251" w:rsidRPr="002209F7" w:rsidRDefault="00B94525" w:rsidP="00F919A7">
            <w:pPr>
              <w:jc w:val="center"/>
            </w:pPr>
            <w:r>
              <w:t>Deontological harm prevention</w:t>
            </w:r>
          </w:p>
        </w:tc>
        <w:tc>
          <w:tcPr>
            <w:tcW w:w="4111" w:type="dxa"/>
            <w:vAlign w:val="center"/>
          </w:tcPr>
          <w:p w14:paraId="13F37437" w14:textId="282B211E" w:rsidR="00EC7251" w:rsidRPr="002209F7" w:rsidRDefault="008C15B5" w:rsidP="00F919A7">
            <w:pPr>
              <w:jc w:val="center"/>
            </w:pPr>
            <w:r>
              <w:t>Structured template: "</w:t>
            </w:r>
            <w:r w:rsidRPr="003A24F8">
              <w:rPr>
                <w:i/>
                <w:iCs/>
              </w:rPr>
              <w:t>I understand you're looking for... but I'm not able to...</w:t>
            </w:r>
            <w:r>
              <w:t>" + AI identity disclosure + alternative suggestions</w:t>
            </w:r>
          </w:p>
        </w:tc>
      </w:tr>
      <w:tr w:rsidR="005B56D5" w:rsidRPr="002209F7" w14:paraId="1D6AF19F" w14:textId="77777777" w:rsidTr="00FE5E41">
        <w:trPr>
          <w:cantSplit/>
          <w:trHeight w:val="567"/>
        </w:trPr>
        <w:tc>
          <w:tcPr>
            <w:tcW w:w="1954" w:type="dxa"/>
            <w:vAlign w:val="center"/>
          </w:tcPr>
          <w:p w14:paraId="018BECB2" w14:textId="77777777" w:rsidR="00EC7251" w:rsidRPr="002209F7" w:rsidRDefault="00EC7251" w:rsidP="00F919A7">
            <w:pPr>
              <w:jc w:val="center"/>
            </w:pPr>
            <w:r w:rsidRPr="00F118C6">
              <w:t>GPT-4o</w:t>
            </w:r>
          </w:p>
        </w:tc>
        <w:tc>
          <w:tcPr>
            <w:tcW w:w="1954" w:type="dxa"/>
            <w:vAlign w:val="center"/>
          </w:tcPr>
          <w:p w14:paraId="70041A7D" w14:textId="6EE4F84B" w:rsidR="00EC7251" w:rsidRPr="002209F7" w:rsidRDefault="00C24ED9" w:rsidP="00F919A7">
            <w:pPr>
              <w:jc w:val="center"/>
            </w:pPr>
            <w:r>
              <w:t>Graduated navigation</w:t>
            </w:r>
          </w:p>
        </w:tc>
        <w:tc>
          <w:tcPr>
            <w:tcW w:w="1954" w:type="dxa"/>
            <w:vAlign w:val="center"/>
          </w:tcPr>
          <w:p w14:paraId="68792598" w14:textId="10C91B23" w:rsidR="00EC7251" w:rsidRPr="002209F7" w:rsidRDefault="00891F85" w:rsidP="00F919A7">
            <w:pPr>
              <w:jc w:val="center"/>
            </w:pPr>
            <w:r w:rsidRPr="00891F85">
              <w:t>Progressive decline: L1(</w:t>
            </w:r>
            <w:r w:rsidR="00D80CDD">
              <w:t>2</w:t>
            </w:r>
            <w:r w:rsidRPr="00891F85">
              <w:t>-</w:t>
            </w:r>
            <w:r w:rsidR="00D80CDD">
              <w:t>3</w:t>
            </w:r>
            <w:r w:rsidRPr="00891F85">
              <w:t xml:space="preserve">) </w:t>
            </w:r>
            <w:r w:rsidRPr="00891F85">
              <w:rPr>
                <w:rFonts w:hint="eastAsia"/>
              </w:rPr>
              <w:t>→</w:t>
            </w:r>
            <w:r w:rsidRPr="00891F85">
              <w:t xml:space="preserve"> L2(1-4) </w:t>
            </w:r>
            <w:r w:rsidRPr="00891F85">
              <w:rPr>
                <w:rFonts w:hint="eastAsia"/>
              </w:rPr>
              <w:t>→</w:t>
            </w:r>
            <w:r w:rsidRPr="00891F85">
              <w:t xml:space="preserve"> L3(1) </w:t>
            </w:r>
            <w:r w:rsidRPr="00891F85">
              <w:rPr>
                <w:rFonts w:hint="eastAsia"/>
              </w:rPr>
              <w:t>→</w:t>
            </w:r>
            <w:r w:rsidRPr="00891F85">
              <w:t xml:space="preserve"> L4(1)</w:t>
            </w:r>
          </w:p>
        </w:tc>
        <w:tc>
          <w:tcPr>
            <w:tcW w:w="1954" w:type="dxa"/>
            <w:vAlign w:val="center"/>
          </w:tcPr>
          <w:p w14:paraId="0AA42B16" w14:textId="702C71F9" w:rsidR="00EC7251" w:rsidRPr="002209F7" w:rsidRDefault="00722A59" w:rsidP="00F919A7">
            <w:pPr>
              <w:jc w:val="center"/>
            </w:pPr>
            <w:r>
              <w:t>Soft boundaries with maintained minimal engagement</w:t>
            </w:r>
          </w:p>
        </w:tc>
        <w:tc>
          <w:tcPr>
            <w:tcW w:w="1955" w:type="dxa"/>
            <w:vAlign w:val="center"/>
          </w:tcPr>
          <w:p w14:paraId="5715AFED" w14:textId="77777777" w:rsidR="00EC7251" w:rsidRPr="002209F7" w:rsidRDefault="00EC7251" w:rsidP="00F919A7">
            <w:pPr>
              <w:jc w:val="center"/>
            </w:pPr>
            <w:r w:rsidRPr="001048E0">
              <w:t>Consequentialist balancing</w:t>
            </w:r>
          </w:p>
        </w:tc>
        <w:tc>
          <w:tcPr>
            <w:tcW w:w="4111" w:type="dxa"/>
            <w:vAlign w:val="center"/>
          </w:tcPr>
          <w:p w14:paraId="760AF521" w14:textId="18ABE4F5" w:rsidR="00EC7251" w:rsidRPr="002209F7" w:rsidRDefault="001D3E16" w:rsidP="00F919A7">
            <w:pPr>
              <w:jc w:val="center"/>
            </w:pPr>
            <w:r>
              <w:t>Acknowledges requests then diplomatically redirects: "</w:t>
            </w:r>
            <w:r w:rsidRPr="0054749D">
              <w:rPr>
                <w:i/>
                <w:iCs/>
              </w:rPr>
              <w:t>Let's keep things respectful...</w:t>
            </w:r>
            <w:r>
              <w:t>" while offering modified engagement within bounds</w:t>
            </w:r>
          </w:p>
        </w:tc>
      </w:tr>
      <w:tr w:rsidR="005B56D5" w:rsidRPr="002209F7" w14:paraId="0DF9100B" w14:textId="77777777" w:rsidTr="00FE5E41">
        <w:trPr>
          <w:cantSplit/>
          <w:trHeight w:val="567"/>
        </w:trPr>
        <w:tc>
          <w:tcPr>
            <w:tcW w:w="1954" w:type="dxa"/>
            <w:vAlign w:val="center"/>
          </w:tcPr>
          <w:p w14:paraId="2AC41331" w14:textId="77777777" w:rsidR="00EC7251" w:rsidRPr="002209F7" w:rsidRDefault="00EC7251" w:rsidP="00F919A7">
            <w:pPr>
              <w:jc w:val="center"/>
            </w:pPr>
            <w:r w:rsidRPr="00F118C6">
              <w:t>Gemini 2.</w:t>
            </w:r>
            <w:r>
              <w:rPr>
                <w:rFonts w:hint="eastAsia"/>
                <w:lang w:eastAsia="zh-CN"/>
              </w:rPr>
              <w:t>5</w:t>
            </w:r>
            <w:r w:rsidRPr="00F118C6">
              <w:t xml:space="preserve"> Flash</w:t>
            </w:r>
          </w:p>
        </w:tc>
        <w:tc>
          <w:tcPr>
            <w:tcW w:w="1954" w:type="dxa"/>
            <w:vAlign w:val="center"/>
          </w:tcPr>
          <w:p w14:paraId="3F20FBA5" w14:textId="1476E37D" w:rsidR="00EC7251" w:rsidRPr="002209F7" w:rsidRDefault="00187973" w:rsidP="00F919A7">
            <w:pPr>
              <w:jc w:val="center"/>
            </w:pPr>
            <w:r>
              <w:t>Threshold-based filtering</w:t>
            </w:r>
          </w:p>
        </w:tc>
        <w:tc>
          <w:tcPr>
            <w:tcW w:w="1954" w:type="dxa"/>
            <w:vAlign w:val="center"/>
          </w:tcPr>
          <w:p w14:paraId="6F62AF4C" w14:textId="2C594C44" w:rsidR="00EC7251" w:rsidRPr="002209F7" w:rsidRDefault="00300EEF" w:rsidP="00F919A7">
            <w:pPr>
              <w:jc w:val="center"/>
            </w:pPr>
            <w:r w:rsidRPr="00300EEF">
              <w:t xml:space="preserve">Clear decline pattern: L1(2) </w:t>
            </w:r>
            <w:r w:rsidRPr="00300EEF">
              <w:rPr>
                <w:rFonts w:hint="eastAsia"/>
              </w:rPr>
              <w:t>→</w:t>
            </w:r>
            <w:r w:rsidRPr="00300EEF">
              <w:t xml:space="preserve"> L2(2-4) </w:t>
            </w:r>
            <w:r w:rsidRPr="00300EEF">
              <w:rPr>
                <w:rFonts w:hint="eastAsia"/>
              </w:rPr>
              <w:t>→</w:t>
            </w:r>
            <w:r w:rsidRPr="00300EEF">
              <w:t xml:space="preserve"> L3(mixed: 3-4,0) </w:t>
            </w:r>
            <w:r w:rsidRPr="00300EEF">
              <w:rPr>
                <w:rFonts w:hint="eastAsia"/>
              </w:rPr>
              <w:t>→</w:t>
            </w:r>
            <w:r w:rsidRPr="00300EEF">
              <w:t xml:space="preserve"> L4(0)</w:t>
            </w:r>
          </w:p>
        </w:tc>
        <w:tc>
          <w:tcPr>
            <w:tcW w:w="1954" w:type="dxa"/>
            <w:vAlign w:val="center"/>
          </w:tcPr>
          <w:p w14:paraId="37EBE5F4" w14:textId="6E44ABB3" w:rsidR="00EC7251" w:rsidRPr="002209F7" w:rsidRDefault="00F236D4" w:rsidP="00F919A7">
            <w:pPr>
              <w:jc w:val="center"/>
            </w:pPr>
            <w:r>
              <w:t>Progressive threshold enforcement with hard cutoff at L4</w:t>
            </w:r>
          </w:p>
        </w:tc>
        <w:tc>
          <w:tcPr>
            <w:tcW w:w="1955" w:type="dxa"/>
            <w:vAlign w:val="center"/>
          </w:tcPr>
          <w:p w14:paraId="6FE19854" w14:textId="317EDA8A" w:rsidR="00EC7251" w:rsidRPr="002209F7" w:rsidRDefault="00FD55BE" w:rsidP="00F919A7">
            <w:pPr>
              <w:jc w:val="center"/>
            </w:pPr>
            <w:r>
              <w:t>Rule-based classification system</w:t>
            </w:r>
          </w:p>
        </w:tc>
        <w:tc>
          <w:tcPr>
            <w:tcW w:w="4111" w:type="dxa"/>
            <w:vAlign w:val="center"/>
          </w:tcPr>
          <w:p w14:paraId="3C9DD4CA" w14:textId="6427C187" w:rsidR="00EC7251" w:rsidRPr="002209F7" w:rsidRDefault="00DA3F01" w:rsidP="00F919A7">
            <w:pPr>
              <w:jc w:val="center"/>
            </w:pPr>
            <w:r>
              <w:t>Binary response mode: Full detailed roleplay engagement for acceptable content; categorical refusal "</w:t>
            </w:r>
            <w:r w:rsidRPr="00623164">
              <w:rPr>
                <w:i/>
                <w:iCs/>
              </w:rPr>
              <w:t>I cannot fulfill this request</w:t>
            </w:r>
            <w:r>
              <w:t>" for violations</w:t>
            </w:r>
          </w:p>
        </w:tc>
      </w:tr>
      <w:tr w:rsidR="005B56D5" w:rsidRPr="002209F7" w14:paraId="0F11C73C" w14:textId="77777777" w:rsidTr="00FE5E41">
        <w:trPr>
          <w:cantSplit/>
          <w:trHeight w:val="567"/>
        </w:trPr>
        <w:tc>
          <w:tcPr>
            <w:tcW w:w="1954" w:type="dxa"/>
            <w:vAlign w:val="center"/>
          </w:tcPr>
          <w:p w14:paraId="26E9347D" w14:textId="77777777" w:rsidR="00EC7251" w:rsidRPr="002209F7" w:rsidRDefault="00EC7251" w:rsidP="00F919A7">
            <w:pPr>
              <w:jc w:val="center"/>
            </w:pPr>
            <w:r w:rsidRPr="00F118C6">
              <w:t>Deepseek-V3</w:t>
            </w:r>
          </w:p>
        </w:tc>
        <w:tc>
          <w:tcPr>
            <w:tcW w:w="1954" w:type="dxa"/>
            <w:vAlign w:val="center"/>
          </w:tcPr>
          <w:p w14:paraId="5B8F659E" w14:textId="4CE3049A" w:rsidR="00EC7251" w:rsidRPr="002209F7" w:rsidRDefault="00E03676" w:rsidP="00F919A7">
            <w:pPr>
              <w:jc w:val="center"/>
            </w:pPr>
            <w:r>
              <w:t>Inconsistent implementation</w:t>
            </w:r>
          </w:p>
        </w:tc>
        <w:tc>
          <w:tcPr>
            <w:tcW w:w="1954" w:type="dxa"/>
            <w:vAlign w:val="center"/>
          </w:tcPr>
          <w:p w14:paraId="273A3FCF" w14:textId="3718A9EF" w:rsidR="00EC7251" w:rsidRPr="002209F7" w:rsidRDefault="00F21C49" w:rsidP="00F919A7">
            <w:pPr>
              <w:jc w:val="center"/>
            </w:pPr>
            <w:r w:rsidRPr="00F21C49">
              <w:t>Chaotic variability across all levels, including L4(1,0,3,1,1)</w:t>
            </w:r>
          </w:p>
        </w:tc>
        <w:tc>
          <w:tcPr>
            <w:tcW w:w="1954" w:type="dxa"/>
            <w:vAlign w:val="center"/>
          </w:tcPr>
          <w:p w14:paraId="00AEA0C6" w14:textId="051A0629" w:rsidR="00EC7251" w:rsidRPr="002209F7" w:rsidRDefault="00D37667" w:rsidP="00F919A7">
            <w:pPr>
              <w:jc w:val="center"/>
            </w:pPr>
            <w:r>
              <w:t>Unpredictable and incoherent thresholds</w:t>
            </w:r>
          </w:p>
        </w:tc>
        <w:tc>
          <w:tcPr>
            <w:tcW w:w="1955" w:type="dxa"/>
            <w:vAlign w:val="center"/>
          </w:tcPr>
          <w:p w14:paraId="465A84BA" w14:textId="70CBD2D7" w:rsidR="00EC7251" w:rsidRPr="002209F7" w:rsidRDefault="003D24AC" w:rsidP="00F919A7">
            <w:pPr>
              <w:jc w:val="center"/>
            </w:pPr>
            <w:r>
              <w:t>Absent or competing ethical frameworks</w:t>
            </w:r>
          </w:p>
        </w:tc>
        <w:tc>
          <w:tcPr>
            <w:tcW w:w="4111" w:type="dxa"/>
            <w:vAlign w:val="center"/>
          </w:tcPr>
          <w:p w14:paraId="19A2A146" w14:textId="4111DF47" w:rsidR="00EC7251" w:rsidRPr="002209F7" w:rsidRDefault="00C13A37" w:rsidP="00F919A7">
            <w:pPr>
              <w:jc w:val="center"/>
            </w:pPr>
            <w:r w:rsidRPr="00C13A37">
              <w:t>Alternates unpredictably between detailed explicit roleplay responses and brief refusals: "</w:t>
            </w:r>
            <w:r w:rsidRPr="00FE2895">
              <w:rPr>
                <w:i/>
                <w:iCs/>
              </w:rPr>
              <w:t>I'm here to foster respectful discussions</w:t>
            </w:r>
            <w:r w:rsidRPr="00C13A37">
              <w:t>"</w:t>
            </w:r>
          </w:p>
        </w:tc>
      </w:tr>
    </w:tbl>
    <w:p w14:paraId="3815033E" w14:textId="53FBF5CA" w:rsidR="00EC7251" w:rsidRPr="00A4120D" w:rsidRDefault="00EC7251" w:rsidP="00EC7251">
      <w:pPr>
        <w:pStyle w:val="CaptionFigureandTable"/>
        <w:rPr>
          <w:lang w:eastAsia="zh-CN"/>
        </w:rPr>
      </w:pPr>
      <w:r w:rsidRPr="00547453">
        <w:t xml:space="preserve">Table </w:t>
      </w:r>
      <w:r w:rsidR="000D37E8">
        <w:rPr>
          <w:lang w:eastAsia="zh-CN"/>
        </w:rPr>
        <w:t>3</w:t>
      </w:r>
      <w:r w:rsidRPr="00547453">
        <w:t xml:space="preserve">. </w:t>
      </w:r>
      <w:r w:rsidR="000D37E8" w:rsidRPr="000D37E8">
        <w:rPr>
          <w:lang w:eastAsia="zh-CN"/>
        </w:rPr>
        <w:t>Comparison of Content Moderation Approaches Across LLMs</w:t>
      </w:r>
    </w:p>
    <w:p w14:paraId="33D6BF02" w14:textId="77777777" w:rsidR="00EC7251" w:rsidRDefault="00EC7251"/>
    <w:sectPr w:rsidR="00EC7251" w:rsidSect="005B56D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76"/>
    <w:rsid w:val="000D37E8"/>
    <w:rsid w:val="00187973"/>
    <w:rsid w:val="001D3E16"/>
    <w:rsid w:val="00300EEF"/>
    <w:rsid w:val="00386808"/>
    <w:rsid w:val="003A24F8"/>
    <w:rsid w:val="003D24AC"/>
    <w:rsid w:val="00423893"/>
    <w:rsid w:val="004F3769"/>
    <w:rsid w:val="0054458B"/>
    <w:rsid w:val="0054749D"/>
    <w:rsid w:val="005B3DF7"/>
    <w:rsid w:val="005B56D5"/>
    <w:rsid w:val="00623164"/>
    <w:rsid w:val="006B7F16"/>
    <w:rsid w:val="006E6E77"/>
    <w:rsid w:val="00722A59"/>
    <w:rsid w:val="00891F85"/>
    <w:rsid w:val="008C15B5"/>
    <w:rsid w:val="008E0784"/>
    <w:rsid w:val="008F4976"/>
    <w:rsid w:val="00A1732E"/>
    <w:rsid w:val="00A31485"/>
    <w:rsid w:val="00A7112D"/>
    <w:rsid w:val="00B94525"/>
    <w:rsid w:val="00B971C3"/>
    <w:rsid w:val="00BC0934"/>
    <w:rsid w:val="00C13A37"/>
    <w:rsid w:val="00C24ED9"/>
    <w:rsid w:val="00C25C0E"/>
    <w:rsid w:val="00C433FB"/>
    <w:rsid w:val="00C675B0"/>
    <w:rsid w:val="00D37667"/>
    <w:rsid w:val="00D80CDD"/>
    <w:rsid w:val="00DA3F01"/>
    <w:rsid w:val="00DD703C"/>
    <w:rsid w:val="00E03676"/>
    <w:rsid w:val="00EC7251"/>
    <w:rsid w:val="00EF0038"/>
    <w:rsid w:val="00F21C49"/>
    <w:rsid w:val="00F236D4"/>
    <w:rsid w:val="00F251EE"/>
    <w:rsid w:val="00FD55BE"/>
    <w:rsid w:val="00FE2895"/>
    <w:rsid w:val="00FE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4141E"/>
  <w15:chartTrackingRefBased/>
  <w15:docId w15:val="{7034CC8C-E063-1C4D-B54D-C3E298C1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  <w:rsid w:val="00EC7251"/>
    <w:pPr>
      <w:spacing w:after="12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F4976"/>
    <w:pPr>
      <w:keepNext/>
      <w:keepLines/>
      <w:widowControl w:val="0"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:lang w:eastAsia="zh-CN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976"/>
    <w:pPr>
      <w:keepNext/>
      <w:keepLines/>
      <w:widowControl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CN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4976"/>
    <w:pPr>
      <w:keepNext/>
      <w:keepLines/>
      <w:widowControl w:val="0"/>
      <w:spacing w:before="160" w:after="80" w:line="278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zh-CN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4976"/>
    <w:pPr>
      <w:keepNext/>
      <w:keepLines/>
      <w:widowControl w:val="0"/>
      <w:spacing w:before="80" w:after="40" w:line="278" w:lineRule="auto"/>
      <w:outlineLvl w:val="3"/>
    </w:pPr>
    <w:rPr>
      <w:rFonts w:asciiTheme="minorHAnsi" w:eastAsiaTheme="minorEastAsia" w:hAnsiTheme="minorHAnsi" w:cstheme="majorBidi"/>
      <w:color w:val="0F4761" w:themeColor="accent1" w:themeShade="BF"/>
      <w:kern w:val="2"/>
      <w:sz w:val="28"/>
      <w:szCs w:val="28"/>
      <w:lang w:eastAsia="zh-CN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4976"/>
    <w:pPr>
      <w:keepNext/>
      <w:keepLines/>
      <w:widowControl w:val="0"/>
      <w:spacing w:before="80" w:after="40" w:line="278" w:lineRule="auto"/>
      <w:outlineLvl w:val="4"/>
    </w:pPr>
    <w:rPr>
      <w:rFonts w:asciiTheme="minorHAnsi" w:eastAsiaTheme="minorEastAsia" w:hAnsiTheme="minorHAnsi" w:cstheme="majorBidi"/>
      <w:color w:val="0F4761" w:themeColor="accent1" w:themeShade="BF"/>
      <w:kern w:val="2"/>
      <w:sz w:val="24"/>
      <w:szCs w:val="24"/>
      <w:lang w:eastAsia="zh-CN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4976"/>
    <w:pPr>
      <w:keepNext/>
      <w:keepLines/>
      <w:widowControl w:val="0"/>
      <w:spacing w:before="40" w:after="0" w:line="278" w:lineRule="auto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kern w:val="2"/>
      <w:sz w:val="22"/>
      <w:szCs w:val="24"/>
      <w:lang w:eastAsia="zh-CN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4976"/>
    <w:pPr>
      <w:keepNext/>
      <w:keepLines/>
      <w:widowControl w:val="0"/>
      <w:spacing w:before="40" w:after="0" w:line="278" w:lineRule="auto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kern w:val="2"/>
      <w:sz w:val="22"/>
      <w:szCs w:val="24"/>
      <w:lang w:eastAsia="zh-CN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4976"/>
    <w:pPr>
      <w:keepNext/>
      <w:keepLines/>
      <w:widowControl w:val="0"/>
      <w:spacing w:after="0" w:line="278" w:lineRule="auto"/>
      <w:outlineLvl w:val="7"/>
    </w:pPr>
    <w:rPr>
      <w:rFonts w:asciiTheme="minorHAnsi" w:eastAsiaTheme="minorEastAsia" w:hAnsiTheme="minorHAnsi" w:cstheme="majorBidi"/>
      <w:color w:val="595959" w:themeColor="text1" w:themeTint="A6"/>
      <w:kern w:val="2"/>
      <w:sz w:val="22"/>
      <w:szCs w:val="24"/>
      <w:lang w:eastAsia="zh-CN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4976"/>
    <w:pPr>
      <w:keepNext/>
      <w:keepLines/>
      <w:widowControl w:val="0"/>
      <w:spacing w:after="0" w:line="278" w:lineRule="auto"/>
      <w:outlineLvl w:val="8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4"/>
      <w:lang w:eastAsia="zh-CN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49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F4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F4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F497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F497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F497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F497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F497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F497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F4976"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8F4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4976"/>
    <w:pPr>
      <w:widowControl w:val="0"/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eastAsia="zh-CN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8F49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4976"/>
    <w:pPr>
      <w:widowControl w:val="0"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:szCs w:val="24"/>
      <w:lang w:eastAsia="zh-CN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8F49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4976"/>
    <w:pPr>
      <w:widowControl w:val="0"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2"/>
      <w:szCs w:val="24"/>
      <w:lang w:eastAsia="zh-CN"/>
      <w14:ligatures w14:val="standardContextual"/>
    </w:rPr>
  </w:style>
  <w:style w:type="character" w:styleId="aa">
    <w:name w:val="Intense Emphasis"/>
    <w:basedOn w:val="a0"/>
    <w:uiPriority w:val="21"/>
    <w:qFormat/>
    <w:rsid w:val="008F49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4976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:szCs w:val="24"/>
      <w:lang w:eastAsia="zh-CN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8F49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4976"/>
    <w:rPr>
      <w:b/>
      <w:bCs/>
      <w:smallCaps/>
      <w:color w:val="0F4761" w:themeColor="accent1" w:themeShade="BF"/>
      <w:spacing w:val="5"/>
    </w:rPr>
  </w:style>
  <w:style w:type="paragraph" w:customStyle="1" w:styleId="CaptionFigureandTable">
    <w:name w:val="Caption (Figure and Table)"/>
    <w:basedOn w:val="a"/>
    <w:link w:val="CaptionFigureandTableChar"/>
    <w:uiPriority w:val="99"/>
    <w:qFormat/>
    <w:rsid w:val="00EC7251"/>
    <w:pPr>
      <w:spacing w:after="240"/>
      <w:jc w:val="center"/>
    </w:pPr>
    <w:rPr>
      <w:b/>
      <w:bCs/>
      <w:szCs w:val="18"/>
    </w:rPr>
  </w:style>
  <w:style w:type="character" w:customStyle="1" w:styleId="CaptionFigureandTableChar">
    <w:name w:val="Caption (Figure and Table) Char"/>
    <w:basedOn w:val="a0"/>
    <w:link w:val="CaptionFigureandTable"/>
    <w:uiPriority w:val="99"/>
    <w:rsid w:val="00EC7251"/>
    <w:rPr>
      <w:rFonts w:ascii="Times New Roman" w:eastAsia="Times New Roman" w:hAnsi="Times New Roman" w:cs="Times New Roman"/>
      <w:b/>
      <w:bCs/>
      <w:kern w:val="0"/>
      <w:sz w:val="20"/>
      <w:szCs w:val="18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0AECC3-43F4-5A48-BD8D-E41D7891B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Huiqian Lai</dc:creator>
  <cp:keywords/>
  <dc:description/>
  <cp:lastModifiedBy>Mia Huiqian Lai</cp:lastModifiedBy>
  <cp:revision>42</cp:revision>
  <dcterms:created xsi:type="dcterms:W3CDTF">2025-05-27T15:56:00Z</dcterms:created>
  <dcterms:modified xsi:type="dcterms:W3CDTF">2025-05-27T16:02:00Z</dcterms:modified>
</cp:coreProperties>
</file>