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25A07" w14:textId="77777777" w:rsidR="003F4664" w:rsidRDefault="003F4664" w:rsidP="003F46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自从</w:t>
      </w:r>
      <w:r>
        <w:rPr>
          <w:rFonts w:ascii="Calibri" w:hAnsi="Calibri" w:cs="Calibri"/>
          <w:sz w:val="22"/>
          <w:szCs w:val="22"/>
        </w:rPr>
        <w:t>2021</w:t>
      </w:r>
      <w:r>
        <w:rPr>
          <w:rFonts w:ascii="微软雅黑" w:eastAsia="微软雅黑" w:hAnsi="微软雅黑" w:cs="Calibri" w:hint="eastAsia"/>
          <w:sz w:val="22"/>
          <w:szCs w:val="22"/>
        </w:rPr>
        <w:t>年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月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日以后的</w:t>
      </w:r>
      <w:r>
        <w:rPr>
          <w:rFonts w:ascii="Calibri" w:hAnsi="Calibri" w:cs="Calibri"/>
          <w:sz w:val="22"/>
          <w:szCs w:val="22"/>
        </w:rPr>
        <w:t>QQQ</w:t>
      </w:r>
      <w:r>
        <w:rPr>
          <w:rFonts w:ascii="微软雅黑" w:eastAsia="微软雅黑" w:hAnsi="微软雅黑" w:cs="Calibri" w:hint="eastAsia"/>
          <w:sz w:val="22"/>
          <w:szCs w:val="22"/>
        </w:rPr>
        <w:t>数据。</w:t>
      </w:r>
    </w:p>
    <w:p w14:paraId="1CF4AFE9" w14:textId="77777777" w:rsidR="003F4664" w:rsidRDefault="003F4664" w:rsidP="003F4664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##################################################</w:t>
      </w:r>
    </w:p>
    <w:p w14:paraId="720D50BD" w14:textId="77777777" w:rsidR="003F4664" w:rsidRDefault="003F4664" w:rsidP="003F46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########</w:t>
      </w:r>
      <w:r>
        <w:rPr>
          <w:rFonts w:ascii="微软雅黑" w:eastAsia="微软雅黑" w:hAnsi="微软雅黑" w:cs="Calibri" w:hint="eastAsia"/>
          <w:sz w:val="22"/>
          <w:szCs w:val="22"/>
        </w:rPr>
        <w:t>跳空上涨</w:t>
      </w:r>
      <w:r>
        <w:rPr>
          <w:rFonts w:ascii="Calibri" w:hAnsi="Calibri" w:cs="Calibri"/>
          <w:sz w:val="22"/>
          <w:szCs w:val="22"/>
        </w:rPr>
        <w:t xml:space="preserve"> 2.00 - 1.80########</w:t>
      </w:r>
    </w:p>
    <w:p w14:paraId="03DF4D5D" w14:textId="77777777" w:rsidR="003F4664" w:rsidRDefault="003F4664" w:rsidP="003F4664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跳涨缺口日内回补</w:t>
      </w:r>
      <w:r>
        <w:rPr>
          <w:rFonts w:ascii="Calibri" w:hAnsi="Calibri" w:cs="Calibri"/>
          <w:sz w:val="22"/>
          <w:szCs w:val="22"/>
        </w:rPr>
        <w:t>100.00%</w:t>
      </w:r>
      <w:r>
        <w:rPr>
          <w:rFonts w:ascii="微软雅黑" w:eastAsia="微软雅黑" w:hAnsi="微软雅黑" w:cs="Calibri" w:hint="eastAsia"/>
          <w:sz w:val="22"/>
          <w:szCs w:val="22"/>
        </w:rPr>
        <w:t>缺口概率：</w:t>
      </w:r>
      <w:r>
        <w:rPr>
          <w:rFonts w:ascii="Calibri" w:hAnsi="Calibri" w:cs="Calibri"/>
          <w:sz w:val="22"/>
          <w:szCs w:val="22"/>
        </w:rPr>
        <w:t xml:space="preserve">28.57% [2 of 7], </w:t>
      </w:r>
      <w:r>
        <w:rPr>
          <w:rFonts w:ascii="微软雅黑" w:eastAsia="微软雅黑" w:hAnsi="微软雅黑" w:cs="Calibri" w:hint="eastAsia"/>
          <w:sz w:val="22"/>
          <w:szCs w:val="22"/>
        </w:rPr>
        <w:t>满足这个回撤后上涨并收在开盘价之上概率是</w:t>
      </w:r>
      <w:r>
        <w:rPr>
          <w:rFonts w:ascii="Calibri" w:hAnsi="Calibri" w:cs="Calibri"/>
          <w:sz w:val="22"/>
          <w:szCs w:val="22"/>
        </w:rPr>
        <w:t>50% [1 of 2]</w:t>
      </w:r>
    </w:p>
    <w:p w14:paraId="28A78F13" w14:textId="77777777" w:rsidR="003F4664" w:rsidRDefault="003F4664" w:rsidP="003F4664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首次触及低点的平均用时为</w:t>
      </w:r>
      <w:r>
        <w:rPr>
          <w:rFonts w:ascii="Calibri" w:hAnsi="Calibri" w:cs="Calibri"/>
          <w:sz w:val="22"/>
          <w:szCs w:val="22"/>
        </w:rPr>
        <w:t>207(</w:t>
      </w:r>
      <w:r>
        <w:rPr>
          <w:rFonts w:ascii="微软雅黑" w:eastAsia="微软雅黑" w:hAnsi="微软雅黑" w:cs="Calibri" w:hint="eastAsia"/>
          <w:sz w:val="22"/>
          <w:szCs w:val="22"/>
        </w:rPr>
        <w:t>分钟</w:t>
      </w:r>
      <w:r>
        <w:rPr>
          <w:rFonts w:ascii="Calibri" w:hAnsi="Calibri" w:cs="Calibri"/>
          <w:sz w:val="22"/>
          <w:szCs w:val="22"/>
        </w:rPr>
        <w:t>),</w:t>
      </w:r>
      <w:r>
        <w:rPr>
          <w:rFonts w:ascii="微软雅黑" w:eastAsia="微软雅黑" w:hAnsi="微软雅黑" w:cs="Calibri" w:hint="eastAsia"/>
          <w:sz w:val="22"/>
          <w:szCs w:val="22"/>
        </w:rPr>
        <w:t>从低点平均上涨了</w:t>
      </w:r>
      <w:r>
        <w:rPr>
          <w:rFonts w:ascii="Calibri" w:hAnsi="Calibri" w:cs="Calibri"/>
          <w:sz w:val="22"/>
          <w:szCs w:val="22"/>
        </w:rPr>
        <w:t>1.98%</w:t>
      </w:r>
    </w:p>
    <w:p w14:paraId="3F289EC6" w14:textId="77777777" w:rsidR="003F4664" w:rsidRDefault="003F4664" w:rsidP="003F4664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跳涨缺口日内回补</w:t>
      </w:r>
      <w:r>
        <w:rPr>
          <w:rFonts w:ascii="Calibri" w:hAnsi="Calibri" w:cs="Calibri"/>
          <w:sz w:val="22"/>
          <w:szCs w:val="22"/>
        </w:rPr>
        <w:t>83.30%</w:t>
      </w:r>
      <w:r>
        <w:rPr>
          <w:rFonts w:ascii="微软雅黑" w:eastAsia="微软雅黑" w:hAnsi="微软雅黑" w:cs="Calibri" w:hint="eastAsia"/>
          <w:sz w:val="22"/>
          <w:szCs w:val="22"/>
        </w:rPr>
        <w:t>缺口概率：</w:t>
      </w:r>
      <w:r>
        <w:rPr>
          <w:rFonts w:ascii="Calibri" w:hAnsi="Calibri" w:cs="Calibri"/>
          <w:sz w:val="22"/>
          <w:szCs w:val="22"/>
        </w:rPr>
        <w:t xml:space="preserve">28.57% [2 of 7], </w:t>
      </w:r>
      <w:r>
        <w:rPr>
          <w:rFonts w:ascii="微软雅黑" w:eastAsia="微软雅黑" w:hAnsi="微软雅黑" w:cs="Calibri" w:hint="eastAsia"/>
          <w:sz w:val="22"/>
          <w:szCs w:val="22"/>
        </w:rPr>
        <w:t>满足这个回撤后上涨并收在开盘价之上概率是</w:t>
      </w:r>
      <w:r>
        <w:rPr>
          <w:rFonts w:ascii="Calibri" w:hAnsi="Calibri" w:cs="Calibri"/>
          <w:sz w:val="22"/>
          <w:szCs w:val="22"/>
        </w:rPr>
        <w:t>50% [1 of 2]</w:t>
      </w:r>
    </w:p>
    <w:p w14:paraId="145FE7BA" w14:textId="77777777" w:rsidR="003F4664" w:rsidRDefault="003F4664" w:rsidP="003F4664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首次触及低点的平均用时为</w:t>
      </w:r>
      <w:r>
        <w:rPr>
          <w:rFonts w:ascii="Calibri" w:hAnsi="Calibri" w:cs="Calibri"/>
          <w:sz w:val="22"/>
          <w:szCs w:val="22"/>
        </w:rPr>
        <w:t>207(</w:t>
      </w:r>
      <w:r>
        <w:rPr>
          <w:rFonts w:ascii="微软雅黑" w:eastAsia="微软雅黑" w:hAnsi="微软雅黑" w:cs="Calibri" w:hint="eastAsia"/>
          <w:sz w:val="22"/>
          <w:szCs w:val="22"/>
        </w:rPr>
        <w:t>分钟</w:t>
      </w:r>
      <w:r>
        <w:rPr>
          <w:rFonts w:ascii="Calibri" w:hAnsi="Calibri" w:cs="Calibri"/>
          <w:sz w:val="22"/>
          <w:szCs w:val="22"/>
        </w:rPr>
        <w:t>),</w:t>
      </w:r>
      <w:r>
        <w:rPr>
          <w:rFonts w:ascii="微软雅黑" w:eastAsia="微软雅黑" w:hAnsi="微软雅黑" w:cs="Calibri" w:hint="eastAsia"/>
          <w:sz w:val="22"/>
          <w:szCs w:val="22"/>
        </w:rPr>
        <w:t>从低点平均上涨了</w:t>
      </w:r>
      <w:r>
        <w:rPr>
          <w:rFonts w:ascii="Calibri" w:hAnsi="Calibri" w:cs="Calibri"/>
          <w:sz w:val="22"/>
          <w:szCs w:val="22"/>
        </w:rPr>
        <w:t>1.98%</w:t>
      </w:r>
    </w:p>
    <w:p w14:paraId="3E497D39" w14:textId="77777777" w:rsidR="003F4664" w:rsidRDefault="003F4664" w:rsidP="003F4664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跳涨缺口日内回补</w:t>
      </w:r>
      <w:r>
        <w:rPr>
          <w:rFonts w:ascii="Calibri" w:hAnsi="Calibri" w:cs="Calibri"/>
          <w:sz w:val="22"/>
          <w:szCs w:val="22"/>
        </w:rPr>
        <w:t>61.80%</w:t>
      </w:r>
      <w:r>
        <w:rPr>
          <w:rFonts w:ascii="微软雅黑" w:eastAsia="微软雅黑" w:hAnsi="微软雅黑" w:cs="Calibri" w:hint="eastAsia"/>
          <w:sz w:val="22"/>
          <w:szCs w:val="22"/>
        </w:rPr>
        <w:t>缺口概率：</w:t>
      </w:r>
      <w:r>
        <w:rPr>
          <w:rFonts w:ascii="Calibri" w:hAnsi="Calibri" w:cs="Calibri"/>
          <w:sz w:val="22"/>
          <w:szCs w:val="22"/>
        </w:rPr>
        <w:t xml:space="preserve">42.86% [3 of 7], </w:t>
      </w:r>
      <w:r>
        <w:rPr>
          <w:rFonts w:ascii="微软雅黑" w:eastAsia="微软雅黑" w:hAnsi="微软雅黑" w:cs="Calibri" w:hint="eastAsia"/>
          <w:sz w:val="22"/>
          <w:szCs w:val="22"/>
        </w:rPr>
        <w:t>满足这个回撤后上涨并收在开盘价之上概率是</w:t>
      </w:r>
      <w:r>
        <w:rPr>
          <w:rFonts w:ascii="Calibri" w:hAnsi="Calibri" w:cs="Calibri"/>
          <w:sz w:val="22"/>
          <w:szCs w:val="22"/>
        </w:rPr>
        <w:t>67% [2 of 3]</w:t>
      </w:r>
    </w:p>
    <w:p w14:paraId="2455C575" w14:textId="77777777" w:rsidR="003F4664" w:rsidRDefault="003F4664" w:rsidP="003F4664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首次触及低点的平均用时为</w:t>
      </w:r>
      <w:r>
        <w:rPr>
          <w:rFonts w:ascii="Calibri" w:hAnsi="Calibri" w:cs="Calibri"/>
          <w:sz w:val="22"/>
          <w:szCs w:val="22"/>
        </w:rPr>
        <w:t>144(</w:t>
      </w:r>
      <w:r>
        <w:rPr>
          <w:rFonts w:ascii="微软雅黑" w:eastAsia="微软雅黑" w:hAnsi="微软雅黑" w:cs="Calibri" w:hint="eastAsia"/>
          <w:sz w:val="22"/>
          <w:szCs w:val="22"/>
        </w:rPr>
        <w:t>分钟</w:t>
      </w:r>
      <w:r>
        <w:rPr>
          <w:rFonts w:ascii="Calibri" w:hAnsi="Calibri" w:cs="Calibri"/>
          <w:sz w:val="22"/>
          <w:szCs w:val="22"/>
        </w:rPr>
        <w:t>),</w:t>
      </w:r>
      <w:r>
        <w:rPr>
          <w:rFonts w:ascii="微软雅黑" w:eastAsia="微软雅黑" w:hAnsi="微软雅黑" w:cs="Calibri" w:hint="eastAsia"/>
          <w:sz w:val="22"/>
          <w:szCs w:val="22"/>
        </w:rPr>
        <w:t>从低点平均上涨了</w:t>
      </w:r>
      <w:r>
        <w:rPr>
          <w:rFonts w:ascii="Calibri" w:hAnsi="Calibri" w:cs="Calibri"/>
          <w:sz w:val="22"/>
          <w:szCs w:val="22"/>
        </w:rPr>
        <w:t>1.98%</w:t>
      </w:r>
    </w:p>
    <w:p w14:paraId="0984D381" w14:textId="77777777" w:rsidR="003F4664" w:rsidRDefault="003F4664" w:rsidP="003F4664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跳涨缺口日内回补</w:t>
      </w:r>
      <w:r>
        <w:rPr>
          <w:rFonts w:ascii="Calibri" w:hAnsi="Calibri" w:cs="Calibri"/>
          <w:sz w:val="22"/>
          <w:szCs w:val="22"/>
        </w:rPr>
        <w:t>50.00%</w:t>
      </w:r>
      <w:r>
        <w:rPr>
          <w:rFonts w:ascii="微软雅黑" w:eastAsia="微软雅黑" w:hAnsi="微软雅黑" w:cs="Calibri" w:hint="eastAsia"/>
          <w:sz w:val="22"/>
          <w:szCs w:val="22"/>
        </w:rPr>
        <w:t>缺口概率：</w:t>
      </w:r>
      <w:r>
        <w:rPr>
          <w:rFonts w:ascii="Calibri" w:hAnsi="Calibri" w:cs="Calibri"/>
          <w:sz w:val="22"/>
          <w:szCs w:val="22"/>
        </w:rPr>
        <w:t xml:space="preserve">57.14% [4 of 7], </w:t>
      </w:r>
      <w:r>
        <w:rPr>
          <w:rFonts w:ascii="微软雅黑" w:eastAsia="微软雅黑" w:hAnsi="微软雅黑" w:cs="Calibri" w:hint="eastAsia"/>
          <w:sz w:val="22"/>
          <w:szCs w:val="22"/>
        </w:rPr>
        <w:t>满足这个回撤后上涨并收在开盘价之上概率是</w:t>
      </w:r>
      <w:r>
        <w:rPr>
          <w:rFonts w:ascii="Calibri" w:hAnsi="Calibri" w:cs="Calibri"/>
          <w:sz w:val="22"/>
          <w:szCs w:val="22"/>
        </w:rPr>
        <w:t>75% [3 of 4]</w:t>
      </w:r>
    </w:p>
    <w:p w14:paraId="47B29F9B" w14:textId="77777777" w:rsidR="003F4664" w:rsidRDefault="003F4664" w:rsidP="003F4664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首次触及低点的平均用时为</w:t>
      </w:r>
      <w:r>
        <w:rPr>
          <w:rFonts w:ascii="Calibri" w:hAnsi="Calibri" w:cs="Calibri"/>
          <w:sz w:val="22"/>
          <w:szCs w:val="22"/>
        </w:rPr>
        <w:t>153(</w:t>
      </w:r>
      <w:r>
        <w:rPr>
          <w:rFonts w:ascii="微软雅黑" w:eastAsia="微软雅黑" w:hAnsi="微软雅黑" w:cs="Calibri" w:hint="eastAsia"/>
          <w:sz w:val="22"/>
          <w:szCs w:val="22"/>
        </w:rPr>
        <w:t>分钟</w:t>
      </w:r>
      <w:r>
        <w:rPr>
          <w:rFonts w:ascii="Calibri" w:hAnsi="Calibri" w:cs="Calibri"/>
          <w:sz w:val="22"/>
          <w:szCs w:val="22"/>
        </w:rPr>
        <w:t>),</w:t>
      </w:r>
      <w:r>
        <w:rPr>
          <w:rFonts w:ascii="微软雅黑" w:eastAsia="微软雅黑" w:hAnsi="微软雅黑" w:cs="Calibri" w:hint="eastAsia"/>
          <w:sz w:val="22"/>
          <w:szCs w:val="22"/>
        </w:rPr>
        <w:t>从低点平均上涨了</w:t>
      </w:r>
      <w:r>
        <w:rPr>
          <w:rFonts w:ascii="Calibri" w:hAnsi="Calibri" w:cs="Calibri"/>
          <w:sz w:val="22"/>
          <w:szCs w:val="22"/>
        </w:rPr>
        <w:t>1.74%</w:t>
      </w:r>
    </w:p>
    <w:p w14:paraId="2AA1C970" w14:textId="77777777" w:rsidR="003F4664" w:rsidRDefault="003F4664" w:rsidP="003F4664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跳涨缺口日内回补</w:t>
      </w:r>
      <w:r>
        <w:rPr>
          <w:rFonts w:ascii="Calibri" w:hAnsi="Calibri" w:cs="Calibri"/>
          <w:sz w:val="22"/>
          <w:szCs w:val="22"/>
        </w:rPr>
        <w:t>38.20%</w:t>
      </w:r>
      <w:r>
        <w:rPr>
          <w:rFonts w:ascii="微软雅黑" w:eastAsia="微软雅黑" w:hAnsi="微软雅黑" w:cs="Calibri" w:hint="eastAsia"/>
          <w:sz w:val="22"/>
          <w:szCs w:val="22"/>
        </w:rPr>
        <w:t>缺口概率：</w:t>
      </w:r>
      <w:r>
        <w:rPr>
          <w:rFonts w:ascii="Calibri" w:hAnsi="Calibri" w:cs="Calibri"/>
          <w:sz w:val="22"/>
          <w:szCs w:val="22"/>
        </w:rPr>
        <w:t xml:space="preserve">71.43% [5 of 7], </w:t>
      </w:r>
      <w:r>
        <w:rPr>
          <w:rFonts w:ascii="微软雅黑" w:eastAsia="微软雅黑" w:hAnsi="微软雅黑" w:cs="Calibri" w:hint="eastAsia"/>
          <w:sz w:val="22"/>
          <w:szCs w:val="22"/>
        </w:rPr>
        <w:t>满足这个回撤后上涨并收在开盘价之上概率是</w:t>
      </w:r>
      <w:r>
        <w:rPr>
          <w:rFonts w:ascii="Calibri" w:hAnsi="Calibri" w:cs="Calibri"/>
          <w:sz w:val="22"/>
          <w:szCs w:val="22"/>
        </w:rPr>
        <w:t>80% [4 of 5]</w:t>
      </w:r>
    </w:p>
    <w:p w14:paraId="1BB99625" w14:textId="77777777" w:rsidR="003F4664" w:rsidRDefault="003F4664" w:rsidP="003F4664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首次触及低点的平均用时为</w:t>
      </w:r>
      <w:r>
        <w:rPr>
          <w:rFonts w:ascii="Calibri" w:hAnsi="Calibri" w:cs="Calibri"/>
          <w:sz w:val="22"/>
          <w:szCs w:val="22"/>
        </w:rPr>
        <w:t>120(</w:t>
      </w:r>
      <w:r>
        <w:rPr>
          <w:rFonts w:ascii="微软雅黑" w:eastAsia="微软雅黑" w:hAnsi="微软雅黑" w:cs="Calibri" w:hint="eastAsia"/>
          <w:sz w:val="22"/>
          <w:szCs w:val="22"/>
        </w:rPr>
        <w:t>分钟</w:t>
      </w:r>
      <w:r>
        <w:rPr>
          <w:rFonts w:ascii="Calibri" w:hAnsi="Calibri" w:cs="Calibri"/>
          <w:sz w:val="22"/>
          <w:szCs w:val="22"/>
        </w:rPr>
        <w:t>),</w:t>
      </w:r>
      <w:r>
        <w:rPr>
          <w:rFonts w:ascii="微软雅黑" w:eastAsia="微软雅黑" w:hAnsi="微软雅黑" w:cs="Calibri" w:hint="eastAsia"/>
          <w:sz w:val="22"/>
          <w:szCs w:val="22"/>
        </w:rPr>
        <w:t>从低点平均上涨了</w:t>
      </w:r>
      <w:r>
        <w:rPr>
          <w:rFonts w:ascii="Calibri" w:hAnsi="Calibri" w:cs="Calibri"/>
          <w:sz w:val="22"/>
          <w:szCs w:val="22"/>
        </w:rPr>
        <w:t>1.95%</w:t>
      </w:r>
    </w:p>
    <w:p w14:paraId="39C1D5B8" w14:textId="77777777" w:rsidR="003F4664" w:rsidRDefault="003F4664" w:rsidP="003F4664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跳涨缺口日内回补</w:t>
      </w:r>
      <w:r>
        <w:rPr>
          <w:rFonts w:ascii="Calibri" w:hAnsi="Calibri" w:cs="Calibri"/>
          <w:sz w:val="22"/>
          <w:szCs w:val="22"/>
        </w:rPr>
        <w:t>16.70%</w:t>
      </w:r>
      <w:r>
        <w:rPr>
          <w:rFonts w:ascii="微软雅黑" w:eastAsia="微软雅黑" w:hAnsi="微软雅黑" w:cs="Calibri" w:hint="eastAsia"/>
          <w:sz w:val="22"/>
          <w:szCs w:val="22"/>
        </w:rPr>
        <w:t>缺口概率：</w:t>
      </w:r>
      <w:r>
        <w:rPr>
          <w:rFonts w:ascii="Calibri" w:hAnsi="Calibri" w:cs="Calibri"/>
          <w:sz w:val="22"/>
          <w:szCs w:val="22"/>
        </w:rPr>
        <w:t xml:space="preserve">85.71% [6 of 7], </w:t>
      </w:r>
      <w:r>
        <w:rPr>
          <w:rFonts w:ascii="微软雅黑" w:eastAsia="微软雅黑" w:hAnsi="微软雅黑" w:cs="Calibri" w:hint="eastAsia"/>
          <w:sz w:val="22"/>
          <w:szCs w:val="22"/>
        </w:rPr>
        <w:t>满足这个回撤后上涨并收在开盘价之上概率是</w:t>
      </w:r>
      <w:r>
        <w:rPr>
          <w:rFonts w:ascii="Calibri" w:hAnsi="Calibri" w:cs="Calibri"/>
          <w:sz w:val="22"/>
          <w:szCs w:val="22"/>
        </w:rPr>
        <w:t>83% [5 of 6]</w:t>
      </w:r>
    </w:p>
    <w:p w14:paraId="5C30CA3C" w14:textId="77777777" w:rsidR="003F4664" w:rsidRDefault="003F4664" w:rsidP="003F4664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首次触及低点的平均用时为</w:t>
      </w:r>
      <w:r>
        <w:rPr>
          <w:rFonts w:ascii="Calibri" w:hAnsi="Calibri" w:cs="Calibri"/>
          <w:sz w:val="22"/>
          <w:szCs w:val="22"/>
        </w:rPr>
        <w:t>96(</w:t>
      </w:r>
      <w:r>
        <w:rPr>
          <w:rFonts w:ascii="微软雅黑" w:eastAsia="微软雅黑" w:hAnsi="微软雅黑" w:cs="Calibri" w:hint="eastAsia"/>
          <w:sz w:val="22"/>
          <w:szCs w:val="22"/>
        </w:rPr>
        <w:t>分钟</w:t>
      </w:r>
      <w:r>
        <w:rPr>
          <w:rFonts w:ascii="Calibri" w:hAnsi="Calibri" w:cs="Calibri"/>
          <w:sz w:val="22"/>
          <w:szCs w:val="22"/>
        </w:rPr>
        <w:t>),</w:t>
      </w:r>
      <w:r>
        <w:rPr>
          <w:rFonts w:ascii="微软雅黑" w:eastAsia="微软雅黑" w:hAnsi="微软雅黑" w:cs="Calibri" w:hint="eastAsia"/>
          <w:sz w:val="22"/>
          <w:szCs w:val="22"/>
        </w:rPr>
        <w:t>从低点平均上涨了</w:t>
      </w:r>
      <w:r>
        <w:rPr>
          <w:rFonts w:ascii="Calibri" w:hAnsi="Calibri" w:cs="Calibri"/>
          <w:sz w:val="22"/>
          <w:szCs w:val="22"/>
        </w:rPr>
        <w:t>2.15%</w:t>
      </w:r>
    </w:p>
    <w:p w14:paraId="56CB4A32" w14:textId="77777777" w:rsidR="003F4664" w:rsidRDefault="003F4664" w:rsidP="003F4664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##################################################</w:t>
      </w:r>
    </w:p>
    <w:p w14:paraId="4FEA374E" w14:textId="77777777" w:rsidR="003F4664" w:rsidRDefault="003F4664" w:rsidP="003F46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########</w:t>
      </w:r>
      <w:r>
        <w:rPr>
          <w:rFonts w:ascii="微软雅黑" w:eastAsia="微软雅黑" w:hAnsi="微软雅黑" w:cs="Calibri" w:hint="eastAsia"/>
          <w:sz w:val="22"/>
          <w:szCs w:val="22"/>
        </w:rPr>
        <w:t>跳空上涨</w:t>
      </w:r>
      <w:r>
        <w:rPr>
          <w:rFonts w:ascii="Calibri" w:hAnsi="Calibri" w:cs="Calibri"/>
          <w:sz w:val="22"/>
          <w:szCs w:val="22"/>
        </w:rPr>
        <w:t xml:space="preserve"> 1.80 - 1.60########</w:t>
      </w:r>
    </w:p>
    <w:p w14:paraId="67588EB0" w14:textId="77777777" w:rsidR="003F4664" w:rsidRDefault="003F4664" w:rsidP="003F4664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跳涨缺口日内回补</w:t>
      </w:r>
      <w:r>
        <w:rPr>
          <w:rFonts w:ascii="Calibri" w:hAnsi="Calibri" w:cs="Calibri"/>
          <w:sz w:val="22"/>
          <w:szCs w:val="22"/>
        </w:rPr>
        <w:t>100.00%</w:t>
      </w:r>
      <w:r>
        <w:rPr>
          <w:rFonts w:ascii="微软雅黑" w:eastAsia="微软雅黑" w:hAnsi="微软雅黑" w:cs="Calibri" w:hint="eastAsia"/>
          <w:sz w:val="22"/>
          <w:szCs w:val="22"/>
        </w:rPr>
        <w:t>缺口概率：</w:t>
      </w:r>
      <w:r>
        <w:rPr>
          <w:rFonts w:ascii="Calibri" w:hAnsi="Calibri" w:cs="Calibri"/>
          <w:sz w:val="22"/>
          <w:szCs w:val="22"/>
        </w:rPr>
        <w:t xml:space="preserve">20.00% [1 of 5], </w:t>
      </w:r>
      <w:r>
        <w:rPr>
          <w:rFonts w:ascii="微软雅黑" w:eastAsia="微软雅黑" w:hAnsi="微软雅黑" w:cs="Calibri" w:hint="eastAsia"/>
          <w:sz w:val="22"/>
          <w:szCs w:val="22"/>
        </w:rPr>
        <w:t>满足这个回撤后上涨并收在开盘价之上概率是</w:t>
      </w:r>
      <w:r>
        <w:rPr>
          <w:rFonts w:ascii="Calibri" w:hAnsi="Calibri" w:cs="Calibri"/>
          <w:sz w:val="22"/>
          <w:szCs w:val="22"/>
        </w:rPr>
        <w:t>0% [0 of 1]</w:t>
      </w:r>
    </w:p>
    <w:p w14:paraId="4B66F098" w14:textId="77777777" w:rsidR="003F4664" w:rsidRDefault="003F4664" w:rsidP="003F4664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跳涨缺口日内回补</w:t>
      </w:r>
      <w:r>
        <w:rPr>
          <w:rFonts w:ascii="Calibri" w:hAnsi="Calibri" w:cs="Calibri"/>
          <w:sz w:val="22"/>
          <w:szCs w:val="22"/>
        </w:rPr>
        <w:t>83.30%</w:t>
      </w:r>
      <w:r>
        <w:rPr>
          <w:rFonts w:ascii="微软雅黑" w:eastAsia="微软雅黑" w:hAnsi="微软雅黑" w:cs="Calibri" w:hint="eastAsia"/>
          <w:sz w:val="22"/>
          <w:szCs w:val="22"/>
        </w:rPr>
        <w:t>缺口概率：</w:t>
      </w:r>
      <w:r>
        <w:rPr>
          <w:rFonts w:ascii="Calibri" w:hAnsi="Calibri" w:cs="Calibri"/>
          <w:sz w:val="22"/>
          <w:szCs w:val="22"/>
        </w:rPr>
        <w:t xml:space="preserve">20.00% [1 of 5], </w:t>
      </w:r>
      <w:r>
        <w:rPr>
          <w:rFonts w:ascii="微软雅黑" w:eastAsia="微软雅黑" w:hAnsi="微软雅黑" w:cs="Calibri" w:hint="eastAsia"/>
          <w:sz w:val="22"/>
          <w:szCs w:val="22"/>
        </w:rPr>
        <w:t>满足这个回撤后上涨并收在开盘价之上概率是</w:t>
      </w:r>
      <w:r>
        <w:rPr>
          <w:rFonts w:ascii="Calibri" w:hAnsi="Calibri" w:cs="Calibri"/>
          <w:sz w:val="22"/>
          <w:szCs w:val="22"/>
        </w:rPr>
        <w:t>0% [0 of 1]</w:t>
      </w:r>
    </w:p>
    <w:p w14:paraId="4728DE52" w14:textId="77777777" w:rsidR="003F4664" w:rsidRDefault="003F4664" w:rsidP="003F4664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跳涨缺口日内回补</w:t>
      </w:r>
      <w:r>
        <w:rPr>
          <w:rFonts w:ascii="Calibri" w:hAnsi="Calibri" w:cs="Calibri"/>
          <w:sz w:val="22"/>
          <w:szCs w:val="22"/>
        </w:rPr>
        <w:t>61.80%</w:t>
      </w:r>
      <w:r>
        <w:rPr>
          <w:rFonts w:ascii="微软雅黑" w:eastAsia="微软雅黑" w:hAnsi="微软雅黑" w:cs="Calibri" w:hint="eastAsia"/>
          <w:sz w:val="22"/>
          <w:szCs w:val="22"/>
        </w:rPr>
        <w:t>缺口概率：</w:t>
      </w:r>
      <w:r>
        <w:rPr>
          <w:rFonts w:ascii="Calibri" w:hAnsi="Calibri" w:cs="Calibri"/>
          <w:sz w:val="22"/>
          <w:szCs w:val="22"/>
        </w:rPr>
        <w:t xml:space="preserve">40.00% [2 of 5], </w:t>
      </w:r>
      <w:r>
        <w:rPr>
          <w:rFonts w:ascii="微软雅黑" w:eastAsia="微软雅黑" w:hAnsi="微软雅黑" w:cs="Calibri" w:hint="eastAsia"/>
          <w:sz w:val="22"/>
          <w:szCs w:val="22"/>
        </w:rPr>
        <w:t>满足这个回撤后上涨并收在开盘价之上概率是</w:t>
      </w:r>
      <w:r>
        <w:rPr>
          <w:rFonts w:ascii="Calibri" w:hAnsi="Calibri" w:cs="Calibri"/>
          <w:sz w:val="22"/>
          <w:szCs w:val="22"/>
        </w:rPr>
        <w:t>50% [1 of 2]</w:t>
      </w:r>
    </w:p>
    <w:p w14:paraId="05E5C73C" w14:textId="77777777" w:rsidR="003F4664" w:rsidRDefault="003F4664" w:rsidP="003F4664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首次触及低点的平均用时为</w:t>
      </w:r>
      <w:r>
        <w:rPr>
          <w:rFonts w:ascii="Calibri" w:hAnsi="Calibri" w:cs="Calibri"/>
          <w:sz w:val="22"/>
          <w:szCs w:val="22"/>
        </w:rPr>
        <w:t>71(</w:t>
      </w:r>
      <w:r>
        <w:rPr>
          <w:rFonts w:ascii="微软雅黑" w:eastAsia="微软雅黑" w:hAnsi="微软雅黑" w:cs="Calibri" w:hint="eastAsia"/>
          <w:sz w:val="22"/>
          <w:szCs w:val="22"/>
        </w:rPr>
        <w:t>分钟</w:t>
      </w:r>
      <w:r>
        <w:rPr>
          <w:rFonts w:ascii="Calibri" w:hAnsi="Calibri" w:cs="Calibri"/>
          <w:sz w:val="22"/>
          <w:szCs w:val="22"/>
        </w:rPr>
        <w:t>),</w:t>
      </w:r>
      <w:r>
        <w:rPr>
          <w:rFonts w:ascii="微软雅黑" w:eastAsia="微软雅黑" w:hAnsi="微软雅黑" w:cs="Calibri" w:hint="eastAsia"/>
          <w:sz w:val="22"/>
          <w:szCs w:val="22"/>
        </w:rPr>
        <w:t>从低点平均上涨了</w:t>
      </w:r>
      <w:r>
        <w:rPr>
          <w:rFonts w:ascii="Calibri" w:hAnsi="Calibri" w:cs="Calibri"/>
          <w:sz w:val="22"/>
          <w:szCs w:val="22"/>
        </w:rPr>
        <w:t>3.86%</w:t>
      </w:r>
    </w:p>
    <w:p w14:paraId="5B18FB4C" w14:textId="77777777" w:rsidR="003F4664" w:rsidRDefault="003F4664" w:rsidP="003F4664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跳涨缺口日内回补</w:t>
      </w:r>
      <w:r>
        <w:rPr>
          <w:rFonts w:ascii="Calibri" w:hAnsi="Calibri" w:cs="Calibri"/>
          <w:sz w:val="22"/>
          <w:szCs w:val="22"/>
        </w:rPr>
        <w:t>50.00%</w:t>
      </w:r>
      <w:r>
        <w:rPr>
          <w:rFonts w:ascii="微软雅黑" w:eastAsia="微软雅黑" w:hAnsi="微软雅黑" w:cs="Calibri" w:hint="eastAsia"/>
          <w:sz w:val="22"/>
          <w:szCs w:val="22"/>
        </w:rPr>
        <w:t>缺口概率：</w:t>
      </w:r>
      <w:r>
        <w:rPr>
          <w:rFonts w:ascii="Calibri" w:hAnsi="Calibri" w:cs="Calibri"/>
          <w:sz w:val="22"/>
          <w:szCs w:val="22"/>
        </w:rPr>
        <w:t xml:space="preserve">40.00% [2 of 5], </w:t>
      </w:r>
      <w:r>
        <w:rPr>
          <w:rFonts w:ascii="微软雅黑" w:eastAsia="微软雅黑" w:hAnsi="微软雅黑" w:cs="Calibri" w:hint="eastAsia"/>
          <w:sz w:val="22"/>
          <w:szCs w:val="22"/>
        </w:rPr>
        <w:t>满足这个回撤后上涨并收在开盘价之上概率是</w:t>
      </w:r>
      <w:r>
        <w:rPr>
          <w:rFonts w:ascii="Calibri" w:hAnsi="Calibri" w:cs="Calibri"/>
          <w:sz w:val="22"/>
          <w:szCs w:val="22"/>
        </w:rPr>
        <w:t>50% [1 of 2]</w:t>
      </w:r>
    </w:p>
    <w:p w14:paraId="686D7CC8" w14:textId="77777777" w:rsidR="003F4664" w:rsidRDefault="003F4664" w:rsidP="003F4664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首次触及低点的平均用时为</w:t>
      </w:r>
      <w:r>
        <w:rPr>
          <w:rFonts w:ascii="Calibri" w:hAnsi="Calibri" w:cs="Calibri"/>
          <w:sz w:val="22"/>
          <w:szCs w:val="22"/>
        </w:rPr>
        <w:t>71(</w:t>
      </w:r>
      <w:r>
        <w:rPr>
          <w:rFonts w:ascii="微软雅黑" w:eastAsia="微软雅黑" w:hAnsi="微软雅黑" w:cs="Calibri" w:hint="eastAsia"/>
          <w:sz w:val="22"/>
          <w:szCs w:val="22"/>
        </w:rPr>
        <w:t>分钟</w:t>
      </w:r>
      <w:r>
        <w:rPr>
          <w:rFonts w:ascii="Calibri" w:hAnsi="Calibri" w:cs="Calibri"/>
          <w:sz w:val="22"/>
          <w:szCs w:val="22"/>
        </w:rPr>
        <w:t>),</w:t>
      </w:r>
      <w:r>
        <w:rPr>
          <w:rFonts w:ascii="微软雅黑" w:eastAsia="微软雅黑" w:hAnsi="微软雅黑" w:cs="Calibri" w:hint="eastAsia"/>
          <w:sz w:val="22"/>
          <w:szCs w:val="22"/>
        </w:rPr>
        <w:t>从低点平均上涨了</w:t>
      </w:r>
      <w:r>
        <w:rPr>
          <w:rFonts w:ascii="Calibri" w:hAnsi="Calibri" w:cs="Calibri"/>
          <w:sz w:val="22"/>
          <w:szCs w:val="22"/>
        </w:rPr>
        <w:t>3.86%</w:t>
      </w:r>
    </w:p>
    <w:p w14:paraId="4B58ED41" w14:textId="77777777" w:rsidR="003F4664" w:rsidRDefault="003F4664" w:rsidP="003F4664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跳涨缺口日内回补</w:t>
      </w:r>
      <w:r>
        <w:rPr>
          <w:rFonts w:ascii="Calibri" w:hAnsi="Calibri" w:cs="Calibri"/>
          <w:sz w:val="22"/>
          <w:szCs w:val="22"/>
        </w:rPr>
        <w:t>38.20%</w:t>
      </w:r>
      <w:r>
        <w:rPr>
          <w:rFonts w:ascii="微软雅黑" w:eastAsia="微软雅黑" w:hAnsi="微软雅黑" w:cs="Calibri" w:hint="eastAsia"/>
          <w:sz w:val="22"/>
          <w:szCs w:val="22"/>
        </w:rPr>
        <w:t>缺口概率：</w:t>
      </w:r>
      <w:r>
        <w:rPr>
          <w:rFonts w:ascii="Calibri" w:hAnsi="Calibri" w:cs="Calibri"/>
          <w:sz w:val="22"/>
          <w:szCs w:val="22"/>
        </w:rPr>
        <w:t xml:space="preserve">60.00% [3 of 5], </w:t>
      </w:r>
      <w:r>
        <w:rPr>
          <w:rFonts w:ascii="微软雅黑" w:eastAsia="微软雅黑" w:hAnsi="微软雅黑" w:cs="Calibri" w:hint="eastAsia"/>
          <w:sz w:val="22"/>
          <w:szCs w:val="22"/>
        </w:rPr>
        <w:t>满足这个回撤后上涨并收在开盘价之上概率是</w:t>
      </w:r>
      <w:r>
        <w:rPr>
          <w:rFonts w:ascii="Calibri" w:hAnsi="Calibri" w:cs="Calibri"/>
          <w:sz w:val="22"/>
          <w:szCs w:val="22"/>
        </w:rPr>
        <w:t>67% [2 of 3]</w:t>
      </w:r>
    </w:p>
    <w:p w14:paraId="2D92C655" w14:textId="77777777" w:rsidR="003F4664" w:rsidRDefault="003F4664" w:rsidP="003F4664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首次触及低点的平均用时为</w:t>
      </w:r>
      <w:r>
        <w:rPr>
          <w:rFonts w:ascii="Calibri" w:hAnsi="Calibri" w:cs="Calibri"/>
          <w:sz w:val="22"/>
          <w:szCs w:val="22"/>
        </w:rPr>
        <w:t>85(</w:t>
      </w:r>
      <w:r>
        <w:rPr>
          <w:rFonts w:ascii="微软雅黑" w:eastAsia="微软雅黑" w:hAnsi="微软雅黑" w:cs="Calibri" w:hint="eastAsia"/>
          <w:sz w:val="22"/>
          <w:szCs w:val="22"/>
        </w:rPr>
        <w:t>分钟</w:t>
      </w:r>
      <w:r>
        <w:rPr>
          <w:rFonts w:ascii="Calibri" w:hAnsi="Calibri" w:cs="Calibri"/>
          <w:sz w:val="22"/>
          <w:szCs w:val="22"/>
        </w:rPr>
        <w:t>),</w:t>
      </w:r>
      <w:r>
        <w:rPr>
          <w:rFonts w:ascii="微软雅黑" w:eastAsia="微软雅黑" w:hAnsi="微软雅黑" w:cs="Calibri" w:hint="eastAsia"/>
          <w:sz w:val="22"/>
          <w:szCs w:val="22"/>
        </w:rPr>
        <w:t>从低点平均上涨了</w:t>
      </w:r>
      <w:r>
        <w:rPr>
          <w:rFonts w:ascii="Calibri" w:hAnsi="Calibri" w:cs="Calibri"/>
          <w:sz w:val="22"/>
          <w:szCs w:val="22"/>
        </w:rPr>
        <w:t>2.48%</w:t>
      </w:r>
    </w:p>
    <w:p w14:paraId="72CF7E0C" w14:textId="77777777" w:rsidR="003F4664" w:rsidRDefault="003F4664" w:rsidP="003F4664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跳涨缺口日内回补</w:t>
      </w:r>
      <w:r>
        <w:rPr>
          <w:rFonts w:ascii="Calibri" w:hAnsi="Calibri" w:cs="Calibri"/>
          <w:sz w:val="22"/>
          <w:szCs w:val="22"/>
        </w:rPr>
        <w:t>16.70%</w:t>
      </w:r>
      <w:r>
        <w:rPr>
          <w:rFonts w:ascii="微软雅黑" w:eastAsia="微软雅黑" w:hAnsi="微软雅黑" w:cs="Calibri" w:hint="eastAsia"/>
          <w:sz w:val="22"/>
          <w:szCs w:val="22"/>
        </w:rPr>
        <w:t>缺口概率：</w:t>
      </w:r>
      <w:r>
        <w:rPr>
          <w:rFonts w:ascii="Calibri" w:hAnsi="Calibri" w:cs="Calibri"/>
          <w:sz w:val="22"/>
          <w:szCs w:val="22"/>
        </w:rPr>
        <w:t xml:space="preserve">60.00% [3 of 5], </w:t>
      </w:r>
      <w:r>
        <w:rPr>
          <w:rFonts w:ascii="微软雅黑" w:eastAsia="微软雅黑" w:hAnsi="微软雅黑" w:cs="Calibri" w:hint="eastAsia"/>
          <w:sz w:val="22"/>
          <w:szCs w:val="22"/>
        </w:rPr>
        <w:t>满足这个回撤后上涨并收在开盘价之上概率是</w:t>
      </w:r>
      <w:r>
        <w:rPr>
          <w:rFonts w:ascii="Calibri" w:hAnsi="Calibri" w:cs="Calibri"/>
          <w:sz w:val="22"/>
          <w:szCs w:val="22"/>
        </w:rPr>
        <w:t>67% [2 of 3]</w:t>
      </w:r>
    </w:p>
    <w:p w14:paraId="1D238407" w14:textId="77777777" w:rsidR="003F4664" w:rsidRDefault="003F4664" w:rsidP="003F4664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首次触及低点的平均用时为</w:t>
      </w:r>
      <w:r>
        <w:rPr>
          <w:rFonts w:ascii="Calibri" w:hAnsi="Calibri" w:cs="Calibri"/>
          <w:sz w:val="22"/>
          <w:szCs w:val="22"/>
        </w:rPr>
        <w:t>85(</w:t>
      </w:r>
      <w:r>
        <w:rPr>
          <w:rFonts w:ascii="微软雅黑" w:eastAsia="微软雅黑" w:hAnsi="微软雅黑" w:cs="Calibri" w:hint="eastAsia"/>
          <w:sz w:val="22"/>
          <w:szCs w:val="22"/>
        </w:rPr>
        <w:t>分钟</w:t>
      </w:r>
      <w:r>
        <w:rPr>
          <w:rFonts w:ascii="Calibri" w:hAnsi="Calibri" w:cs="Calibri"/>
          <w:sz w:val="22"/>
          <w:szCs w:val="22"/>
        </w:rPr>
        <w:t>),</w:t>
      </w:r>
      <w:r>
        <w:rPr>
          <w:rFonts w:ascii="微软雅黑" w:eastAsia="微软雅黑" w:hAnsi="微软雅黑" w:cs="Calibri" w:hint="eastAsia"/>
          <w:sz w:val="22"/>
          <w:szCs w:val="22"/>
        </w:rPr>
        <w:t>从低点平均上涨了</w:t>
      </w:r>
      <w:r>
        <w:rPr>
          <w:rFonts w:ascii="Calibri" w:hAnsi="Calibri" w:cs="Calibri"/>
          <w:sz w:val="22"/>
          <w:szCs w:val="22"/>
        </w:rPr>
        <w:t>2.48%</w:t>
      </w:r>
    </w:p>
    <w:p w14:paraId="768CC925" w14:textId="77777777" w:rsidR="003F4664" w:rsidRDefault="003F4664" w:rsidP="003F4664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##################################################</w:t>
      </w:r>
    </w:p>
    <w:p w14:paraId="120D9105" w14:textId="77777777" w:rsidR="003F4664" w:rsidRDefault="003F4664" w:rsidP="003F46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########</w:t>
      </w:r>
      <w:r>
        <w:rPr>
          <w:rFonts w:ascii="微软雅黑" w:eastAsia="微软雅黑" w:hAnsi="微软雅黑" w:cs="Calibri" w:hint="eastAsia"/>
          <w:sz w:val="22"/>
          <w:szCs w:val="22"/>
        </w:rPr>
        <w:t>跳空上涨</w:t>
      </w:r>
      <w:r>
        <w:rPr>
          <w:rFonts w:ascii="Calibri" w:hAnsi="Calibri" w:cs="Calibri"/>
          <w:sz w:val="22"/>
          <w:szCs w:val="22"/>
        </w:rPr>
        <w:t xml:space="preserve"> 1.60 - 1.40########</w:t>
      </w:r>
    </w:p>
    <w:p w14:paraId="2D813AF8" w14:textId="77777777" w:rsidR="003F4664" w:rsidRDefault="003F4664" w:rsidP="003F4664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跳涨缺口日内回补</w:t>
      </w:r>
      <w:r>
        <w:rPr>
          <w:rFonts w:ascii="Calibri" w:hAnsi="Calibri" w:cs="Calibri"/>
          <w:sz w:val="22"/>
          <w:szCs w:val="22"/>
        </w:rPr>
        <w:t>100.00%</w:t>
      </w:r>
      <w:r>
        <w:rPr>
          <w:rFonts w:ascii="微软雅黑" w:eastAsia="微软雅黑" w:hAnsi="微软雅黑" w:cs="Calibri" w:hint="eastAsia"/>
          <w:sz w:val="22"/>
          <w:szCs w:val="22"/>
        </w:rPr>
        <w:t>缺口概率：</w:t>
      </w:r>
      <w:r>
        <w:rPr>
          <w:rFonts w:ascii="Calibri" w:hAnsi="Calibri" w:cs="Calibri"/>
          <w:sz w:val="22"/>
          <w:szCs w:val="22"/>
        </w:rPr>
        <w:t xml:space="preserve">40.00% [6 of 15], </w:t>
      </w:r>
      <w:r>
        <w:rPr>
          <w:rFonts w:ascii="微软雅黑" w:eastAsia="微软雅黑" w:hAnsi="微软雅黑" w:cs="Calibri" w:hint="eastAsia"/>
          <w:sz w:val="22"/>
          <w:szCs w:val="22"/>
        </w:rPr>
        <w:t>满足这个回撤后上涨并收在开盘价之上概率是</w:t>
      </w:r>
      <w:r>
        <w:rPr>
          <w:rFonts w:ascii="Calibri" w:hAnsi="Calibri" w:cs="Calibri"/>
          <w:sz w:val="22"/>
          <w:szCs w:val="22"/>
        </w:rPr>
        <w:t>0% [0 of 6]</w:t>
      </w:r>
    </w:p>
    <w:p w14:paraId="51C000E1" w14:textId="77777777" w:rsidR="003F4664" w:rsidRDefault="003F4664" w:rsidP="003F4664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跳涨缺口日内回补</w:t>
      </w:r>
      <w:r>
        <w:rPr>
          <w:rFonts w:ascii="Calibri" w:hAnsi="Calibri" w:cs="Calibri"/>
          <w:sz w:val="22"/>
          <w:szCs w:val="22"/>
        </w:rPr>
        <w:t>83.30%</w:t>
      </w:r>
      <w:r>
        <w:rPr>
          <w:rFonts w:ascii="微软雅黑" w:eastAsia="微软雅黑" w:hAnsi="微软雅黑" w:cs="Calibri" w:hint="eastAsia"/>
          <w:sz w:val="22"/>
          <w:szCs w:val="22"/>
        </w:rPr>
        <w:t>缺口概率：</w:t>
      </w:r>
      <w:r>
        <w:rPr>
          <w:rFonts w:ascii="Calibri" w:hAnsi="Calibri" w:cs="Calibri"/>
          <w:sz w:val="22"/>
          <w:szCs w:val="22"/>
        </w:rPr>
        <w:t xml:space="preserve">40.00% [6 of 15], </w:t>
      </w:r>
      <w:r>
        <w:rPr>
          <w:rFonts w:ascii="微软雅黑" w:eastAsia="微软雅黑" w:hAnsi="微软雅黑" w:cs="Calibri" w:hint="eastAsia"/>
          <w:sz w:val="22"/>
          <w:szCs w:val="22"/>
        </w:rPr>
        <w:t>满足这个回撤后上涨并收在开盘价之上概率是</w:t>
      </w:r>
      <w:r>
        <w:rPr>
          <w:rFonts w:ascii="Calibri" w:hAnsi="Calibri" w:cs="Calibri"/>
          <w:sz w:val="22"/>
          <w:szCs w:val="22"/>
        </w:rPr>
        <w:t>0% [0 of 6]</w:t>
      </w:r>
    </w:p>
    <w:p w14:paraId="4DEE87D6" w14:textId="77777777" w:rsidR="003F4664" w:rsidRDefault="003F4664" w:rsidP="003F4664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跳涨缺口日内回补</w:t>
      </w:r>
      <w:r>
        <w:rPr>
          <w:rFonts w:ascii="Calibri" w:hAnsi="Calibri" w:cs="Calibri"/>
          <w:sz w:val="22"/>
          <w:szCs w:val="22"/>
        </w:rPr>
        <w:t>61.80%</w:t>
      </w:r>
      <w:r>
        <w:rPr>
          <w:rFonts w:ascii="微软雅黑" w:eastAsia="微软雅黑" w:hAnsi="微软雅黑" w:cs="Calibri" w:hint="eastAsia"/>
          <w:sz w:val="22"/>
          <w:szCs w:val="22"/>
        </w:rPr>
        <w:t>缺口概率：</w:t>
      </w:r>
      <w:r>
        <w:rPr>
          <w:rFonts w:ascii="Calibri" w:hAnsi="Calibri" w:cs="Calibri"/>
          <w:sz w:val="22"/>
          <w:szCs w:val="22"/>
        </w:rPr>
        <w:t xml:space="preserve">40.00% [6 of 15], </w:t>
      </w:r>
      <w:r>
        <w:rPr>
          <w:rFonts w:ascii="微软雅黑" w:eastAsia="微软雅黑" w:hAnsi="微软雅黑" w:cs="Calibri" w:hint="eastAsia"/>
          <w:sz w:val="22"/>
          <w:szCs w:val="22"/>
        </w:rPr>
        <w:t>满足这个回撤后上涨并收在开盘价之上概率是</w:t>
      </w:r>
      <w:r>
        <w:rPr>
          <w:rFonts w:ascii="Calibri" w:hAnsi="Calibri" w:cs="Calibri"/>
          <w:sz w:val="22"/>
          <w:szCs w:val="22"/>
        </w:rPr>
        <w:t>0% [0 of 6]</w:t>
      </w:r>
    </w:p>
    <w:p w14:paraId="52DDFD40" w14:textId="77777777" w:rsidR="003F4664" w:rsidRDefault="003F4664" w:rsidP="003F4664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跳涨缺口日内回补</w:t>
      </w:r>
      <w:r>
        <w:rPr>
          <w:rFonts w:ascii="Calibri" w:hAnsi="Calibri" w:cs="Calibri"/>
          <w:sz w:val="22"/>
          <w:szCs w:val="22"/>
        </w:rPr>
        <w:t>50.00%</w:t>
      </w:r>
      <w:r>
        <w:rPr>
          <w:rFonts w:ascii="微软雅黑" w:eastAsia="微软雅黑" w:hAnsi="微软雅黑" w:cs="Calibri" w:hint="eastAsia"/>
          <w:sz w:val="22"/>
          <w:szCs w:val="22"/>
        </w:rPr>
        <w:t>缺口概率：</w:t>
      </w:r>
      <w:r>
        <w:rPr>
          <w:rFonts w:ascii="Calibri" w:hAnsi="Calibri" w:cs="Calibri"/>
          <w:sz w:val="22"/>
          <w:szCs w:val="22"/>
        </w:rPr>
        <w:t xml:space="preserve">46.67% [7 of 15], </w:t>
      </w:r>
      <w:r>
        <w:rPr>
          <w:rFonts w:ascii="微软雅黑" w:eastAsia="微软雅黑" w:hAnsi="微软雅黑" w:cs="Calibri" w:hint="eastAsia"/>
          <w:sz w:val="22"/>
          <w:szCs w:val="22"/>
        </w:rPr>
        <w:t>满足这个回撤后上涨并收在开盘价之上概率是</w:t>
      </w:r>
      <w:r>
        <w:rPr>
          <w:rFonts w:ascii="Calibri" w:hAnsi="Calibri" w:cs="Calibri"/>
          <w:sz w:val="22"/>
          <w:szCs w:val="22"/>
        </w:rPr>
        <w:t>14% [1 of 7]</w:t>
      </w:r>
    </w:p>
    <w:p w14:paraId="2949584B" w14:textId="77777777" w:rsidR="003F4664" w:rsidRDefault="003F4664" w:rsidP="003F4664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首次触及低点的平均用时为</w:t>
      </w:r>
      <w:r>
        <w:rPr>
          <w:rFonts w:ascii="Calibri" w:hAnsi="Calibri" w:cs="Calibri"/>
          <w:sz w:val="22"/>
          <w:szCs w:val="22"/>
        </w:rPr>
        <w:t>28(</w:t>
      </w:r>
      <w:r>
        <w:rPr>
          <w:rFonts w:ascii="微软雅黑" w:eastAsia="微软雅黑" w:hAnsi="微软雅黑" w:cs="Calibri" w:hint="eastAsia"/>
          <w:sz w:val="22"/>
          <w:szCs w:val="22"/>
        </w:rPr>
        <w:t>分钟</w:t>
      </w:r>
      <w:r>
        <w:rPr>
          <w:rFonts w:ascii="Calibri" w:hAnsi="Calibri" w:cs="Calibri"/>
          <w:sz w:val="22"/>
          <w:szCs w:val="22"/>
        </w:rPr>
        <w:t>),</w:t>
      </w:r>
      <w:r>
        <w:rPr>
          <w:rFonts w:ascii="微软雅黑" w:eastAsia="微软雅黑" w:hAnsi="微软雅黑" w:cs="Calibri" w:hint="eastAsia"/>
          <w:sz w:val="22"/>
          <w:szCs w:val="22"/>
        </w:rPr>
        <w:t>从低点平均上涨了</w:t>
      </w:r>
      <w:r>
        <w:rPr>
          <w:rFonts w:ascii="Calibri" w:hAnsi="Calibri" w:cs="Calibri"/>
          <w:sz w:val="22"/>
          <w:szCs w:val="22"/>
        </w:rPr>
        <w:t>3.30%</w:t>
      </w:r>
    </w:p>
    <w:p w14:paraId="7DCCF921" w14:textId="77777777" w:rsidR="003F4664" w:rsidRDefault="003F4664" w:rsidP="003F4664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跳涨缺口日内回补</w:t>
      </w:r>
      <w:r>
        <w:rPr>
          <w:rFonts w:ascii="Calibri" w:hAnsi="Calibri" w:cs="Calibri"/>
          <w:sz w:val="22"/>
          <w:szCs w:val="22"/>
        </w:rPr>
        <w:t>38.20%</w:t>
      </w:r>
      <w:r>
        <w:rPr>
          <w:rFonts w:ascii="微软雅黑" w:eastAsia="微软雅黑" w:hAnsi="微软雅黑" w:cs="Calibri" w:hint="eastAsia"/>
          <w:sz w:val="22"/>
          <w:szCs w:val="22"/>
        </w:rPr>
        <w:t>缺口概率：</w:t>
      </w:r>
      <w:r>
        <w:rPr>
          <w:rFonts w:ascii="Calibri" w:hAnsi="Calibri" w:cs="Calibri"/>
          <w:sz w:val="22"/>
          <w:szCs w:val="22"/>
        </w:rPr>
        <w:t xml:space="preserve">46.67% [7 of 15], </w:t>
      </w:r>
      <w:r>
        <w:rPr>
          <w:rFonts w:ascii="微软雅黑" w:eastAsia="微软雅黑" w:hAnsi="微软雅黑" w:cs="Calibri" w:hint="eastAsia"/>
          <w:sz w:val="22"/>
          <w:szCs w:val="22"/>
        </w:rPr>
        <w:t>满足这个回撤后上涨并收在开盘价之上概率是</w:t>
      </w:r>
      <w:r>
        <w:rPr>
          <w:rFonts w:ascii="Calibri" w:hAnsi="Calibri" w:cs="Calibri"/>
          <w:sz w:val="22"/>
          <w:szCs w:val="22"/>
        </w:rPr>
        <w:t>14% [1 of 7]</w:t>
      </w:r>
    </w:p>
    <w:p w14:paraId="3B7E568F" w14:textId="77777777" w:rsidR="003F4664" w:rsidRDefault="003F4664" w:rsidP="003F4664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首次触及低点的平均用时为</w:t>
      </w:r>
      <w:r>
        <w:rPr>
          <w:rFonts w:ascii="Calibri" w:hAnsi="Calibri" w:cs="Calibri"/>
          <w:sz w:val="22"/>
          <w:szCs w:val="22"/>
        </w:rPr>
        <w:t>28(</w:t>
      </w:r>
      <w:r>
        <w:rPr>
          <w:rFonts w:ascii="微软雅黑" w:eastAsia="微软雅黑" w:hAnsi="微软雅黑" w:cs="Calibri" w:hint="eastAsia"/>
          <w:sz w:val="22"/>
          <w:szCs w:val="22"/>
        </w:rPr>
        <w:t>分钟</w:t>
      </w:r>
      <w:r>
        <w:rPr>
          <w:rFonts w:ascii="Calibri" w:hAnsi="Calibri" w:cs="Calibri"/>
          <w:sz w:val="22"/>
          <w:szCs w:val="22"/>
        </w:rPr>
        <w:t>),</w:t>
      </w:r>
      <w:r>
        <w:rPr>
          <w:rFonts w:ascii="微软雅黑" w:eastAsia="微软雅黑" w:hAnsi="微软雅黑" w:cs="Calibri" w:hint="eastAsia"/>
          <w:sz w:val="22"/>
          <w:szCs w:val="22"/>
        </w:rPr>
        <w:t>从低点平均上涨了</w:t>
      </w:r>
      <w:r>
        <w:rPr>
          <w:rFonts w:ascii="Calibri" w:hAnsi="Calibri" w:cs="Calibri"/>
          <w:sz w:val="22"/>
          <w:szCs w:val="22"/>
        </w:rPr>
        <w:t>3.30%</w:t>
      </w:r>
    </w:p>
    <w:p w14:paraId="78CB7141" w14:textId="77777777" w:rsidR="003F4664" w:rsidRDefault="003F4664" w:rsidP="003F4664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跳涨缺口日内回补</w:t>
      </w:r>
      <w:r>
        <w:rPr>
          <w:rFonts w:ascii="Calibri" w:hAnsi="Calibri" w:cs="Calibri"/>
          <w:sz w:val="22"/>
          <w:szCs w:val="22"/>
        </w:rPr>
        <w:t>16.70%</w:t>
      </w:r>
      <w:r>
        <w:rPr>
          <w:rFonts w:ascii="微软雅黑" w:eastAsia="微软雅黑" w:hAnsi="微软雅黑" w:cs="Calibri" w:hint="eastAsia"/>
          <w:sz w:val="22"/>
          <w:szCs w:val="22"/>
        </w:rPr>
        <w:t>缺口概率：</w:t>
      </w:r>
      <w:r>
        <w:rPr>
          <w:rFonts w:ascii="Calibri" w:hAnsi="Calibri" w:cs="Calibri"/>
          <w:sz w:val="22"/>
          <w:szCs w:val="22"/>
        </w:rPr>
        <w:t xml:space="preserve">93.33% [14 of 15], </w:t>
      </w:r>
      <w:r>
        <w:rPr>
          <w:rFonts w:ascii="微软雅黑" w:eastAsia="微软雅黑" w:hAnsi="微软雅黑" w:cs="Calibri" w:hint="eastAsia"/>
          <w:sz w:val="22"/>
          <w:szCs w:val="22"/>
        </w:rPr>
        <w:t>满足这个回撤后上涨并收在开盘价之上概率是</w:t>
      </w:r>
      <w:r>
        <w:rPr>
          <w:rFonts w:ascii="Calibri" w:hAnsi="Calibri" w:cs="Calibri"/>
          <w:sz w:val="22"/>
          <w:szCs w:val="22"/>
        </w:rPr>
        <w:t>57% [8 of 14]</w:t>
      </w:r>
    </w:p>
    <w:p w14:paraId="2FC4CB7E" w14:textId="77777777" w:rsidR="003F4664" w:rsidRDefault="003F4664" w:rsidP="003F4664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首次触及低点的平均用时为</w:t>
      </w:r>
      <w:r>
        <w:rPr>
          <w:rFonts w:ascii="Calibri" w:hAnsi="Calibri" w:cs="Calibri"/>
          <w:sz w:val="22"/>
          <w:szCs w:val="22"/>
        </w:rPr>
        <w:t>44(</w:t>
      </w:r>
      <w:r>
        <w:rPr>
          <w:rFonts w:ascii="微软雅黑" w:eastAsia="微软雅黑" w:hAnsi="微软雅黑" w:cs="Calibri" w:hint="eastAsia"/>
          <w:sz w:val="22"/>
          <w:szCs w:val="22"/>
        </w:rPr>
        <w:t>分钟</w:t>
      </w:r>
      <w:r>
        <w:rPr>
          <w:rFonts w:ascii="Calibri" w:hAnsi="Calibri" w:cs="Calibri"/>
          <w:sz w:val="22"/>
          <w:szCs w:val="22"/>
        </w:rPr>
        <w:t>),</w:t>
      </w:r>
      <w:r>
        <w:rPr>
          <w:rFonts w:ascii="微软雅黑" w:eastAsia="微软雅黑" w:hAnsi="微软雅黑" w:cs="Calibri" w:hint="eastAsia"/>
          <w:sz w:val="22"/>
          <w:szCs w:val="22"/>
        </w:rPr>
        <w:t>从低点平均上涨了</w:t>
      </w:r>
      <w:r>
        <w:rPr>
          <w:rFonts w:ascii="Calibri" w:hAnsi="Calibri" w:cs="Calibri"/>
          <w:sz w:val="22"/>
          <w:szCs w:val="22"/>
        </w:rPr>
        <w:t>2.17%</w:t>
      </w:r>
    </w:p>
    <w:p w14:paraId="2BBF646F" w14:textId="77777777" w:rsidR="003F4664" w:rsidRDefault="003F4664" w:rsidP="003F4664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##################################################</w:t>
      </w:r>
    </w:p>
    <w:p w14:paraId="687CD0FC" w14:textId="77777777" w:rsidR="003F4664" w:rsidRDefault="003F4664" w:rsidP="003F46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########</w:t>
      </w:r>
      <w:r>
        <w:rPr>
          <w:rFonts w:ascii="微软雅黑" w:eastAsia="微软雅黑" w:hAnsi="微软雅黑" w:cs="Calibri" w:hint="eastAsia"/>
          <w:sz w:val="22"/>
          <w:szCs w:val="22"/>
        </w:rPr>
        <w:t>跳空上涨</w:t>
      </w:r>
      <w:r>
        <w:rPr>
          <w:rFonts w:ascii="Calibri" w:hAnsi="Calibri" w:cs="Calibri"/>
          <w:sz w:val="22"/>
          <w:szCs w:val="22"/>
        </w:rPr>
        <w:t xml:space="preserve"> 1.40 - 1.20########</w:t>
      </w:r>
    </w:p>
    <w:p w14:paraId="176A4B83" w14:textId="77777777" w:rsidR="003F4664" w:rsidRDefault="003F4664" w:rsidP="003F4664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跳涨缺口日内回补</w:t>
      </w:r>
      <w:r>
        <w:rPr>
          <w:rFonts w:ascii="Calibri" w:hAnsi="Calibri" w:cs="Calibri"/>
          <w:sz w:val="22"/>
          <w:szCs w:val="22"/>
        </w:rPr>
        <w:t>1</w:t>
      </w:r>
    </w:p>
    <w:p w14:paraId="06049736" w14:textId="77777777" w:rsidR="00F01A6C" w:rsidRDefault="00F01A6C"/>
    <w:sectPr w:rsidR="00F01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Q0MLQ0NTIwsDAwNTJS0lEKTi0uzszPAykwrAUAktiF3ywAAAA="/>
  </w:docVars>
  <w:rsids>
    <w:rsidRoot w:val="00284B3A"/>
    <w:rsid w:val="00284B3A"/>
    <w:rsid w:val="003F4664"/>
    <w:rsid w:val="00CC1588"/>
    <w:rsid w:val="00F0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1A4E5-767A-463D-902C-22340714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4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QIN</dc:creator>
  <cp:keywords/>
  <dc:description/>
  <cp:lastModifiedBy>MAX QIN</cp:lastModifiedBy>
  <cp:revision>2</cp:revision>
  <dcterms:created xsi:type="dcterms:W3CDTF">2023-09-13T18:05:00Z</dcterms:created>
  <dcterms:modified xsi:type="dcterms:W3CDTF">2023-09-13T18:12:00Z</dcterms:modified>
</cp:coreProperties>
</file>