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HSK Treasure 项目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试卷导入数据流向分析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666666"/>
          <w:sz w:val="22"/>
        </w:rPr>
        <w:t>基于 manage 模块源码梳理  |  涵盖 HSK / CSCA 两种试卷导入流程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一、流程概述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项目试卷导入功能集中在 manage 微服务模块，负责将运营人员整理的 Excel 题目模板解析、校验后入库，形成“试卷 (exam_paper) → 大题分组 (question_group) → 题目 (question)”三级结构，同时配套 MinIO 上传题目图片、音频等媒体资源。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整个导入链路采用“模板方法 + 策略模式”组织：Controller 统一上传入口 → EasyExcel 解析校验 → QuestionServiceImpl.processUpload 通用模板流程 → ExcelHandler 子类（HSK / CSCA）差异化处理 → MyBatis-Plus 批量入库。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总体数据流向（一图速览）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微软雅黑"/>
          <w:color w:val="0B3D91"/>
          <w:sz w:val="19"/>
        </w:rPr>
        <w:t>前端 Excel 文件</w:t>
        <w:br/>
        <w:t xml:space="preserve">      │  POST /question/upload/hsk 或 /question/upload/csca</w:t>
        <w:br/>
        <w:t xml:space="preserve">      ▼</w:t>
        <w:br/>
        <w:t>[QuestionController.handleExcelUpload]</w:t>
        <w:br/>
        <w:t xml:space="preserve">      │  EasyExcel.read + QuestionExcelTemplate(Listener)</w:t>
        <w:br/>
        <w:t xml:space="preserve">      ▼</w:t>
        <w:br/>
        <w:t>[校验层] 标点转换 → 必填校验 → 特殊校验 → CheckExcelResultEo</w:t>
        <w:br/>
        <w:t xml:space="preserve">      │  （错误直接返回 / 空文件返回）</w:t>
        <w:br/>
        <w:t xml:space="preserve">      ▼</w:t>
        <w:br/>
        <w:t>[QuestionServiceImpl.uploadHsk/uploadCSCA]</w:t>
        <w:br/>
        <w:t xml:space="preserve">      │  → processUpload(resultEo, handler, examType)  // 模板方法</w:t>
        <w:br/>
        <w:t xml:space="preserve">      ▼</w:t>
        <w:br/>
        <w:t>[ExamPaperServiceImpl.insertExamPaperList]  → exam_paper 表</w:t>
        <w:br/>
        <w:t xml:space="preserve">      │  构建 paperKey → ExamPaper 映射，回填 paperId</w:t>
        <w:br/>
        <w:t xml:space="preserve">      ▼</w:t>
        <w:br/>
        <w:t>[ExcelHandler.handleQuestions]  // 策略模式 (HskExcelHandler / CscaExcelHandler)</w:t>
        <w:br/>
        <w:t xml:space="preserve">      │  拆单题/多题、optionContent→JSON、听力分组等</w:t>
        <w:br/>
        <w:t xml:space="preserve">      ▼</w:t>
        <w:br/>
        <w:t>[QuestionGroupServiceImpl]  → question_group 表 (多题/听力分组)</w:t>
        <w:br/>
        <w:t xml:space="preserve">      │</w:t>
        <w:br/>
        <w:t xml:space="preserve">      ▼</w:t>
        <w:br/>
        <w:t>[ServiceImpl.saveBatch / updateBatchById]  → question 表</w:t>
        <w:br/>
        <w:t xml:space="preserve">      │</w:t>
        <w:br/>
        <w:t xml:space="preserve">      ▼</w:t>
        <w:br/>
        <w:t>返回：成功题目数 + 去重后的 paperId 列表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二、入口层：Controller 与媒体上传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题目导入的两个核心入口位于 QuestionController，此外 FileController 负责题目所需的图片/音频资源上传。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2.1 接口清单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 / 路径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 Excel 实体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HSK 导入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/question/upload/hsk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解析并入库 HSK 试卷题目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QuestionExcelEo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CSCA 导入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/question/upload/csca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解析并入库 CSCA 试卷题目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QuestionExcelCSCAEo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图片上传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/file/uploadImage(s)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题目图片传至 MinIO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音频上传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/file/uploadVoice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听力音频传至 MinIO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2.2 通用上传处理（QuestionController.handleExcelUpload）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使用泛型 + 函数式接口抽离 HSK / CSCA 的公共上传逻辑：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调用 validateExcelResult(file, clazz) 完成 EasyExcel 读取与校验，返回 CheckExcelResultEo。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若存在错误信息（错误行集合），直接返回 errorMessage + 错误明细列表，不进入业务逻辑。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若 validDataList 为空，返回 EXCEL_IS_EMPTY 错误码。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校验通过后调用 serviceHandler.apply(resultEo)，把结果交给具体 Service 处理。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返回 “成功导入 N 题目”，并提取去重后的 paperId 列表回传前端。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Listener 工厂方法 createListener(clazz) 根据传入实体类选择 QuestionExcelHskListener 或 QuestionExcelCSCAListener。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三、Excel 解析与校验层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基于阿里 EasyExcel 的 ReadListener 机制，采用“模板方法 + 钩子方法”实现公共校验与差异化校验。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3.1 模板类 QuestionExcelTemplate&lt;T&gt;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维护两个缓存集合：validDataList（有效数据）与 errorMessages（带行号的错误 VO）。核心流程：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invoke() 逐行回调：① PunctuationConvertUtil.convertObject 统一标点转换；② ExcelValidateUtil.validateRequiredFields 基于 @ExcelRequired 注解必填校验；③ 子类 validateSpecial() 差异化校验；④ 错误归集或有效数据收集。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doAfterAllAnalysed() 记录解析完成日志。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onException() 捕获行级解析异常并转为 QuestionExcelErrorVO。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questionType() 钩子：当 number 为空时标记 errorVo.multiQuestion=true，用于区分大题/单题错误。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3.2 两个子类 Listener 的差异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子类</w:t>
            </w:r>
          </w:p>
        </w:tc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对应实体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特殊校验逻辑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questionType 钩子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QuestionExcelHskListener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QuestionExcelEo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validateSpecial：当 number 为空（多题）时校验 answer 与 score 用逗号分割后长度是否一致，不一致报 “题目选项,答案,分值大小有误,无法匹配”。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 为空 → 标记 multiQuestion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QuestionExcelCSCAListener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QuestionExcelCSCAEo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默认无特殊校验，仅继承公共校验。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 为空 → 标记 multiQuestion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3.3 校验结果载体 CheckExcelResultEo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包含 errorMessage（整体错误提示）、errorMessagesList（QuestionExcelErrorVO 集合）、validDataList（校验通过的行）。Controller 优先消费 errorMessage 判定是否短路返回。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四、Service 层：模板方法 processUpload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QuestionServiceImpl 继承 MyBatis-Plus 的 ServiceImpl&lt;QuestionMapper, Question&gt;，通过 uploadHsk / uploadCSCA 两个事务入口调用通用模板 processUpload。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4.1 模板流程步骤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1  </w:t>
      </w:r>
      <w:r>
        <w:rPr>
          <w:rFonts w:ascii="微软雅黑" w:hAnsi="微软雅黑" w:eastAsia="微软雅黑"/>
          <w:b/>
          <w:color w:val="1F4E79"/>
          <w:sz w:val="22"/>
        </w:rPr>
        <w:t xml:space="preserve">  提取试卷列表</w:t>
      </w:r>
      <w:r>
        <w:rPr>
          <w:rFonts w:ascii="微软雅黑" w:hAnsi="微软雅黑" w:eastAsia="微软雅黑"/>
          <w:color w:val="333333"/>
          <w:sz w:val="21"/>
        </w:rPr>
        <w:t xml:space="preserve">  —  对 validDataList 调用 handler.toExamPaperBo()，得到 ExamPaperBo 列表并 distinct() 去重。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2  </w:t>
      </w:r>
      <w:r>
        <w:rPr>
          <w:rFonts w:ascii="微软雅黑" w:hAnsi="微软雅黑" w:eastAsia="微软雅黑"/>
          <w:b/>
          <w:color w:val="1F4E79"/>
          <w:sz w:val="22"/>
        </w:rPr>
        <w:t xml:space="preserve">  试卷入库</w:t>
      </w:r>
      <w:r>
        <w:rPr>
          <w:rFonts w:ascii="微软雅黑" w:hAnsi="微软雅黑" w:eastAsia="微软雅黑"/>
          <w:color w:val="333333"/>
          <w:sz w:val="21"/>
        </w:rPr>
        <w:t xml:space="preserve">  —  调用 examPaperService.insertExamPaperList(examPaperList, examType)，写入 exam_paper 表并回填主键 id。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3  </w:t>
      </w:r>
      <w:r>
        <w:rPr>
          <w:rFonts w:ascii="微软雅黑" w:hAnsi="微软雅黑" w:eastAsia="微软雅黑"/>
          <w:b/>
          <w:color w:val="1F4E79"/>
          <w:sz w:val="22"/>
        </w:rPr>
        <w:t xml:space="preserve">  构建映射</w:t>
      </w:r>
      <w:r>
        <w:rPr>
          <w:rFonts w:ascii="微软雅黑" w:hAnsi="微软雅黑" w:eastAsia="微软雅黑"/>
          <w:color w:val="333333"/>
          <w:sz w:val="21"/>
        </w:rPr>
        <w:t xml:space="preserve">  —  以 handler.getPaperKey(paper) 为 key（如 HSK: source_version_level；CSCA: source_version_languageVersion_subjectType），构建 key→ExamPaper 映射。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4  </w:t>
      </w:r>
      <w:r>
        <w:rPr>
          <w:rFonts w:ascii="微软雅黑" w:hAnsi="微软雅黑" w:eastAsia="微软雅黑"/>
          <w:b/>
          <w:color w:val="1F4E79"/>
          <w:sz w:val="22"/>
        </w:rPr>
        <w:t xml:space="preserve">  回填字段</w:t>
      </w:r>
      <w:r>
        <w:rPr>
          <w:rFonts w:ascii="微软雅黑" w:hAnsi="微软雅黑" w:eastAsia="微软雅黑"/>
          <w:color w:val="333333"/>
          <w:sz w:val="21"/>
        </w:rPr>
        <w:t xml:space="preserve">  —  遍历 validDataList，按 handler.getGroupKey(item) 找到对应试卷，回填 paperId；HSK 额外回填 typeIdMapping（QuestionType.getCodeByName）与 sectionMapping（ExamSection.fromDescription）。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5  </w:t>
      </w:r>
      <w:r>
        <w:rPr>
          <w:rFonts w:ascii="微软雅黑" w:hAnsi="微软雅黑" w:eastAsia="微软雅黑"/>
          <w:b/>
          <w:color w:val="1F4E79"/>
          <w:sz w:val="22"/>
        </w:rPr>
        <w:t xml:space="preserve">  选项转换</w:t>
      </w:r>
      <w:r>
        <w:rPr>
          <w:rFonts w:ascii="微软雅黑" w:hAnsi="微软雅黑" w:eastAsia="微软雅黑"/>
          <w:color w:val="333333"/>
          <w:sz w:val="21"/>
        </w:rPr>
        <w:t xml:space="preserve">  —  handler.convertOptionContent(item)：将 “A:√,B:×” 形式的选项字符串经 OptionParseUtil.parseToJson 转 JSON 对象。HSK 仅当 number 非空（单题）才转换；CSCA 遇到恰好 3 个连续 '-' 的多题分隔符则跳过。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FFFFFF"/>
          <w:sz w:val="22"/>
          <w:shd w:val="clear" w:color="auto" w:fill="2E75B6"/>
        </w:rPr>
        <w:t xml:space="preserve">  6  </w:t>
      </w:r>
      <w:r>
        <w:rPr>
          <w:rFonts w:ascii="微软雅黑" w:hAnsi="微软雅黑" w:eastAsia="微软雅黑"/>
          <w:b/>
          <w:color w:val="1F4E79"/>
          <w:sz w:val="22"/>
        </w:rPr>
        <w:t xml:space="preserve">  题目处理</w:t>
      </w:r>
      <w:r>
        <w:rPr>
          <w:rFonts w:ascii="微软雅黑" w:hAnsi="微软雅黑" w:eastAsia="微软雅黑"/>
          <w:color w:val="333333"/>
          <w:sz w:val="21"/>
        </w:rPr>
        <w:t xml:space="preserve">  —  调用 handler.handleQuestions(validDataList, this)，由策略子类完成单题/分组拆分与入库。</w:t>
      </w:r>
    </w:p>
    <w:p>
      <w:pPr>
        <w:jc w:val="left"/>
      </w:pPr>
      <w:r>
        <w:rPr>
          <w:color w:val="2E75B6"/>
          <w:sz w:val="28"/>
        </w:rPr>
        <w:t>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4.2 试卷入库 ExamPaperServiceImpl.insertExamPaperList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BeanUtil.copyToList 将 ExamPaperBo → ExamPaper，设置 examType（1=HSK, 2=CSCA）。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若为 CSCA，额外通过 CSCASubjectType.getCodeByName 设置 subjectTypeMapping。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saveBatch 批量写入 exam_paper，返回带主键的实体供后续回填。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五、策略层：ExcelHandler 与题目入库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ExcelHandler 接口定义 6 个方法，分别由 HskExcelHandler 与 CscaExcelHandler 实现，完成“分组键、试卷键、试卷 BO 转换、字段回填、选项转换、题目拆分入库”的全部差异逻辑。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5.1 接口方法职责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6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getGroupKey(item)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对一行 Excel 数据计算其所属试卷分组键，用于回填 paperId。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getPaperKey(paper)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对入库后的 ExamPaper 计算同样的分组键，用于构建 key→paper 映射。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toExamPaperBo(item)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将 Excel 行转换为 ExamPaperBo（去重后用于批量建试卷）。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setPaperIdAndTypeId(item, paperId)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回填 paperId 及 type/section 映射字段。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convertOptionContent(item)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把字符串选项转成 JSON 对象字符串。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handleQuestions(list, service)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拆分单题/多题、组装分组、批量入库 question 与 question_group。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5.2 HSK 处理器（HskExcelHandler.handleQuestions）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按 number 是否非空将题目分为 singleQuestionList（单题）与 multipleQuestionList（多题）。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单题直接 service.saveBatch 入库 question 表。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听力分组处理：对 listening_judge / listening_single / listening_img_match / listening_dialog / listening_passage 五类单题，清空 score 与 answer 后，按 paperId + questionGroup 二次分组，调用 questionGroupService.uploadHskListening 写入 question_group，回写 groupId 到子题后 updateBatchById。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多题处理：调用 questionGroupService.uploadHsk(multipleQuestionList) 拆分子题并写 question_group，再 saveBatch 入库。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返回合并后的全部 Question 列表。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5.3 CSCA 处理器（CscaExcelHandler.handleQuestions）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同样按 number 是否非空拆单/多题；若 multipleQuestionList 为空则整体 saveBatch 后直接返回。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单题 service.saveBatch 入库。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多题调用 questionGroupService.uploadCsca(multipleQuestionList)（includeAnalysis=true，额外拆分 analysis 字段）。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返回 singleQuestionList + processedMultiple 合并结果。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六、分组拆分：QuestionGroupServiceImpl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负责把多题一行（题号区间 questionGroup 如 “1-5”）拆分为多个独立 Question，并创建对应的 QuestionGroup 大题。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6.1 uploadHskListening（听力分组）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入参为 Map&lt;paperId, Map&lt;questionGroupKey, List&lt;Question&gt;&gt;&gt;，questionGroupKey 形如 “1-10”。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按组生成 QuestionGroup：设置 paperId、startNumber/endNumber、标题、section、typeId 等，sectionMapping 由 title1Text 经 ExamSection.fromDescription 推导。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使用 IdWorker.getId() 生成主键，回写到组内每条 Question 的 groupId。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saveBatch 写入 question_group，返回待 update 的 question 列表。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6.2 uploadGroupQuestions（HSK/CSCA 公共多题拆分）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按 “-” 拆分题号区间、按 “,” 拆分 answer/score、按 “---” 拆分 optionContent/content（CSCA 还拆 analysis）。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needAddToGroup = optionContents.length == 1：若整组只有一个选项块，则把选项/题干 JSON 放到 QuestionGroup 上；否则放回各子 Question。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QuestionGroup 保存时清空 answer/score；question 清空 optionContent/content/passage 并设置 groupId。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循环 startNum..endNum 生成各子 Question，回填对应 answer/score（/analysis）。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saveBatch 写 question_group，返回子 question 列表交回 handler 二次 saveBatch。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6.3 选项转换 OptionParseUtil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键值对模式（A:√,B:× 或 A:&lt;p&gt;xxx&lt;/p&gt;）：用正则 ([A-Za-z]+):(.*?)(?=,[A-Za-z]+:|$) 提取，key 大写，保留含 HTML 的原始值，输出 JSON 对象。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纯列表模式（A,B,C）：输出 {"A":"","B":"","C":""}。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七、数据存储层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三张核心业务表与一个对象存储（MinIO）共同承载导入结果。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7.1 核心表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表名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实体类</w:t>
            </w:r>
          </w:p>
        </w:tc>
        <w:tc>
          <w:tcPr>
            <w:tcW w:type="dxa" w:w="351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主要字段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exam_paper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ExamPaper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试卷主表，一次导入按 source/version/level（或 CSCA 的 languageVersion/subjectType）去重生成。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source, version, level, exam_type, language_version, subject_type, subject_type_mapping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question_group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QuestionGroup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大题分组，承载题号区间与整组共享内容/选项/音频。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paper_id, start_number, end_number, content, passage, option_content, audio_url, type_id_mapping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题目主表，单题与拆分后的子题均落此表。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paper_id, group_id, number, content, passage, option_content, answer, score, audio_url, type_id_mapping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7.2 媒体资源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FileController 通过 MinIOUtils 上传图片/音频到 MinIO Bucket。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路径规则：{image|audio}/{userId}/{fileType}/{原名-uuid.扩展名}，返回可访问 URL 存入 question.audio_url 等字段。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上传前由 ImageMimeUtil / AudioMimeUtil 校验 MIME 类型，文件名追加 UUID 防重。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7.3 主键与审计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主键策略：MyBatis-Plus IdType.ASSIGN_ID（雪花算法），部分场景显式用 IdWorker.getId() 生成分组 id 以便回填。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审计字段：所有实体继承 BaseEntity，由 DBMetaObjectHandler 自动填充 create_time/update_time 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事务：uploadHsk/uploadCSCA/processUpload/handleQuestions 均加 @Transactional，保证试卷+分组+题目同成功同失败。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八、HSK 与 CSCA 导入差异对比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HSK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CSCA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/question/upload/hsk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/question/upload/csca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实体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QuestionExcelEo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QuestionExcelCSCAEo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Listener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QuestionExcelHskListener（含 answer/score 长度校验）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QuestionExcelCSCAListener（无特殊校验）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exam_type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试卷分组键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source_version_level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source_version_languageVersion_subjectType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typeId 回填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QuestionType.getCodeByName(typeId) → typeIdMapping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 setTypeId，不额外映射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section 回填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ExamSection.fromDescription(title1Text) → sectionMapping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subjectTypeMapping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不处理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CSCASubjectType.getCodeByName 设置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选项转换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仅 number 非空时转 JSON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遇到 --- 多题分隔符跳过，其余转 JSON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多题分析字段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不拆分 analysis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includeAnalysis=true，按 --- 拆分 analysis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听力分组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uploadHskListening 单独处理 5 类听力题型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无听力分组逻辑</w:t>
            </w:r>
          </w:p>
        </w:tc>
      </w:tr>
    </w:tbl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九、完整时序（一次成功导入）</w:t>
      </w:r>
    </w:p>
    <w:p>
      <w:pPr>
        <w:shd w:val="clear" w:color="auto" w:fill="F2F2F2"/>
        <w:pBdr>
          <w:left w:val="single" w:sz="18" w:space="6" w:color="2E75B6"/>
        </w:pBdr>
        <w:spacing w:before="80" w:after="120"/>
        <w:ind w:left="113"/>
      </w:pPr>
      <w:r>
        <w:rPr>
          <w:rFonts w:ascii="Consolas" w:hAnsi="Consolas" w:eastAsia="微软雅黑"/>
          <w:color w:val="0B3D91"/>
          <w:sz w:val="19"/>
        </w:rPr>
        <w:t>1.  前端 → POST /question/upload/hsk  (multipart file)</w:t>
        <w:br/>
        <w:t>2.  QuestionController.uploadHsk → handleExcelUpload(file, QuestionExcelEo.class, questionService::uploadHsk)</w:t>
        <w:br/>
        <w:t>3.  validateExcelResult:</w:t>
        <w:br/>
        <w:t xml:space="preserve">      EasyExcel.read(...).sheet().doRead()</w:t>
        <w:br/>
        <w:t xml:space="preserve">      QuestionExcelHskListener.invoke 逐行：</w:t>
        <w:br/>
        <w:t xml:space="preserve">          标点转换 → @ExcelRequired 必填校验 → validateSpecial 多题答案/分值匹配校验</w:t>
        <w:br/>
        <w:t xml:space="preserve">          → 错误归集 errorMessages / 有效数据 validDataList</w:t>
        <w:br/>
        <w:t>4.  无错误且非空 → questionService.uploadHsk(resultEo)</w:t>
        <w:br/>
        <w:t>5.  QuestionServiceImpl.processUpload(resultEo, hskExcelHandler, ExamType.HSK.code):</w:t>
        <w:br/>
        <w:t xml:space="preserve">      a. validDataList → toExamPaperBo → distinct → List&lt;ExamPaperBo&gt;</w:t>
        <w:br/>
        <w:t xml:space="preserve">      b. examPaperService.insertExamPaperList(list, 1) → saveBatch → exam_paper（回填 id）</w:t>
        <w:br/>
        <w:t xml:space="preserve">      c. 构建 source_version_level → ExamPaper 映射</w:t>
        <w:br/>
        <w:t xml:space="preserve">      d. 遍历行：回填 paperId、typeIdMapping、sectionMapping；单题转 optionContent→JSON</w:t>
        <w:br/>
        <w:t xml:space="preserve">      e. hskExcelHandler.handleQuestions(list, this):</w:t>
        <w:br/>
        <w:t xml:space="preserve">           - 按 number 非空拆分单题/多题</w:t>
        <w:br/>
        <w:t xml:space="preserve">           - 单题 saveBatch → question</w:t>
        <w:br/>
        <w:t xml:space="preserve">           - 5 类听力单题 → uploadHskListening → question_group + 回填 groupId → updateBatchById</w:t>
        <w:br/>
        <w:t xml:space="preserve">           - 多题 → uploadHsk(uploadGroupQuestions, includeAnalysis=false)</w:t>
        <w:br/>
        <w:t xml:space="preserve">                  → 拆子题 + 写 question_group → saveBatch → question</w:t>
        <w:br/>
        <w:t>6.  返回 List&lt;Question&gt;，Controller 提取去重 paperId 列表</w:t>
        <w:br/>
        <w:t>7.  响应：{ code:200, message:'成功导入 N 题目', data:[paperId...] }</w:t>
      </w:r>
    </w:p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十、关键类清单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分层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类名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路径（相对 manage 模块）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Controller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QuestionController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controller/QuestionController.java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HSK/CSCA 上传入口与通用处理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Controller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FileController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controller/FileController.java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图片/音频上传至 MinIO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QuestionExcelTemplate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check/excel/QuestionExcelTemplate.java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EasyExcel 读取+校验模板基类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QuestionExcelHskListener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check/excel/QuestionExcelHskListener.java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HSK 特殊校验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QuestionExcelCSCAListener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check/excel/QuestionExcelCSCAListener.java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CSCA 特殊校验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DTO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QuestionExcelEo / QuestionExcelCSCAEo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dto/excel/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EasyExcel 行映射 + @ExcelRequired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DTO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CheckExcelResultEo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dto/excel/CheckExcelResultEo.java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校验结果（有效+错误）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QuestionServiceImpl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service/impl/QuestionServiceImpl.java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uploadHsk/uploadCSCA + processUpload 模板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ExamPaperServiceImpl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service/impl/ExamPaperServiceImpl.java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试卷批量入库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QuestionGroupServiceImpl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service/impl/QuestionGroupServiceImpl.java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多题/听力分组拆分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策略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ExcelHandler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service/handler/ExcelHandler.java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策略接口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策略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HskExcelHandler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service/handler/impl/HskExcelHandler.java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HSK 差异实现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策略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CscaExcelHandler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service/handler/impl/CscaExcelHandler.java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CSCA 差异实现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ExamPaperBo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bo/ExamPaperBo.java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去重试卷载体（重写 equals/hashCode）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OptionParseUtil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util/OptionParseUtil.java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选项字符串→JSON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PunctuationConvertUtil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common/util/PunctuationConvertUtil.java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标点统一转换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ExcelValidateUtil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common/util/ExcelValidateUtil.java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@ExcelRequired 必填校验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MinIOUtils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util/MinIOUtils.java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对象存储上传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Entity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ExamPaper / Question / QuestionGroup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entity/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三张核心表实体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Enum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ExamType / QuestionType / ExamSection / CSCASubjectType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common/enums/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类型与映射枚举</w:t>
            </w:r>
          </w:p>
        </w:tc>
      </w:tr>
    </w:tbl>
    <w:p>
      <w:pPr>
        <w:spacing w:before="280" w:after="160"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>十一、设计要点小结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模板方法：QuestionController.handleExcelUpload 与 QuestionServiceImpl.processUpload 把 HSK/CSCA 的公共链路抽象为通用流程，子类只做差异点。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策略模式：ExcelHandler 隔离 HSK/CSCA 在分组键、字段映射、题目拆分上的差异，新增考试类型只需新增一个 Handler。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校验与业务解耦：EasyExcel Listener 只负责数据校验，组装业务实体在 Service 完成；错误明细带行号回传前端，便于运营定位。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去重入库：ExamPaperBo 重写 equals/hashCode，避免同一批次重复生成试卷；paperKey 映射保证回填 paperId 准确。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事务一致性：upload 链路全程 @Transactional，保证 exam_paper / question_group / question 同步落库或同步回滚。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sz w:val="21"/>
        </w:rPr>
        <w:t>可扩展点：新增题型主要扩展 QuestionType 枚举与对应 Handler；听力类题型的二次分组逻辑集中在 uploadHskListening。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