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9078F" w:rsidR="00B06838" w:rsidP="00797236" w:rsidRDefault="00B06838" w14:paraId="37C26183" w14:textId="3F76BDA4">
      <w:pPr>
        <w:jc w:val="center"/>
        <w:rPr>
          <w:b/>
          <w:spacing w:val="20"/>
          <w:sz w:val="32"/>
          <w:szCs w:val="32"/>
        </w:rPr>
      </w:pPr>
      <w:bookmarkStart w:name="_Toc152773049" w:id="0"/>
      <w:bookmarkStart w:name="_Toc170630533" w:id="1"/>
      <w:bookmarkStart w:name="_Toc175619963" w:id="2"/>
      <w:bookmarkStart w:name="_Toc175704389" w:id="3"/>
      <w:bookmarkStart w:name="_Toc176513272" w:id="4"/>
      <w:r w:rsidRPr="00B9078F">
        <w:rPr>
          <w:b/>
          <w:spacing w:val="20"/>
          <w:sz w:val="32"/>
          <w:szCs w:val="32"/>
        </w:rPr>
        <w:t>UNIVERZITA OBRANY</w:t>
      </w:r>
    </w:p>
    <w:p w:rsidR="001F4856" w:rsidP="001F4856" w:rsidRDefault="00AF7A94" w14:paraId="620D06E2" w14:textId="048982D1">
      <w:pPr>
        <w:jc w:val="center"/>
      </w:pPr>
      <w:r>
        <w:rPr>
          <w:noProof/>
        </w:rPr>
        <mc:AlternateContent>
          <mc:Choice Requires="wps">
            <w:drawing>
              <wp:anchor distT="4294967293" distB="4294967293" distL="114300" distR="114300" simplePos="0" relativeHeight="251658240" behindDoc="0" locked="0" layoutInCell="1" allowOverlap="1" wp14:anchorId="7FDF40BF" wp14:editId="64E6C7BD">
                <wp:simplePos x="0" y="0"/>
                <wp:positionH relativeFrom="column">
                  <wp:posOffset>14605</wp:posOffset>
                </wp:positionH>
                <wp:positionV relativeFrom="paragraph">
                  <wp:posOffset>85724</wp:posOffset>
                </wp:positionV>
                <wp:extent cx="5781675" cy="0"/>
                <wp:effectExtent l="0" t="0" r="0" b="0"/>
                <wp:wrapNone/>
                <wp:docPr id="1168576129" name="Přímá spojnice se šipkou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167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arto="http://schemas.microsoft.com/office/word/2006/arto">
            <w:pict w14:anchorId="21064EE3">
              <v:shapetype id="_x0000_t32" coordsize="21600,21600" o:oned="t" filled="f" o:spt="32" path="m,l21600,21600e" w14:anchorId="095B1D35">
                <v:path fillok="f" arrowok="t" o:connecttype="none"/>
                <o:lock v:ext="edit" shapetype="t"/>
              </v:shapetype>
              <v:shape id="Přímá spojnice se šipkou 1" style="position:absolute;margin-left:1.15pt;margin-top:6.75pt;width:455.25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VJ+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"/>
            </w:pict>
          </mc:Fallback>
        </mc:AlternateContent>
      </w:r>
    </w:p>
    <w:p w:rsidR="00B06838" w:rsidP="001F4856" w:rsidRDefault="001F4856" w14:paraId="36D75723" w14:textId="4A849C65">
      <w:pPr>
        <w:jc w:val="center"/>
        <w:rPr>
          <w:b/>
          <w:bCs/>
          <w:sz w:val="28"/>
          <w:szCs w:val="28"/>
        </w:rPr>
      </w:pPr>
      <w:r>
        <w:rPr>
          <w:b/>
          <w:bCs/>
          <w:sz w:val="28"/>
          <w:szCs w:val="28"/>
        </w:rPr>
        <w:t>FAKULTA VOJENSKÝCH TECHNOLOGIÍ</w:t>
      </w:r>
    </w:p>
    <w:p w:rsidRPr="001F4856" w:rsidR="001F4856" w:rsidP="001F4856" w:rsidRDefault="001F4856" w14:paraId="6EDFCAA8" w14:textId="77777777">
      <w:pPr>
        <w:pStyle w:val="Default"/>
        <w:rPr>
          <w:sz w:val="8"/>
        </w:rPr>
      </w:pPr>
    </w:p>
    <w:p w:rsidR="001F4856" w:rsidP="001F4856" w:rsidRDefault="001F4856" w14:paraId="1A6E81E6" w14:textId="589A9F15">
      <w:pPr>
        <w:pStyle w:val="Default"/>
        <w:jc w:val="center"/>
        <w:rPr>
          <w:b/>
          <w:bCs/>
          <w:sz w:val="28"/>
          <w:szCs w:val="28"/>
        </w:rPr>
      </w:pPr>
      <w:r>
        <w:rPr>
          <w:b/>
          <w:bCs/>
          <w:sz w:val="28"/>
          <w:szCs w:val="28"/>
        </w:rPr>
        <w:t>Studijní program: Vojenské technologie</w:t>
      </w:r>
    </w:p>
    <w:p w:rsidR="001F4856" w:rsidP="001F4856" w:rsidRDefault="001F4856" w14:paraId="3ED5C384" w14:textId="77777777">
      <w:pPr>
        <w:pStyle w:val="Default"/>
        <w:jc w:val="center"/>
        <w:rPr>
          <w:sz w:val="28"/>
          <w:szCs w:val="28"/>
        </w:rPr>
      </w:pPr>
    </w:p>
    <w:p w:rsidR="001F4856" w:rsidP="001F4856" w:rsidRDefault="002F6CCB" w14:paraId="1C7A1991" w14:textId="55010169">
      <w:pPr>
        <w:pStyle w:val="Default"/>
        <w:jc w:val="center"/>
        <w:rPr>
          <w:sz w:val="28"/>
          <w:szCs w:val="28"/>
        </w:rPr>
      </w:pPr>
      <w:r>
        <w:rPr>
          <w:sz w:val="28"/>
          <w:szCs w:val="28"/>
        </w:rPr>
        <w:t>Studijní obor</w:t>
      </w:r>
      <w:r w:rsidR="001F4856">
        <w:rPr>
          <w:sz w:val="28"/>
          <w:szCs w:val="28"/>
        </w:rPr>
        <w:t xml:space="preserve">: </w:t>
      </w:r>
      <w:r w:rsidR="006139CC">
        <w:rPr>
          <w:sz w:val="28"/>
          <w:szCs w:val="28"/>
        </w:rPr>
        <w:t>Kybernetická bezpečnost</w:t>
      </w:r>
    </w:p>
    <w:p w:rsidRPr="00B9078F" w:rsidR="001F4856" w:rsidP="001F4856" w:rsidRDefault="001F4856" w14:paraId="5C70B651" w14:textId="60A12843">
      <w:pPr>
        <w:jc w:val="right"/>
        <w:rPr>
          <w:spacing w:val="20"/>
        </w:rPr>
      </w:pPr>
      <w:r w:rsidRPr="004F41BF">
        <w:rPr>
          <w:sz w:val="23"/>
          <w:szCs w:val="23"/>
          <w:highlight w:val="magenta"/>
        </w:rPr>
        <w:t>Ev. číslo: xxxx/2</w:t>
      </w:r>
      <w:r w:rsidRPr="004F41BF" w:rsidR="00250EC3">
        <w:rPr>
          <w:sz w:val="23"/>
          <w:szCs w:val="23"/>
          <w:highlight w:val="magenta"/>
        </w:rPr>
        <w:t>2</w:t>
      </w:r>
    </w:p>
    <w:p w:rsidRPr="00B9078F" w:rsidR="00303ADE" w:rsidP="00797236" w:rsidRDefault="00303ADE" w14:paraId="7E36A6F6" w14:textId="77777777">
      <w:pPr>
        <w:rPr>
          <w:spacing w:val="20"/>
        </w:rPr>
      </w:pPr>
    </w:p>
    <w:p w:rsidRPr="00B9078F" w:rsidR="00B06838" w:rsidP="00797236" w:rsidRDefault="00057F55" w14:paraId="11B035FD" w14:textId="1A46C082">
      <w:pPr>
        <w:jc w:val="center"/>
      </w:pPr>
      <w:r w:rsidRPr="00057F55">
        <w:rPr>
          <w:noProof/>
          <w:spacing w:val="20"/>
          <w:lang w:eastAsia="cs-CZ"/>
        </w:rPr>
        <w:drawing>
          <wp:inline distT="0" distB="0" distL="0" distR="0" wp14:anchorId="7D9FBDD7" wp14:editId="020E5CD3">
            <wp:extent cx="1139588" cy="1294873"/>
            <wp:effectExtent l="0" t="0" r="381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3303" cy="1310457"/>
                    </a:xfrm>
                    <a:prstGeom prst="rect">
                      <a:avLst/>
                    </a:prstGeom>
                    <a:noFill/>
                    <a:ln>
                      <a:noFill/>
                    </a:ln>
                  </pic:spPr>
                </pic:pic>
              </a:graphicData>
            </a:graphic>
          </wp:inline>
        </w:drawing>
      </w:r>
    </w:p>
    <w:p w:rsidRPr="00B9078F" w:rsidR="00B06838" w:rsidP="00797236" w:rsidRDefault="00B06838" w14:paraId="3013DFE3" w14:textId="77777777">
      <w:pPr>
        <w:rPr>
          <w:spacing w:val="20"/>
        </w:rPr>
      </w:pPr>
    </w:p>
    <w:p w:rsidR="00B06838" w:rsidP="00797236" w:rsidRDefault="00B06838" w14:paraId="0580CB0E" w14:textId="486CD274">
      <w:pPr>
        <w:rPr>
          <w:spacing w:val="20"/>
        </w:rPr>
      </w:pPr>
    </w:p>
    <w:p w:rsidR="001F4856" w:rsidP="001F4856" w:rsidRDefault="0070749C" w14:paraId="0517DD58" w14:textId="1F00A98D">
      <w:pPr>
        <w:pStyle w:val="Default"/>
        <w:jc w:val="center"/>
        <w:rPr>
          <w:sz w:val="48"/>
          <w:szCs w:val="48"/>
        </w:rPr>
      </w:pPr>
      <w:r>
        <w:rPr>
          <w:b/>
          <w:bCs/>
          <w:sz w:val="48"/>
          <w:szCs w:val="48"/>
        </w:rPr>
        <w:t xml:space="preserve"> </w:t>
      </w:r>
      <w:r w:rsidRPr="006139CC">
        <w:rPr>
          <w:b/>
          <w:bCs/>
          <w:sz w:val="48"/>
          <w:szCs w:val="48"/>
        </w:rPr>
        <w:t>DIPLOMOVÁ</w:t>
      </w:r>
      <w:r w:rsidR="001F4856">
        <w:rPr>
          <w:b/>
          <w:bCs/>
          <w:sz w:val="48"/>
          <w:szCs w:val="48"/>
        </w:rPr>
        <w:t xml:space="preserve"> PRÁCE</w:t>
      </w:r>
    </w:p>
    <w:p w:rsidR="001F4856" w:rsidP="001F4856" w:rsidRDefault="001F4856" w14:paraId="19488788" w14:textId="77777777">
      <w:pPr>
        <w:pStyle w:val="Default"/>
        <w:rPr>
          <w:sz w:val="32"/>
          <w:szCs w:val="32"/>
        </w:rPr>
      </w:pPr>
    </w:p>
    <w:p w:rsidR="001F4856" w:rsidP="001F4856" w:rsidRDefault="001F4856" w14:paraId="77B301E9" w14:textId="77777777">
      <w:pPr>
        <w:pStyle w:val="Default"/>
        <w:rPr>
          <w:sz w:val="32"/>
          <w:szCs w:val="32"/>
        </w:rPr>
      </w:pPr>
    </w:p>
    <w:p w:rsidR="001F4856" w:rsidP="002F5112" w:rsidRDefault="001F4856" w14:paraId="7F932DCA" w14:textId="00240EC0">
      <w:pPr>
        <w:pStyle w:val="Default"/>
        <w:ind w:left="1985" w:hanging="1980"/>
        <w:rPr>
          <w:sz w:val="32"/>
          <w:szCs w:val="32"/>
        </w:rPr>
      </w:pPr>
      <w:r>
        <w:rPr>
          <w:sz w:val="32"/>
          <w:szCs w:val="32"/>
        </w:rPr>
        <w:t xml:space="preserve">Název: </w:t>
      </w:r>
      <w:r w:rsidR="002F5112">
        <w:rPr>
          <w:sz w:val="32"/>
          <w:szCs w:val="32"/>
        </w:rPr>
        <w:t xml:space="preserve">       Nástroj pro testování a zvyšování odolnosti     organizací proti phishingu</w:t>
      </w:r>
    </w:p>
    <w:p w:rsidR="001F4856" w:rsidP="001F4856" w:rsidRDefault="001F4856" w14:paraId="4B31D6E4" w14:textId="77777777">
      <w:pPr>
        <w:pStyle w:val="Default"/>
        <w:rPr>
          <w:sz w:val="28"/>
          <w:szCs w:val="28"/>
        </w:rPr>
      </w:pPr>
    </w:p>
    <w:p w:rsidR="001F4856" w:rsidP="001F4856" w:rsidRDefault="001F4856" w14:paraId="34A72717" w14:textId="77777777">
      <w:pPr>
        <w:pStyle w:val="Default"/>
        <w:rPr>
          <w:sz w:val="28"/>
          <w:szCs w:val="28"/>
        </w:rPr>
      </w:pPr>
    </w:p>
    <w:p w:rsidR="001F4856" w:rsidP="001F4856" w:rsidRDefault="001F4856" w14:paraId="089E97CD" w14:textId="305A465F">
      <w:pPr>
        <w:pStyle w:val="Default"/>
        <w:spacing w:before="240"/>
        <w:rPr>
          <w:sz w:val="28"/>
          <w:szCs w:val="28"/>
        </w:rPr>
      </w:pPr>
    </w:p>
    <w:p w:rsidR="001F4856" w:rsidP="001F4856" w:rsidRDefault="001F4856" w14:paraId="4C50A0C2" w14:textId="1E57974E">
      <w:pPr>
        <w:pStyle w:val="Default"/>
        <w:spacing w:before="240"/>
        <w:rPr>
          <w:sz w:val="28"/>
          <w:szCs w:val="28"/>
        </w:rPr>
      </w:pPr>
      <w:r>
        <w:rPr>
          <w:sz w:val="28"/>
          <w:szCs w:val="28"/>
        </w:rPr>
        <w:t xml:space="preserve">Zpracoval: </w:t>
      </w:r>
      <w:r>
        <w:rPr>
          <w:sz w:val="28"/>
          <w:szCs w:val="28"/>
        </w:rPr>
        <w:tab/>
      </w:r>
      <w:r>
        <w:rPr>
          <w:sz w:val="28"/>
          <w:szCs w:val="28"/>
        </w:rPr>
        <w:tab/>
      </w:r>
      <w:r w:rsidR="00870FAF">
        <w:rPr>
          <w:sz w:val="28"/>
          <w:szCs w:val="28"/>
        </w:rPr>
        <w:t xml:space="preserve">rtm. </w:t>
      </w:r>
      <w:r w:rsidR="002F5112">
        <w:rPr>
          <w:sz w:val="28"/>
          <w:szCs w:val="28"/>
        </w:rPr>
        <w:t>Tomáš Hujňák</w:t>
      </w:r>
      <w:r>
        <w:rPr>
          <w:sz w:val="28"/>
          <w:szCs w:val="28"/>
        </w:rPr>
        <w:t xml:space="preserve"> </w:t>
      </w:r>
    </w:p>
    <w:p w:rsidR="001F4856" w:rsidP="001F4856" w:rsidRDefault="001F4856" w14:paraId="4C340E6A" w14:textId="74DF202D">
      <w:pPr>
        <w:pStyle w:val="Default"/>
        <w:spacing w:before="240"/>
        <w:rPr>
          <w:sz w:val="28"/>
          <w:szCs w:val="28"/>
        </w:rPr>
      </w:pPr>
      <w:r>
        <w:rPr>
          <w:sz w:val="28"/>
          <w:szCs w:val="28"/>
        </w:rPr>
        <w:t xml:space="preserve">Vedoucí práce: </w:t>
      </w:r>
      <w:r>
        <w:rPr>
          <w:sz w:val="28"/>
          <w:szCs w:val="28"/>
        </w:rPr>
        <w:tab/>
      </w:r>
      <w:r w:rsidR="002F5112">
        <w:rPr>
          <w:sz w:val="28"/>
          <w:szCs w:val="28"/>
        </w:rPr>
        <w:t>mjr. Ing.</w:t>
      </w:r>
      <w:r w:rsidR="00870FAF">
        <w:rPr>
          <w:sz w:val="28"/>
          <w:szCs w:val="28"/>
        </w:rPr>
        <w:t xml:space="preserve"> </w:t>
      </w:r>
      <w:r w:rsidR="002F5112">
        <w:rPr>
          <w:sz w:val="28"/>
          <w:szCs w:val="28"/>
        </w:rPr>
        <w:t>Tomáš Šlajs</w:t>
      </w:r>
    </w:p>
    <w:p w:rsidR="001F4856" w:rsidP="001F4856" w:rsidRDefault="001F4856" w14:paraId="5D347951" w14:textId="588FA8F2">
      <w:pPr>
        <w:rPr>
          <w:sz w:val="32"/>
          <w:szCs w:val="32"/>
        </w:rPr>
      </w:pPr>
    </w:p>
    <w:p w:rsidR="001F4856" w:rsidP="001F4856" w:rsidRDefault="001F4856" w14:paraId="79966E6C" w14:textId="77777777">
      <w:pPr>
        <w:rPr>
          <w:sz w:val="32"/>
          <w:szCs w:val="32"/>
        </w:rPr>
      </w:pPr>
    </w:p>
    <w:p w:rsidR="009F07AA" w:rsidP="00816E52" w:rsidRDefault="00250EC3" w14:paraId="368D1E13" w14:textId="03C6ACD4">
      <w:pPr>
        <w:jc w:val="center"/>
        <w:rPr>
          <w:sz w:val="32"/>
          <w:szCs w:val="32"/>
        </w:rPr>
      </w:pPr>
      <w:r>
        <w:rPr>
          <w:sz w:val="32"/>
          <w:szCs w:val="32"/>
        </w:rPr>
        <w:t>BRNO 202</w:t>
      </w:r>
      <w:r w:rsidR="006139CC">
        <w:rPr>
          <w:sz w:val="32"/>
          <w:szCs w:val="32"/>
        </w:rPr>
        <w:t>5</w:t>
      </w:r>
    </w:p>
    <w:p w:rsidRPr="009621A5" w:rsidR="009F07AA" w:rsidP="001F4856" w:rsidRDefault="009F07AA" w14:paraId="738D70A2" w14:textId="5894F6A7">
      <w:pPr>
        <w:rPr>
          <w:b/>
          <w:szCs w:val="32"/>
        </w:rPr>
      </w:pPr>
      <w:r w:rsidRPr="009621A5">
        <w:rPr>
          <w:b/>
          <w:szCs w:val="32"/>
        </w:rPr>
        <w:t>PODĚKOVÁNÍ</w:t>
      </w:r>
      <w:r w:rsidR="00E13AA7">
        <w:rPr>
          <w:b/>
          <w:szCs w:val="32"/>
        </w:rPr>
        <w:t xml:space="preserve"> </w:t>
      </w:r>
    </w:p>
    <w:p w:rsidR="009F07AA" w:rsidRDefault="009F07AA" w14:paraId="17455FD0" w14:textId="77777777">
      <w:pPr>
        <w:spacing w:before="0" w:after="0" w:line="240" w:lineRule="auto"/>
        <w:rPr>
          <w:sz w:val="32"/>
          <w:szCs w:val="32"/>
        </w:rPr>
      </w:pPr>
      <w:r>
        <w:rPr>
          <w:sz w:val="32"/>
          <w:szCs w:val="32"/>
        </w:rPr>
        <w:br w:type="page"/>
      </w:r>
    </w:p>
    <w:p w:rsidRPr="009621A5" w:rsidR="009F07AA" w:rsidP="001F4856" w:rsidRDefault="009F07AA" w14:paraId="768EFCCB" w14:textId="77777777">
      <w:pPr>
        <w:rPr>
          <w:b/>
        </w:rPr>
      </w:pPr>
      <w:r w:rsidRPr="009621A5">
        <w:rPr>
          <w:b/>
        </w:rPr>
        <w:t xml:space="preserve">ČESTNÉ PROHLÁŠENÍ </w:t>
      </w:r>
    </w:p>
    <w:p w:rsidR="009F07AA" w:rsidP="009F07AA" w:rsidRDefault="009F07AA" w14:paraId="4D2F226A" w14:textId="3704E8B5">
      <w:r w:rsidRPr="00A723CA">
        <w:t>Prohlašuji, že jsem zadanou</w:t>
      </w:r>
      <w:r w:rsidRPr="00A723CA" w:rsidR="006139CC">
        <w:t xml:space="preserve"> </w:t>
      </w:r>
      <w:r w:rsidRPr="00A723CA" w:rsidR="0070749C">
        <w:t>diplomovou</w:t>
      </w:r>
      <w:r w:rsidRPr="00A723CA">
        <w:t xml:space="preserve"> práci na téma „</w:t>
      </w:r>
      <w:r w:rsidRPr="00A723CA" w:rsidR="00A723CA">
        <w:t>Nástroj pro testování a zvyšování odolnosti</w:t>
      </w:r>
      <w:r w:rsidR="00A723CA">
        <w:t xml:space="preserve"> </w:t>
      </w:r>
      <w:r w:rsidRPr="00A723CA" w:rsidR="00A723CA">
        <w:t>organizací proti phishingu</w:t>
      </w:r>
      <w:r w:rsidRPr="00A723CA">
        <w:t xml:space="preserve">“ vypracoval samostatně, pod odborným vedením vedoucího </w:t>
      </w:r>
      <w:r w:rsidRPr="00A723CA" w:rsidR="00A723CA">
        <w:t>mjr. Ing. Tomáš</w:t>
      </w:r>
      <w:r w:rsidR="00A723CA">
        <w:t>e</w:t>
      </w:r>
      <w:r w:rsidRPr="00A723CA" w:rsidR="00A723CA">
        <w:t xml:space="preserve"> Šlajs</w:t>
      </w:r>
      <w:r w:rsidR="00A723CA">
        <w:t>e</w:t>
      </w:r>
      <w:r w:rsidRPr="00A723CA" w:rsidR="006139CC">
        <w:t>.</w:t>
      </w:r>
      <w:r w:rsidRPr="00A723CA">
        <w:t xml:space="preserve"> a použil jsem pouze literární zdroje uvedené v práci.</w:t>
      </w:r>
      <w:r w:rsidRPr="009621A5">
        <w:t xml:space="preserve"> </w:t>
      </w:r>
    </w:p>
    <w:p w:rsidRPr="009621A5" w:rsidR="00E13EF1" w:rsidP="009F07AA" w:rsidRDefault="00E13EF1" w14:paraId="792BEADD" w14:textId="3D3B714C">
      <w:r w:rsidRPr="00E13EF1">
        <w:rPr>
          <w:highlight w:val="yellow"/>
        </w:rPr>
        <w:t>Při tvorbě diplomové práce byly využity jazykové modely pro generování textu a úpravu kódu, při překládání z cizích jazyků, formulaci myšlenek a optimalizaci řešení.</w:t>
      </w:r>
      <w:r>
        <w:t xml:space="preserve"> </w:t>
      </w:r>
    </w:p>
    <w:p w:rsidR="009F07AA" w:rsidP="009F07AA" w:rsidRDefault="009F07AA" w14:paraId="31ECFF9F" w14:textId="76A0B2B2">
      <w:r w:rsidRPr="009621A5">
        <w:t xml:space="preserve">Dále prohlašuji, že jsem seznámen s tím, že se na moji </w:t>
      </w:r>
      <w:r w:rsidRPr="006139CC" w:rsidR="0070749C">
        <w:t>diplomovou</w:t>
      </w:r>
      <w:r w:rsidRPr="009621A5">
        <w:t xml:space="preserve"> práci vztahují práva a povinnosti vyplývající ze zákona č. 121/2000 Sb., o právu autorském, o právech souvisejících s právem autorským a o změně některých zákonů (autorský zákon), ve znění pozdějších předpisů, zejména skutečnosti, že Univerzita obrany má právo na uzavření licenční smlouvy o užití této</w:t>
      </w:r>
      <w:r w:rsidR="006139CC">
        <w:t xml:space="preserve"> </w:t>
      </w:r>
      <w:r w:rsidRPr="006139CC" w:rsidR="0070749C">
        <w:t>diplomové</w:t>
      </w:r>
      <w:r w:rsidRPr="009621A5">
        <w:t xml:space="preserve"> práce jako školního díla podle § 60 odst. 1 výše uvedeného zákona, a s tím, že pokud dojde k užití této </w:t>
      </w:r>
      <w:r w:rsidRPr="006139CC" w:rsidR="0070749C">
        <w:t>diplomové</w:t>
      </w:r>
      <w:r w:rsidRPr="009621A5">
        <w:t xml:space="preserve"> práce mnou nebo bude poskytnuta licence o užití díla třetímu subjektu, je Univerzita obrany oprávněna ode mne požadovat přiměřený příspěvek na úhradu nákladu, které na vytvoření díla vynaložila, a to podle okolností až do jejich skutečné výše. Souhlasím se zpřístupněním své </w:t>
      </w:r>
      <w:r w:rsidRPr="006139CC" w:rsidR="0070749C">
        <w:t>diplomové</w:t>
      </w:r>
      <w:r w:rsidRPr="009621A5">
        <w:t xml:space="preserve"> práce pro prezenční studium v prostorách knihovny Univerzity obrany. </w:t>
      </w:r>
    </w:p>
    <w:p w:rsidRPr="009621A5" w:rsidR="009F07AA" w:rsidP="009F07AA" w:rsidRDefault="009F07AA" w14:paraId="2A673B9A" w14:textId="77777777"/>
    <w:p w:rsidRPr="009621A5" w:rsidR="009F07AA" w:rsidP="009F07AA" w:rsidRDefault="009F07AA" w14:paraId="284BA786" w14:textId="77777777"/>
    <w:p w:rsidRPr="009621A5" w:rsidR="009F07AA" w:rsidP="009F07AA" w:rsidRDefault="009F07AA" w14:paraId="75D95D33" w14:textId="40F0FC5E">
      <w:r w:rsidRPr="009621A5">
        <w:t xml:space="preserve">V Brně, dne </w:t>
      </w:r>
      <w:r w:rsidRPr="002F5112">
        <w:rPr>
          <w:highlight w:val="magenta"/>
        </w:rPr>
        <w:t>xx</w:t>
      </w:r>
      <w:r w:rsidRPr="009621A5">
        <w:t xml:space="preserve">. dubna. </w:t>
      </w:r>
      <w:r w:rsidRPr="002F5112">
        <w:rPr>
          <w:highlight w:val="magenta"/>
        </w:rPr>
        <w:t>202</w:t>
      </w:r>
      <w:r w:rsidRPr="002F5112" w:rsidR="00250EC3">
        <w:rPr>
          <w:highlight w:val="magenta"/>
        </w:rPr>
        <w:t>2</w:t>
      </w:r>
    </w:p>
    <w:p w:rsidRPr="009621A5" w:rsidR="009F07AA" w:rsidP="009F07AA" w:rsidRDefault="009F07AA" w14:paraId="06CB9DD4" w14:textId="7742AF99">
      <w:pPr>
        <w:ind w:left="5558"/>
      </w:pPr>
      <w:r w:rsidRPr="009621A5">
        <w:t>....................</w:t>
      </w:r>
      <w:r w:rsidR="00130AC5">
        <w:t>......................</w:t>
      </w:r>
    </w:p>
    <w:p w:rsidRPr="009621A5" w:rsidR="009F07AA" w:rsidP="009F07AA" w:rsidRDefault="002F5112" w14:paraId="450803C2" w14:textId="5C77DCE0">
      <w:pPr>
        <w:ind w:left="6352"/>
      </w:pPr>
      <w:r>
        <w:t>Tomáš Hujňák</w:t>
      </w:r>
    </w:p>
    <w:p w:rsidR="009F07AA" w:rsidRDefault="009F07AA" w14:paraId="068D0EF2" w14:textId="77777777">
      <w:pPr>
        <w:spacing w:before="0" w:after="0" w:line="240" w:lineRule="auto"/>
      </w:pPr>
      <w:r>
        <w:br w:type="page"/>
      </w:r>
    </w:p>
    <w:p w:rsidRPr="009621A5" w:rsidR="001F4856" w:rsidP="009F07AA" w:rsidRDefault="009F07AA" w14:paraId="2BC8607B" w14:textId="3D142043">
      <w:pPr>
        <w:rPr>
          <w:b/>
          <w:szCs w:val="32"/>
        </w:rPr>
      </w:pPr>
      <w:r w:rsidRPr="009621A5">
        <w:rPr>
          <w:b/>
          <w:szCs w:val="32"/>
        </w:rPr>
        <w:t>ABSTRAKT</w:t>
      </w:r>
    </w:p>
    <w:p w:rsidRPr="00FA4F9B" w:rsidR="009F07AA" w:rsidP="009F07AA" w:rsidRDefault="009F07AA" w14:paraId="482687B3" w14:textId="0DFE308E">
      <w:pPr>
        <w:rPr>
          <w:b/>
          <w:szCs w:val="32"/>
        </w:rPr>
      </w:pPr>
    </w:p>
    <w:p w:rsidR="009F07AA" w:rsidP="009F07AA" w:rsidRDefault="009F07AA" w14:paraId="6B99612B" w14:textId="180D788D">
      <w:pPr>
        <w:rPr>
          <w:b/>
          <w:szCs w:val="32"/>
        </w:rPr>
      </w:pPr>
      <w:r w:rsidRPr="009F07AA">
        <w:rPr>
          <w:b/>
          <w:szCs w:val="32"/>
        </w:rPr>
        <w:t>Klíčová slova</w:t>
      </w:r>
      <w:r>
        <w:rPr>
          <w:b/>
          <w:szCs w:val="32"/>
        </w:rPr>
        <w:t>:</w:t>
      </w:r>
    </w:p>
    <w:p w:rsidR="009F07AA" w:rsidRDefault="009F07AA" w14:paraId="57D67B4F" w14:textId="77777777">
      <w:pPr>
        <w:spacing w:before="0" w:after="0" w:line="240" w:lineRule="auto"/>
        <w:rPr>
          <w:b/>
          <w:szCs w:val="32"/>
        </w:rPr>
      </w:pPr>
      <w:r>
        <w:rPr>
          <w:b/>
          <w:szCs w:val="32"/>
        </w:rPr>
        <w:br w:type="page"/>
      </w:r>
    </w:p>
    <w:p w:rsidRPr="009621A5" w:rsidR="009F07AA" w:rsidP="009F07AA" w:rsidRDefault="009F07AA" w14:paraId="2D6BFEFF" w14:textId="1D993034">
      <w:pPr>
        <w:rPr>
          <w:b/>
          <w:szCs w:val="32"/>
        </w:rPr>
      </w:pPr>
      <w:r w:rsidRPr="009621A5">
        <w:rPr>
          <w:b/>
          <w:szCs w:val="32"/>
        </w:rPr>
        <w:t>ABSTRACT</w:t>
      </w:r>
    </w:p>
    <w:p w:rsidRPr="00FA4F9B" w:rsidR="009F07AA" w:rsidP="009F07AA" w:rsidRDefault="009F07AA" w14:paraId="23223D01" w14:textId="77777777">
      <w:pPr>
        <w:rPr>
          <w:b/>
          <w:szCs w:val="32"/>
        </w:rPr>
      </w:pPr>
    </w:p>
    <w:p w:rsidRPr="009F07AA" w:rsidR="009F07AA" w:rsidP="009F07AA" w:rsidRDefault="009F07AA" w14:paraId="738B03F6" w14:textId="0A836DE2">
      <w:pPr>
        <w:rPr>
          <w:b/>
          <w:szCs w:val="32"/>
        </w:rPr>
      </w:pPr>
      <w:r>
        <w:rPr>
          <w:b/>
          <w:szCs w:val="32"/>
        </w:rPr>
        <w:t>Key words:</w:t>
      </w:r>
    </w:p>
    <w:p w:rsidRPr="009F07AA" w:rsidR="009F07AA" w:rsidP="009F07AA" w:rsidRDefault="009F07AA" w14:paraId="187D4003" w14:textId="77777777">
      <w:pPr>
        <w:rPr>
          <w:b/>
          <w:szCs w:val="32"/>
        </w:rPr>
      </w:pPr>
    </w:p>
    <w:p w:rsidRPr="00B9078F" w:rsidR="001F4856" w:rsidP="001F4856" w:rsidRDefault="001F4856" w14:paraId="70BBE57D" w14:textId="77777777">
      <w:pPr>
        <w:rPr>
          <w:spacing w:val="20"/>
        </w:rPr>
      </w:pPr>
    </w:p>
    <w:p w:rsidRPr="00B9078F" w:rsidR="00B06838" w:rsidP="00797236" w:rsidRDefault="00B06838" w14:paraId="17FD6352" w14:textId="77777777">
      <w:pPr>
        <w:rPr>
          <w:spacing w:val="20"/>
        </w:rPr>
      </w:pPr>
    </w:p>
    <w:p w:rsidRPr="000E551B" w:rsidR="000E551B" w:rsidP="00797236" w:rsidRDefault="000E551B" w14:paraId="499258B5" w14:textId="77777777">
      <w:pPr>
        <w:jc w:val="center"/>
        <w:rPr>
          <w:b/>
          <w:color w:val="FF0000"/>
          <w:spacing w:val="20"/>
          <w:sz w:val="28"/>
          <w:szCs w:val="28"/>
        </w:rPr>
      </w:pPr>
    </w:p>
    <w:p w:rsidRPr="00B9078F" w:rsidR="00E13393" w:rsidP="00B9078F" w:rsidRDefault="00B06838" w14:paraId="0E61FBB6" w14:textId="77777777">
      <w:pPr>
        <w:spacing w:line="240" w:lineRule="auto"/>
        <w:rPr>
          <w:b/>
          <w:sz w:val="28"/>
        </w:rPr>
      </w:pPr>
      <w:r w:rsidRPr="00B9078F">
        <w:rPr>
          <w:spacing w:val="20"/>
        </w:rPr>
        <w:br w:type="page"/>
      </w:r>
      <w:r w:rsidRPr="00B9078F" w:rsidR="00E13393">
        <w:rPr>
          <w:b/>
          <w:sz w:val="28"/>
        </w:rPr>
        <w:t>OBSAH</w:t>
      </w:r>
    </w:p>
    <w:p w:rsidR="009F07AA" w:rsidRDefault="009F07AA" w14:paraId="162BA8E5" w14:textId="77777777">
      <w:pPr>
        <w:pStyle w:val="TOC1"/>
      </w:pPr>
    </w:p>
    <w:p w:rsidR="00757012" w:rsidRDefault="00E13393" w14:paraId="00F9D140" w14:textId="3D3B7E26">
      <w:pPr>
        <w:pStyle w:val="TOC1"/>
        <w:rPr>
          <w:rFonts w:asciiTheme="minorHAnsi" w:hAnsiTheme="minorHAnsi" w:eastAsiaTheme="minorEastAsia" w:cstheme="minorBidi"/>
          <w:kern w:val="2"/>
          <w:lang w:val="cs-CZ"/>
          <w14:ligatures w14:val="standardContextual"/>
        </w:rPr>
      </w:pPr>
      <w:r>
        <w:fldChar w:fldCharType="begin"/>
      </w:r>
      <w:r w:rsidRPr="00B9078F">
        <w:instrText xml:space="preserve"> TOC \o "1-3" \h \z \u </w:instrText>
      </w:r>
      <w:r>
        <w:fldChar w:fldCharType="separate"/>
      </w:r>
      <w:hyperlink w:history="1" w:anchor="_Toc186882678">
        <w:r w:rsidRPr="00927B20" w:rsidR="00757012">
          <w:rPr>
            <w:rStyle w:val="Hyperlink"/>
          </w:rPr>
          <w:t>SEZNAM POUŽITÝCH ZKRATEK A ZNAČEK</w:t>
        </w:r>
        <w:r w:rsidR="00757012">
          <w:rPr>
            <w:webHidden/>
          </w:rPr>
          <w:tab/>
        </w:r>
        <w:r w:rsidR="00757012">
          <w:rPr>
            <w:webHidden/>
          </w:rPr>
          <w:fldChar w:fldCharType="begin"/>
        </w:r>
        <w:r w:rsidR="00757012">
          <w:rPr>
            <w:webHidden/>
          </w:rPr>
          <w:instrText xml:space="preserve"> PAGEREF _Toc186882678 \h </w:instrText>
        </w:r>
        <w:r w:rsidR="00757012">
          <w:rPr>
            <w:webHidden/>
          </w:rPr>
        </w:r>
        <w:r w:rsidR="00757012">
          <w:rPr>
            <w:webHidden/>
          </w:rPr>
          <w:fldChar w:fldCharType="separate"/>
        </w:r>
        <w:r w:rsidR="00757012">
          <w:rPr>
            <w:webHidden/>
          </w:rPr>
          <w:t>8</w:t>
        </w:r>
        <w:r w:rsidR="00757012">
          <w:rPr>
            <w:webHidden/>
          </w:rPr>
          <w:fldChar w:fldCharType="end"/>
        </w:r>
      </w:hyperlink>
    </w:p>
    <w:p w:rsidR="00757012" w:rsidRDefault="00757012" w14:paraId="0ADD33C2" w14:textId="55B1BE3D">
      <w:pPr>
        <w:pStyle w:val="TOC1"/>
        <w:rPr>
          <w:rFonts w:asciiTheme="minorHAnsi" w:hAnsiTheme="minorHAnsi" w:eastAsiaTheme="minorEastAsia" w:cstheme="minorBidi"/>
          <w:kern w:val="2"/>
          <w:lang w:val="cs-CZ"/>
          <w14:ligatures w14:val="standardContextual"/>
        </w:rPr>
      </w:pPr>
      <w:hyperlink w:history="1" w:anchor="_Toc186882679">
        <w:r w:rsidRPr="00927B20">
          <w:rPr>
            <w:rStyle w:val="Hyperlink"/>
          </w:rPr>
          <w:t>SEZNAM OBRÁZKŮ</w:t>
        </w:r>
        <w:r>
          <w:rPr>
            <w:webHidden/>
          </w:rPr>
          <w:tab/>
        </w:r>
        <w:r>
          <w:rPr>
            <w:webHidden/>
          </w:rPr>
          <w:fldChar w:fldCharType="begin"/>
        </w:r>
        <w:r>
          <w:rPr>
            <w:webHidden/>
          </w:rPr>
          <w:instrText xml:space="preserve"> PAGEREF _Toc186882679 \h </w:instrText>
        </w:r>
        <w:r>
          <w:rPr>
            <w:webHidden/>
          </w:rPr>
        </w:r>
        <w:r>
          <w:rPr>
            <w:webHidden/>
          </w:rPr>
          <w:fldChar w:fldCharType="separate"/>
        </w:r>
        <w:r>
          <w:rPr>
            <w:webHidden/>
          </w:rPr>
          <w:t>10</w:t>
        </w:r>
        <w:r>
          <w:rPr>
            <w:webHidden/>
          </w:rPr>
          <w:fldChar w:fldCharType="end"/>
        </w:r>
      </w:hyperlink>
    </w:p>
    <w:p w:rsidR="00757012" w:rsidRDefault="00757012" w14:paraId="63175319" w14:textId="4A66F0E3">
      <w:pPr>
        <w:pStyle w:val="TOC1"/>
        <w:rPr>
          <w:rFonts w:asciiTheme="minorHAnsi" w:hAnsiTheme="minorHAnsi" w:eastAsiaTheme="minorEastAsia" w:cstheme="minorBidi"/>
          <w:kern w:val="2"/>
          <w:lang w:val="cs-CZ"/>
          <w14:ligatures w14:val="standardContextual"/>
        </w:rPr>
      </w:pPr>
      <w:hyperlink w:history="1" w:anchor="_Toc186882680">
        <w:r w:rsidRPr="00927B20">
          <w:rPr>
            <w:rStyle w:val="Hyperlink"/>
          </w:rPr>
          <w:t>SEZNAM TABULEK</w:t>
        </w:r>
        <w:r>
          <w:rPr>
            <w:webHidden/>
          </w:rPr>
          <w:tab/>
        </w:r>
        <w:r>
          <w:rPr>
            <w:webHidden/>
          </w:rPr>
          <w:fldChar w:fldCharType="begin"/>
        </w:r>
        <w:r>
          <w:rPr>
            <w:webHidden/>
          </w:rPr>
          <w:instrText xml:space="preserve"> PAGEREF _Toc186882680 \h </w:instrText>
        </w:r>
        <w:r>
          <w:rPr>
            <w:webHidden/>
          </w:rPr>
        </w:r>
        <w:r>
          <w:rPr>
            <w:webHidden/>
          </w:rPr>
          <w:fldChar w:fldCharType="separate"/>
        </w:r>
        <w:r>
          <w:rPr>
            <w:webHidden/>
          </w:rPr>
          <w:t>11</w:t>
        </w:r>
        <w:r>
          <w:rPr>
            <w:webHidden/>
          </w:rPr>
          <w:fldChar w:fldCharType="end"/>
        </w:r>
      </w:hyperlink>
    </w:p>
    <w:p w:rsidR="00757012" w:rsidRDefault="00757012" w14:paraId="10DBBF36" w14:textId="08901CEF">
      <w:pPr>
        <w:pStyle w:val="TOC1"/>
        <w:rPr>
          <w:rFonts w:asciiTheme="minorHAnsi" w:hAnsiTheme="minorHAnsi" w:eastAsiaTheme="minorEastAsia" w:cstheme="minorBidi"/>
          <w:kern w:val="2"/>
          <w:lang w:val="cs-CZ"/>
          <w14:ligatures w14:val="standardContextual"/>
        </w:rPr>
      </w:pPr>
      <w:hyperlink w:history="1" w:anchor="_Toc186882681">
        <w:r w:rsidRPr="00927B20">
          <w:rPr>
            <w:rStyle w:val="Hyperlink"/>
          </w:rPr>
          <w:t>ÚVOD</w:t>
        </w:r>
        <w:r>
          <w:rPr>
            <w:webHidden/>
          </w:rPr>
          <w:tab/>
        </w:r>
        <w:r>
          <w:rPr>
            <w:webHidden/>
          </w:rPr>
          <w:fldChar w:fldCharType="begin"/>
        </w:r>
        <w:r>
          <w:rPr>
            <w:webHidden/>
          </w:rPr>
          <w:instrText xml:space="preserve"> PAGEREF _Toc186882681 \h </w:instrText>
        </w:r>
        <w:r>
          <w:rPr>
            <w:webHidden/>
          </w:rPr>
        </w:r>
        <w:r>
          <w:rPr>
            <w:webHidden/>
          </w:rPr>
          <w:fldChar w:fldCharType="separate"/>
        </w:r>
        <w:r>
          <w:rPr>
            <w:webHidden/>
          </w:rPr>
          <w:t>12</w:t>
        </w:r>
        <w:r>
          <w:rPr>
            <w:webHidden/>
          </w:rPr>
          <w:fldChar w:fldCharType="end"/>
        </w:r>
      </w:hyperlink>
    </w:p>
    <w:p w:rsidR="00757012" w:rsidRDefault="00757012" w14:paraId="59434399" w14:textId="20E6D940">
      <w:pPr>
        <w:pStyle w:val="TOC1"/>
        <w:tabs>
          <w:tab w:val="left" w:pos="960"/>
        </w:tabs>
        <w:rPr>
          <w:rFonts w:asciiTheme="minorHAnsi" w:hAnsiTheme="minorHAnsi" w:eastAsiaTheme="minorEastAsia" w:cstheme="minorBidi"/>
          <w:kern w:val="2"/>
          <w:lang w:val="cs-CZ"/>
          <w14:ligatures w14:val="standardContextual"/>
        </w:rPr>
      </w:pPr>
      <w:hyperlink w:history="1" w:anchor="_Toc186882682">
        <w:r w:rsidRPr="00927B20">
          <w:rPr>
            <w:rStyle w:val="Hyperlink"/>
          </w:rPr>
          <w:t>1</w:t>
        </w:r>
        <w:r>
          <w:rPr>
            <w:rFonts w:asciiTheme="minorHAnsi" w:hAnsiTheme="minorHAnsi" w:eastAsiaTheme="minorEastAsia" w:cstheme="minorBidi"/>
            <w:kern w:val="2"/>
            <w:lang w:val="cs-CZ"/>
            <w14:ligatures w14:val="standardContextual"/>
          </w:rPr>
          <w:tab/>
        </w:r>
        <w:r w:rsidRPr="00927B20">
          <w:rPr>
            <w:rStyle w:val="Hyperlink"/>
          </w:rPr>
          <w:t>Teoretická část</w:t>
        </w:r>
        <w:r>
          <w:rPr>
            <w:webHidden/>
          </w:rPr>
          <w:tab/>
        </w:r>
        <w:r>
          <w:rPr>
            <w:webHidden/>
          </w:rPr>
          <w:fldChar w:fldCharType="begin"/>
        </w:r>
        <w:r>
          <w:rPr>
            <w:webHidden/>
          </w:rPr>
          <w:instrText xml:space="preserve"> PAGEREF _Toc186882682 \h </w:instrText>
        </w:r>
        <w:r>
          <w:rPr>
            <w:webHidden/>
          </w:rPr>
        </w:r>
        <w:r>
          <w:rPr>
            <w:webHidden/>
          </w:rPr>
          <w:fldChar w:fldCharType="separate"/>
        </w:r>
        <w:r>
          <w:rPr>
            <w:webHidden/>
          </w:rPr>
          <w:t>13</w:t>
        </w:r>
        <w:r>
          <w:rPr>
            <w:webHidden/>
          </w:rPr>
          <w:fldChar w:fldCharType="end"/>
        </w:r>
      </w:hyperlink>
    </w:p>
    <w:p w:rsidR="00757012" w:rsidRDefault="00757012" w14:paraId="04851B47" w14:textId="56D93D67">
      <w:pPr>
        <w:pStyle w:val="TOC2"/>
        <w:tabs>
          <w:tab w:val="left" w:pos="1200"/>
        </w:tabs>
        <w:rPr>
          <w:rFonts w:asciiTheme="minorHAnsi" w:hAnsiTheme="minorHAnsi" w:eastAsiaTheme="minorEastAsia" w:cstheme="minorBidi"/>
          <w:noProof/>
          <w:kern w:val="2"/>
          <w:szCs w:val="24"/>
          <w:lang w:val="cs-CZ"/>
          <w14:ligatures w14:val="standardContextual"/>
        </w:rPr>
      </w:pPr>
      <w:hyperlink w:history="1" w:anchor="_Toc186882683">
        <w:r w:rsidRPr="00927B20">
          <w:rPr>
            <w:rStyle w:val="Hyperlink"/>
            <w:noProof/>
          </w:rPr>
          <w:t>1.1</w:t>
        </w:r>
        <w:r>
          <w:rPr>
            <w:rFonts w:asciiTheme="minorHAnsi" w:hAnsiTheme="minorHAnsi" w:eastAsiaTheme="minorEastAsia" w:cstheme="minorBidi"/>
            <w:noProof/>
            <w:kern w:val="2"/>
            <w:szCs w:val="24"/>
            <w:lang w:val="cs-CZ"/>
            <w14:ligatures w14:val="standardContextual"/>
          </w:rPr>
          <w:tab/>
        </w:r>
        <w:r w:rsidRPr="00927B20">
          <w:rPr>
            <w:rStyle w:val="Hyperlink"/>
            <w:noProof/>
          </w:rPr>
          <w:t>Phishing</w:t>
        </w:r>
        <w:r>
          <w:rPr>
            <w:noProof/>
            <w:webHidden/>
          </w:rPr>
          <w:tab/>
        </w:r>
        <w:r>
          <w:rPr>
            <w:noProof/>
            <w:webHidden/>
          </w:rPr>
          <w:fldChar w:fldCharType="begin"/>
        </w:r>
        <w:r>
          <w:rPr>
            <w:noProof/>
            <w:webHidden/>
          </w:rPr>
          <w:instrText xml:space="preserve"> PAGEREF _Toc186882683 \h </w:instrText>
        </w:r>
        <w:r>
          <w:rPr>
            <w:noProof/>
            <w:webHidden/>
          </w:rPr>
        </w:r>
        <w:r>
          <w:rPr>
            <w:noProof/>
            <w:webHidden/>
          </w:rPr>
          <w:fldChar w:fldCharType="separate"/>
        </w:r>
        <w:r>
          <w:rPr>
            <w:noProof/>
            <w:webHidden/>
          </w:rPr>
          <w:t>13</w:t>
        </w:r>
        <w:r>
          <w:rPr>
            <w:noProof/>
            <w:webHidden/>
          </w:rPr>
          <w:fldChar w:fldCharType="end"/>
        </w:r>
      </w:hyperlink>
    </w:p>
    <w:p w:rsidR="00757012" w:rsidRDefault="00757012" w14:paraId="01742C58" w14:textId="0C786313">
      <w:pPr>
        <w:pStyle w:val="TOC3"/>
        <w:tabs>
          <w:tab w:val="left" w:pos="1680"/>
          <w:tab w:val="right" w:leader="dot" w:pos="8493"/>
        </w:tabs>
        <w:rPr>
          <w:rFonts w:asciiTheme="minorHAnsi" w:hAnsiTheme="minorHAnsi" w:eastAsiaTheme="minorEastAsia" w:cstheme="minorBidi"/>
          <w:noProof/>
          <w:kern w:val="2"/>
          <w:szCs w:val="24"/>
          <w:lang w:val="cs-CZ"/>
          <w14:ligatures w14:val="standardContextual"/>
        </w:rPr>
      </w:pPr>
      <w:hyperlink w:history="1" w:anchor="_Toc186882684">
        <w:r w:rsidRPr="00927B20">
          <w:rPr>
            <w:rStyle w:val="Hyperlink"/>
            <w:noProof/>
          </w:rPr>
          <w:t>1.1.1</w:t>
        </w:r>
        <w:r>
          <w:rPr>
            <w:rFonts w:asciiTheme="minorHAnsi" w:hAnsiTheme="minorHAnsi" w:eastAsiaTheme="minorEastAsia" w:cstheme="minorBidi"/>
            <w:noProof/>
            <w:kern w:val="2"/>
            <w:szCs w:val="24"/>
            <w:lang w:val="cs-CZ"/>
            <w14:ligatures w14:val="standardContextual"/>
          </w:rPr>
          <w:tab/>
        </w:r>
        <w:r w:rsidRPr="00927B20">
          <w:rPr>
            <w:rStyle w:val="Hyperlink"/>
            <w:noProof/>
          </w:rPr>
          <w:t>Historie</w:t>
        </w:r>
        <w:r>
          <w:rPr>
            <w:noProof/>
            <w:webHidden/>
          </w:rPr>
          <w:tab/>
        </w:r>
        <w:r>
          <w:rPr>
            <w:noProof/>
            <w:webHidden/>
          </w:rPr>
          <w:fldChar w:fldCharType="begin"/>
        </w:r>
        <w:r>
          <w:rPr>
            <w:noProof/>
            <w:webHidden/>
          </w:rPr>
          <w:instrText xml:space="preserve"> PAGEREF _Toc186882684 \h </w:instrText>
        </w:r>
        <w:r>
          <w:rPr>
            <w:noProof/>
            <w:webHidden/>
          </w:rPr>
        </w:r>
        <w:r>
          <w:rPr>
            <w:noProof/>
            <w:webHidden/>
          </w:rPr>
          <w:fldChar w:fldCharType="separate"/>
        </w:r>
        <w:r>
          <w:rPr>
            <w:noProof/>
            <w:webHidden/>
          </w:rPr>
          <w:t>13</w:t>
        </w:r>
        <w:r>
          <w:rPr>
            <w:noProof/>
            <w:webHidden/>
          </w:rPr>
          <w:fldChar w:fldCharType="end"/>
        </w:r>
      </w:hyperlink>
    </w:p>
    <w:p w:rsidR="00757012" w:rsidRDefault="00757012" w14:paraId="60D5CC43" w14:textId="5A2233DF">
      <w:pPr>
        <w:pStyle w:val="TOC3"/>
        <w:tabs>
          <w:tab w:val="left" w:pos="1680"/>
          <w:tab w:val="right" w:leader="dot" w:pos="8493"/>
        </w:tabs>
        <w:rPr>
          <w:rFonts w:asciiTheme="minorHAnsi" w:hAnsiTheme="minorHAnsi" w:eastAsiaTheme="minorEastAsia" w:cstheme="minorBidi"/>
          <w:noProof/>
          <w:kern w:val="2"/>
          <w:szCs w:val="24"/>
          <w:lang w:val="cs-CZ"/>
          <w14:ligatures w14:val="standardContextual"/>
        </w:rPr>
      </w:pPr>
      <w:hyperlink w:history="1" w:anchor="_Toc186882685">
        <w:r w:rsidRPr="00927B20">
          <w:rPr>
            <w:rStyle w:val="Hyperlink"/>
            <w:noProof/>
          </w:rPr>
          <w:t>1.1.2</w:t>
        </w:r>
        <w:r>
          <w:rPr>
            <w:rFonts w:asciiTheme="minorHAnsi" w:hAnsiTheme="minorHAnsi" w:eastAsiaTheme="minorEastAsia" w:cstheme="minorBidi"/>
            <w:noProof/>
            <w:kern w:val="2"/>
            <w:szCs w:val="24"/>
            <w:lang w:val="cs-CZ"/>
            <w14:ligatures w14:val="standardContextual"/>
          </w:rPr>
          <w:tab/>
        </w:r>
        <w:r w:rsidRPr="00927B20">
          <w:rPr>
            <w:rStyle w:val="Hyperlink"/>
            <w:noProof/>
          </w:rPr>
          <w:t>Typy phishingu</w:t>
        </w:r>
        <w:r>
          <w:rPr>
            <w:noProof/>
            <w:webHidden/>
          </w:rPr>
          <w:tab/>
        </w:r>
        <w:r>
          <w:rPr>
            <w:noProof/>
            <w:webHidden/>
          </w:rPr>
          <w:fldChar w:fldCharType="begin"/>
        </w:r>
        <w:r>
          <w:rPr>
            <w:noProof/>
            <w:webHidden/>
          </w:rPr>
          <w:instrText xml:space="preserve"> PAGEREF _Toc186882685 \h </w:instrText>
        </w:r>
        <w:r>
          <w:rPr>
            <w:noProof/>
            <w:webHidden/>
          </w:rPr>
        </w:r>
        <w:r>
          <w:rPr>
            <w:noProof/>
            <w:webHidden/>
          </w:rPr>
          <w:fldChar w:fldCharType="separate"/>
        </w:r>
        <w:r>
          <w:rPr>
            <w:noProof/>
            <w:webHidden/>
          </w:rPr>
          <w:t>13</w:t>
        </w:r>
        <w:r>
          <w:rPr>
            <w:noProof/>
            <w:webHidden/>
          </w:rPr>
          <w:fldChar w:fldCharType="end"/>
        </w:r>
      </w:hyperlink>
    </w:p>
    <w:p w:rsidR="00757012" w:rsidRDefault="00757012" w14:paraId="050A0B33" w14:textId="59E5977C">
      <w:pPr>
        <w:pStyle w:val="TOC3"/>
        <w:tabs>
          <w:tab w:val="left" w:pos="1680"/>
          <w:tab w:val="right" w:leader="dot" w:pos="8493"/>
        </w:tabs>
        <w:rPr>
          <w:rFonts w:asciiTheme="minorHAnsi" w:hAnsiTheme="minorHAnsi" w:eastAsiaTheme="minorEastAsia" w:cstheme="minorBidi"/>
          <w:noProof/>
          <w:kern w:val="2"/>
          <w:szCs w:val="24"/>
          <w:lang w:val="cs-CZ"/>
          <w14:ligatures w14:val="standardContextual"/>
        </w:rPr>
      </w:pPr>
      <w:hyperlink w:history="1" w:anchor="_Toc186882686">
        <w:r w:rsidRPr="00927B20">
          <w:rPr>
            <w:rStyle w:val="Hyperlink"/>
            <w:noProof/>
          </w:rPr>
          <w:t>1.1.3</w:t>
        </w:r>
        <w:r>
          <w:rPr>
            <w:rFonts w:asciiTheme="minorHAnsi" w:hAnsiTheme="minorHAnsi" w:eastAsiaTheme="minorEastAsia" w:cstheme="minorBidi"/>
            <w:noProof/>
            <w:kern w:val="2"/>
            <w:szCs w:val="24"/>
            <w:lang w:val="cs-CZ"/>
            <w14:ligatures w14:val="standardContextual"/>
          </w:rPr>
          <w:tab/>
        </w:r>
        <w:r w:rsidRPr="00927B20">
          <w:rPr>
            <w:rStyle w:val="Hyperlink"/>
            <w:noProof/>
          </w:rPr>
          <w:t>Jak phishing funguje</w:t>
        </w:r>
        <w:r>
          <w:rPr>
            <w:noProof/>
            <w:webHidden/>
          </w:rPr>
          <w:tab/>
        </w:r>
        <w:r>
          <w:rPr>
            <w:noProof/>
            <w:webHidden/>
          </w:rPr>
          <w:fldChar w:fldCharType="begin"/>
        </w:r>
        <w:r>
          <w:rPr>
            <w:noProof/>
            <w:webHidden/>
          </w:rPr>
          <w:instrText xml:space="preserve"> PAGEREF _Toc186882686 \h </w:instrText>
        </w:r>
        <w:r>
          <w:rPr>
            <w:noProof/>
            <w:webHidden/>
          </w:rPr>
        </w:r>
        <w:r>
          <w:rPr>
            <w:noProof/>
            <w:webHidden/>
          </w:rPr>
          <w:fldChar w:fldCharType="separate"/>
        </w:r>
        <w:r>
          <w:rPr>
            <w:noProof/>
            <w:webHidden/>
          </w:rPr>
          <w:t>15</w:t>
        </w:r>
        <w:r>
          <w:rPr>
            <w:noProof/>
            <w:webHidden/>
          </w:rPr>
          <w:fldChar w:fldCharType="end"/>
        </w:r>
      </w:hyperlink>
    </w:p>
    <w:p w:rsidR="00757012" w:rsidRDefault="00757012" w14:paraId="6D5C4ED5" w14:textId="06A9C798">
      <w:pPr>
        <w:pStyle w:val="TOC3"/>
        <w:tabs>
          <w:tab w:val="left" w:pos="1680"/>
          <w:tab w:val="right" w:leader="dot" w:pos="8493"/>
        </w:tabs>
        <w:rPr>
          <w:rFonts w:asciiTheme="minorHAnsi" w:hAnsiTheme="minorHAnsi" w:eastAsiaTheme="minorEastAsia" w:cstheme="minorBidi"/>
          <w:noProof/>
          <w:kern w:val="2"/>
          <w:szCs w:val="24"/>
          <w:lang w:val="cs-CZ"/>
          <w14:ligatures w14:val="standardContextual"/>
        </w:rPr>
      </w:pPr>
      <w:hyperlink w:history="1" w:anchor="_Toc186882687">
        <w:r w:rsidRPr="00927B20">
          <w:rPr>
            <w:rStyle w:val="Hyperlink"/>
            <w:noProof/>
          </w:rPr>
          <w:t>1.1.4</w:t>
        </w:r>
        <w:r>
          <w:rPr>
            <w:rFonts w:asciiTheme="minorHAnsi" w:hAnsiTheme="minorHAnsi" w:eastAsiaTheme="minorEastAsia" w:cstheme="minorBidi"/>
            <w:noProof/>
            <w:kern w:val="2"/>
            <w:szCs w:val="24"/>
            <w:lang w:val="cs-CZ"/>
            <w14:ligatures w14:val="standardContextual"/>
          </w:rPr>
          <w:tab/>
        </w:r>
        <w:r w:rsidRPr="00927B20">
          <w:rPr>
            <w:rStyle w:val="Hyperlink"/>
            <w:noProof/>
          </w:rPr>
          <w:t>Technické aspekty</w:t>
        </w:r>
        <w:r>
          <w:rPr>
            <w:noProof/>
            <w:webHidden/>
          </w:rPr>
          <w:tab/>
        </w:r>
        <w:r>
          <w:rPr>
            <w:noProof/>
            <w:webHidden/>
          </w:rPr>
          <w:fldChar w:fldCharType="begin"/>
        </w:r>
        <w:r>
          <w:rPr>
            <w:noProof/>
            <w:webHidden/>
          </w:rPr>
          <w:instrText xml:space="preserve"> PAGEREF _Toc186882687 \h </w:instrText>
        </w:r>
        <w:r>
          <w:rPr>
            <w:noProof/>
            <w:webHidden/>
          </w:rPr>
        </w:r>
        <w:r>
          <w:rPr>
            <w:noProof/>
            <w:webHidden/>
          </w:rPr>
          <w:fldChar w:fldCharType="separate"/>
        </w:r>
        <w:r>
          <w:rPr>
            <w:noProof/>
            <w:webHidden/>
          </w:rPr>
          <w:t>15</w:t>
        </w:r>
        <w:r>
          <w:rPr>
            <w:noProof/>
            <w:webHidden/>
          </w:rPr>
          <w:fldChar w:fldCharType="end"/>
        </w:r>
      </w:hyperlink>
    </w:p>
    <w:p w:rsidR="00757012" w:rsidRDefault="00757012" w14:paraId="09494123" w14:textId="644614EB">
      <w:pPr>
        <w:pStyle w:val="TOC3"/>
        <w:tabs>
          <w:tab w:val="left" w:pos="1680"/>
          <w:tab w:val="right" w:leader="dot" w:pos="8493"/>
        </w:tabs>
        <w:rPr>
          <w:rFonts w:asciiTheme="minorHAnsi" w:hAnsiTheme="minorHAnsi" w:eastAsiaTheme="minorEastAsia" w:cstheme="minorBidi"/>
          <w:noProof/>
          <w:kern w:val="2"/>
          <w:szCs w:val="24"/>
          <w:lang w:val="cs-CZ"/>
          <w14:ligatures w14:val="standardContextual"/>
        </w:rPr>
      </w:pPr>
      <w:hyperlink w:history="1" w:anchor="_Toc186882688">
        <w:r w:rsidRPr="00927B20">
          <w:rPr>
            <w:rStyle w:val="Hyperlink"/>
            <w:noProof/>
          </w:rPr>
          <w:t>1.1.5</w:t>
        </w:r>
        <w:r>
          <w:rPr>
            <w:rFonts w:asciiTheme="minorHAnsi" w:hAnsiTheme="minorHAnsi" w:eastAsiaTheme="minorEastAsia" w:cstheme="minorBidi"/>
            <w:noProof/>
            <w:kern w:val="2"/>
            <w:szCs w:val="24"/>
            <w:lang w:val="cs-CZ"/>
            <w14:ligatures w14:val="standardContextual"/>
          </w:rPr>
          <w:tab/>
        </w:r>
        <w:r w:rsidRPr="00927B20">
          <w:rPr>
            <w:rStyle w:val="Hyperlink"/>
            <w:noProof/>
          </w:rPr>
          <w:t>Dopady phishingu</w:t>
        </w:r>
        <w:r>
          <w:rPr>
            <w:noProof/>
            <w:webHidden/>
          </w:rPr>
          <w:tab/>
        </w:r>
        <w:r>
          <w:rPr>
            <w:noProof/>
            <w:webHidden/>
          </w:rPr>
          <w:fldChar w:fldCharType="begin"/>
        </w:r>
        <w:r>
          <w:rPr>
            <w:noProof/>
            <w:webHidden/>
          </w:rPr>
          <w:instrText xml:space="preserve"> PAGEREF _Toc186882688 \h </w:instrText>
        </w:r>
        <w:r>
          <w:rPr>
            <w:noProof/>
            <w:webHidden/>
          </w:rPr>
        </w:r>
        <w:r>
          <w:rPr>
            <w:noProof/>
            <w:webHidden/>
          </w:rPr>
          <w:fldChar w:fldCharType="separate"/>
        </w:r>
        <w:r>
          <w:rPr>
            <w:noProof/>
            <w:webHidden/>
          </w:rPr>
          <w:t>17</w:t>
        </w:r>
        <w:r>
          <w:rPr>
            <w:noProof/>
            <w:webHidden/>
          </w:rPr>
          <w:fldChar w:fldCharType="end"/>
        </w:r>
      </w:hyperlink>
    </w:p>
    <w:p w:rsidR="00757012" w:rsidRDefault="00757012" w14:paraId="5A5483A6" w14:textId="607A07DF">
      <w:pPr>
        <w:pStyle w:val="TOC3"/>
        <w:tabs>
          <w:tab w:val="left" w:pos="1680"/>
          <w:tab w:val="right" w:leader="dot" w:pos="8493"/>
        </w:tabs>
        <w:rPr>
          <w:rFonts w:asciiTheme="minorHAnsi" w:hAnsiTheme="minorHAnsi" w:eastAsiaTheme="minorEastAsia" w:cstheme="minorBidi"/>
          <w:noProof/>
          <w:kern w:val="2"/>
          <w:szCs w:val="24"/>
          <w:lang w:val="cs-CZ"/>
          <w14:ligatures w14:val="standardContextual"/>
        </w:rPr>
      </w:pPr>
      <w:hyperlink w:history="1" w:anchor="_Toc186882689">
        <w:r w:rsidRPr="00927B20">
          <w:rPr>
            <w:rStyle w:val="Hyperlink"/>
            <w:noProof/>
          </w:rPr>
          <w:t>1.1.6</w:t>
        </w:r>
        <w:r>
          <w:rPr>
            <w:rFonts w:asciiTheme="minorHAnsi" w:hAnsiTheme="minorHAnsi" w:eastAsiaTheme="minorEastAsia" w:cstheme="minorBidi"/>
            <w:noProof/>
            <w:kern w:val="2"/>
            <w:szCs w:val="24"/>
            <w:lang w:val="cs-CZ"/>
            <w14:ligatures w14:val="standardContextual"/>
          </w:rPr>
          <w:tab/>
        </w:r>
        <w:r w:rsidRPr="00927B20">
          <w:rPr>
            <w:rStyle w:val="Hyperlink"/>
            <w:noProof/>
          </w:rPr>
          <w:t>Legislativa</w:t>
        </w:r>
        <w:r>
          <w:rPr>
            <w:noProof/>
            <w:webHidden/>
          </w:rPr>
          <w:tab/>
        </w:r>
        <w:r>
          <w:rPr>
            <w:noProof/>
            <w:webHidden/>
          </w:rPr>
          <w:fldChar w:fldCharType="begin"/>
        </w:r>
        <w:r>
          <w:rPr>
            <w:noProof/>
            <w:webHidden/>
          </w:rPr>
          <w:instrText xml:space="preserve"> PAGEREF _Toc186882689 \h </w:instrText>
        </w:r>
        <w:r>
          <w:rPr>
            <w:noProof/>
            <w:webHidden/>
          </w:rPr>
        </w:r>
        <w:r>
          <w:rPr>
            <w:noProof/>
            <w:webHidden/>
          </w:rPr>
          <w:fldChar w:fldCharType="separate"/>
        </w:r>
        <w:r>
          <w:rPr>
            <w:noProof/>
            <w:webHidden/>
          </w:rPr>
          <w:t>17</w:t>
        </w:r>
        <w:r>
          <w:rPr>
            <w:noProof/>
            <w:webHidden/>
          </w:rPr>
          <w:fldChar w:fldCharType="end"/>
        </w:r>
      </w:hyperlink>
    </w:p>
    <w:p w:rsidR="00757012" w:rsidRDefault="00757012" w14:paraId="774B7063" w14:textId="421EB6D6">
      <w:pPr>
        <w:pStyle w:val="TOC3"/>
        <w:tabs>
          <w:tab w:val="left" w:pos="1680"/>
          <w:tab w:val="right" w:leader="dot" w:pos="8493"/>
        </w:tabs>
        <w:rPr>
          <w:rFonts w:asciiTheme="minorHAnsi" w:hAnsiTheme="minorHAnsi" w:eastAsiaTheme="minorEastAsia" w:cstheme="minorBidi"/>
          <w:noProof/>
          <w:kern w:val="2"/>
          <w:szCs w:val="24"/>
          <w:lang w:val="cs-CZ"/>
          <w14:ligatures w14:val="standardContextual"/>
        </w:rPr>
      </w:pPr>
      <w:hyperlink w:history="1" w:anchor="_Toc186882690">
        <w:r w:rsidRPr="00927B20">
          <w:rPr>
            <w:rStyle w:val="Hyperlink"/>
            <w:noProof/>
          </w:rPr>
          <w:t>1.1.7</w:t>
        </w:r>
        <w:r>
          <w:rPr>
            <w:rFonts w:asciiTheme="minorHAnsi" w:hAnsiTheme="minorHAnsi" w:eastAsiaTheme="minorEastAsia" w:cstheme="minorBidi"/>
            <w:noProof/>
            <w:kern w:val="2"/>
            <w:szCs w:val="24"/>
            <w:lang w:val="cs-CZ"/>
            <w14:ligatures w14:val="standardContextual"/>
          </w:rPr>
          <w:tab/>
        </w:r>
        <w:r w:rsidRPr="00927B20">
          <w:rPr>
            <w:rStyle w:val="Hyperlink"/>
            <w:noProof/>
          </w:rPr>
          <w:t>Současné metody ochrany</w:t>
        </w:r>
        <w:r>
          <w:rPr>
            <w:noProof/>
            <w:webHidden/>
          </w:rPr>
          <w:tab/>
        </w:r>
        <w:r>
          <w:rPr>
            <w:noProof/>
            <w:webHidden/>
          </w:rPr>
          <w:fldChar w:fldCharType="begin"/>
        </w:r>
        <w:r>
          <w:rPr>
            <w:noProof/>
            <w:webHidden/>
          </w:rPr>
          <w:instrText xml:space="preserve"> PAGEREF _Toc186882690 \h </w:instrText>
        </w:r>
        <w:r>
          <w:rPr>
            <w:noProof/>
            <w:webHidden/>
          </w:rPr>
        </w:r>
        <w:r>
          <w:rPr>
            <w:noProof/>
            <w:webHidden/>
          </w:rPr>
          <w:fldChar w:fldCharType="separate"/>
        </w:r>
        <w:r>
          <w:rPr>
            <w:noProof/>
            <w:webHidden/>
          </w:rPr>
          <w:t>19</w:t>
        </w:r>
        <w:r>
          <w:rPr>
            <w:noProof/>
            <w:webHidden/>
          </w:rPr>
          <w:fldChar w:fldCharType="end"/>
        </w:r>
      </w:hyperlink>
    </w:p>
    <w:p w:rsidR="00757012" w:rsidRDefault="00757012" w14:paraId="24237430" w14:textId="127E13D0">
      <w:pPr>
        <w:pStyle w:val="TOC3"/>
        <w:tabs>
          <w:tab w:val="left" w:pos="1680"/>
          <w:tab w:val="right" w:leader="dot" w:pos="8493"/>
        </w:tabs>
        <w:rPr>
          <w:rFonts w:asciiTheme="minorHAnsi" w:hAnsiTheme="minorHAnsi" w:eastAsiaTheme="minorEastAsia" w:cstheme="minorBidi"/>
          <w:noProof/>
          <w:kern w:val="2"/>
          <w:szCs w:val="24"/>
          <w:lang w:val="cs-CZ"/>
          <w14:ligatures w14:val="standardContextual"/>
        </w:rPr>
      </w:pPr>
      <w:hyperlink w:history="1" w:anchor="_Toc186882691">
        <w:r w:rsidRPr="00927B20">
          <w:rPr>
            <w:rStyle w:val="Hyperlink"/>
            <w:noProof/>
          </w:rPr>
          <w:t>1.1.8</w:t>
        </w:r>
        <w:r>
          <w:rPr>
            <w:rFonts w:asciiTheme="minorHAnsi" w:hAnsiTheme="minorHAnsi" w:eastAsiaTheme="minorEastAsia" w:cstheme="minorBidi"/>
            <w:noProof/>
            <w:kern w:val="2"/>
            <w:szCs w:val="24"/>
            <w:lang w:val="cs-CZ"/>
            <w14:ligatures w14:val="standardContextual"/>
          </w:rPr>
          <w:tab/>
        </w:r>
        <w:r w:rsidRPr="00927B20">
          <w:rPr>
            <w:rStyle w:val="Hyperlink"/>
            <w:noProof/>
          </w:rPr>
          <w:t>Odolnost organizací proti phishingu</w:t>
        </w:r>
        <w:r>
          <w:rPr>
            <w:noProof/>
            <w:webHidden/>
          </w:rPr>
          <w:tab/>
        </w:r>
        <w:r>
          <w:rPr>
            <w:noProof/>
            <w:webHidden/>
          </w:rPr>
          <w:fldChar w:fldCharType="begin"/>
        </w:r>
        <w:r>
          <w:rPr>
            <w:noProof/>
            <w:webHidden/>
          </w:rPr>
          <w:instrText xml:space="preserve"> PAGEREF _Toc186882691 \h </w:instrText>
        </w:r>
        <w:r>
          <w:rPr>
            <w:noProof/>
            <w:webHidden/>
          </w:rPr>
        </w:r>
        <w:r>
          <w:rPr>
            <w:noProof/>
            <w:webHidden/>
          </w:rPr>
          <w:fldChar w:fldCharType="separate"/>
        </w:r>
        <w:r>
          <w:rPr>
            <w:noProof/>
            <w:webHidden/>
          </w:rPr>
          <w:t>19</w:t>
        </w:r>
        <w:r>
          <w:rPr>
            <w:noProof/>
            <w:webHidden/>
          </w:rPr>
          <w:fldChar w:fldCharType="end"/>
        </w:r>
      </w:hyperlink>
    </w:p>
    <w:p w:rsidR="00757012" w:rsidRDefault="00757012" w14:paraId="7F2D1067" w14:textId="25FABF5D">
      <w:pPr>
        <w:pStyle w:val="TOC3"/>
        <w:tabs>
          <w:tab w:val="left" w:pos="1680"/>
          <w:tab w:val="right" w:leader="dot" w:pos="8493"/>
        </w:tabs>
        <w:rPr>
          <w:rFonts w:asciiTheme="minorHAnsi" w:hAnsiTheme="minorHAnsi" w:eastAsiaTheme="minorEastAsia" w:cstheme="minorBidi"/>
          <w:noProof/>
          <w:kern w:val="2"/>
          <w:szCs w:val="24"/>
          <w:lang w:val="cs-CZ"/>
          <w14:ligatures w14:val="standardContextual"/>
        </w:rPr>
      </w:pPr>
      <w:hyperlink w:history="1" w:anchor="_Toc186882692">
        <w:r w:rsidRPr="00927B20">
          <w:rPr>
            <w:rStyle w:val="Hyperlink"/>
            <w:noProof/>
          </w:rPr>
          <w:t>1.1.9</w:t>
        </w:r>
        <w:r>
          <w:rPr>
            <w:rFonts w:asciiTheme="minorHAnsi" w:hAnsiTheme="minorHAnsi" w:eastAsiaTheme="minorEastAsia" w:cstheme="minorBidi"/>
            <w:noProof/>
            <w:kern w:val="2"/>
            <w:szCs w:val="24"/>
            <w:lang w:val="cs-CZ"/>
            <w14:ligatures w14:val="standardContextual"/>
          </w:rPr>
          <w:tab/>
        </w:r>
        <w:r w:rsidRPr="00927B20">
          <w:rPr>
            <w:rStyle w:val="Hyperlink"/>
            <w:noProof/>
          </w:rPr>
          <w:t>Význam lidského faktoru</w:t>
        </w:r>
        <w:r>
          <w:rPr>
            <w:noProof/>
            <w:webHidden/>
          </w:rPr>
          <w:tab/>
        </w:r>
        <w:r>
          <w:rPr>
            <w:noProof/>
            <w:webHidden/>
          </w:rPr>
          <w:fldChar w:fldCharType="begin"/>
        </w:r>
        <w:r>
          <w:rPr>
            <w:noProof/>
            <w:webHidden/>
          </w:rPr>
          <w:instrText xml:space="preserve"> PAGEREF _Toc186882692 \h </w:instrText>
        </w:r>
        <w:r>
          <w:rPr>
            <w:noProof/>
            <w:webHidden/>
          </w:rPr>
        </w:r>
        <w:r>
          <w:rPr>
            <w:noProof/>
            <w:webHidden/>
          </w:rPr>
          <w:fldChar w:fldCharType="separate"/>
        </w:r>
        <w:r>
          <w:rPr>
            <w:noProof/>
            <w:webHidden/>
          </w:rPr>
          <w:t>19</w:t>
        </w:r>
        <w:r>
          <w:rPr>
            <w:noProof/>
            <w:webHidden/>
          </w:rPr>
          <w:fldChar w:fldCharType="end"/>
        </w:r>
      </w:hyperlink>
    </w:p>
    <w:p w:rsidR="00757012" w:rsidRDefault="00757012" w14:paraId="7EDB3DBE" w14:textId="24C1FEA8">
      <w:pPr>
        <w:pStyle w:val="TOC2"/>
        <w:tabs>
          <w:tab w:val="left" w:pos="1200"/>
        </w:tabs>
        <w:rPr>
          <w:rFonts w:asciiTheme="minorHAnsi" w:hAnsiTheme="minorHAnsi" w:eastAsiaTheme="minorEastAsia" w:cstheme="minorBidi"/>
          <w:noProof/>
          <w:kern w:val="2"/>
          <w:szCs w:val="24"/>
          <w:lang w:val="cs-CZ"/>
          <w14:ligatures w14:val="standardContextual"/>
        </w:rPr>
      </w:pPr>
      <w:hyperlink w:history="1" w:anchor="_Toc186882693">
        <w:r w:rsidRPr="00927B20">
          <w:rPr>
            <w:rStyle w:val="Hyperlink"/>
            <w:noProof/>
          </w:rPr>
          <w:t>1.2</w:t>
        </w:r>
        <w:r>
          <w:rPr>
            <w:rFonts w:asciiTheme="minorHAnsi" w:hAnsiTheme="minorHAnsi" w:eastAsiaTheme="minorEastAsia" w:cstheme="minorBidi"/>
            <w:noProof/>
            <w:kern w:val="2"/>
            <w:szCs w:val="24"/>
            <w:lang w:val="cs-CZ"/>
            <w14:ligatures w14:val="standardContextual"/>
          </w:rPr>
          <w:tab/>
        </w:r>
        <w:r w:rsidRPr="00927B20">
          <w:rPr>
            <w:rStyle w:val="Hyperlink"/>
            <w:noProof/>
          </w:rPr>
          <w:t>Umělá inteligence (AI)</w:t>
        </w:r>
        <w:r>
          <w:rPr>
            <w:noProof/>
            <w:webHidden/>
          </w:rPr>
          <w:tab/>
        </w:r>
        <w:r>
          <w:rPr>
            <w:noProof/>
            <w:webHidden/>
          </w:rPr>
          <w:fldChar w:fldCharType="begin"/>
        </w:r>
        <w:r>
          <w:rPr>
            <w:noProof/>
            <w:webHidden/>
          </w:rPr>
          <w:instrText xml:space="preserve"> PAGEREF _Toc186882693 \h </w:instrText>
        </w:r>
        <w:r>
          <w:rPr>
            <w:noProof/>
            <w:webHidden/>
          </w:rPr>
        </w:r>
        <w:r>
          <w:rPr>
            <w:noProof/>
            <w:webHidden/>
          </w:rPr>
          <w:fldChar w:fldCharType="separate"/>
        </w:r>
        <w:r>
          <w:rPr>
            <w:noProof/>
            <w:webHidden/>
          </w:rPr>
          <w:t>19</w:t>
        </w:r>
        <w:r>
          <w:rPr>
            <w:noProof/>
            <w:webHidden/>
          </w:rPr>
          <w:fldChar w:fldCharType="end"/>
        </w:r>
      </w:hyperlink>
    </w:p>
    <w:p w:rsidR="00757012" w:rsidRDefault="00757012" w14:paraId="3BDCABD1" w14:textId="3878D6B0">
      <w:pPr>
        <w:pStyle w:val="TOC3"/>
        <w:tabs>
          <w:tab w:val="left" w:pos="1680"/>
          <w:tab w:val="right" w:leader="dot" w:pos="8493"/>
        </w:tabs>
        <w:rPr>
          <w:rFonts w:asciiTheme="minorHAnsi" w:hAnsiTheme="minorHAnsi" w:eastAsiaTheme="minorEastAsia" w:cstheme="minorBidi"/>
          <w:noProof/>
          <w:kern w:val="2"/>
          <w:szCs w:val="24"/>
          <w:lang w:val="cs-CZ"/>
          <w14:ligatures w14:val="standardContextual"/>
        </w:rPr>
      </w:pPr>
      <w:hyperlink w:history="1" w:anchor="_Toc186882694">
        <w:r w:rsidRPr="00927B20">
          <w:rPr>
            <w:rStyle w:val="Hyperlink"/>
            <w:noProof/>
          </w:rPr>
          <w:t>1.2.1</w:t>
        </w:r>
        <w:r>
          <w:rPr>
            <w:rFonts w:asciiTheme="minorHAnsi" w:hAnsiTheme="minorHAnsi" w:eastAsiaTheme="minorEastAsia" w:cstheme="minorBidi"/>
            <w:noProof/>
            <w:kern w:val="2"/>
            <w:szCs w:val="24"/>
            <w:lang w:val="cs-CZ"/>
            <w14:ligatures w14:val="standardContextual"/>
          </w:rPr>
          <w:tab/>
        </w:r>
        <w:r w:rsidRPr="00927B20">
          <w:rPr>
            <w:rStyle w:val="Hyperlink"/>
            <w:noProof/>
          </w:rPr>
          <w:t>Historie a vývoj</w:t>
        </w:r>
        <w:r>
          <w:rPr>
            <w:noProof/>
            <w:webHidden/>
          </w:rPr>
          <w:tab/>
        </w:r>
        <w:r>
          <w:rPr>
            <w:noProof/>
            <w:webHidden/>
          </w:rPr>
          <w:fldChar w:fldCharType="begin"/>
        </w:r>
        <w:r>
          <w:rPr>
            <w:noProof/>
            <w:webHidden/>
          </w:rPr>
          <w:instrText xml:space="preserve"> PAGEREF _Toc186882694 \h </w:instrText>
        </w:r>
        <w:r>
          <w:rPr>
            <w:noProof/>
            <w:webHidden/>
          </w:rPr>
        </w:r>
        <w:r>
          <w:rPr>
            <w:noProof/>
            <w:webHidden/>
          </w:rPr>
          <w:fldChar w:fldCharType="separate"/>
        </w:r>
        <w:r>
          <w:rPr>
            <w:noProof/>
            <w:webHidden/>
          </w:rPr>
          <w:t>20</w:t>
        </w:r>
        <w:r>
          <w:rPr>
            <w:noProof/>
            <w:webHidden/>
          </w:rPr>
          <w:fldChar w:fldCharType="end"/>
        </w:r>
      </w:hyperlink>
    </w:p>
    <w:p w:rsidR="00757012" w:rsidRDefault="00757012" w14:paraId="1BB84C44" w14:textId="50AFB8BB">
      <w:pPr>
        <w:pStyle w:val="TOC3"/>
        <w:tabs>
          <w:tab w:val="left" w:pos="1680"/>
          <w:tab w:val="right" w:leader="dot" w:pos="8493"/>
        </w:tabs>
        <w:rPr>
          <w:rFonts w:asciiTheme="minorHAnsi" w:hAnsiTheme="minorHAnsi" w:eastAsiaTheme="minorEastAsia" w:cstheme="minorBidi"/>
          <w:noProof/>
          <w:kern w:val="2"/>
          <w:szCs w:val="24"/>
          <w:lang w:val="cs-CZ"/>
          <w14:ligatures w14:val="standardContextual"/>
        </w:rPr>
      </w:pPr>
      <w:hyperlink w:history="1" w:anchor="_Toc186882695">
        <w:r w:rsidRPr="00927B20">
          <w:rPr>
            <w:rStyle w:val="Hyperlink"/>
            <w:noProof/>
          </w:rPr>
          <w:t>1.2.2</w:t>
        </w:r>
        <w:r>
          <w:rPr>
            <w:rFonts w:asciiTheme="minorHAnsi" w:hAnsiTheme="minorHAnsi" w:eastAsiaTheme="minorEastAsia" w:cstheme="minorBidi"/>
            <w:noProof/>
            <w:kern w:val="2"/>
            <w:szCs w:val="24"/>
            <w:lang w:val="cs-CZ"/>
            <w14:ligatures w14:val="standardContextual"/>
          </w:rPr>
          <w:tab/>
        </w:r>
        <w:r w:rsidRPr="00927B20">
          <w:rPr>
            <w:rStyle w:val="Hyperlink"/>
            <w:noProof/>
          </w:rPr>
          <w:t>Typy umělé inteligence</w:t>
        </w:r>
        <w:r>
          <w:rPr>
            <w:noProof/>
            <w:webHidden/>
          </w:rPr>
          <w:tab/>
        </w:r>
        <w:r>
          <w:rPr>
            <w:noProof/>
            <w:webHidden/>
          </w:rPr>
          <w:fldChar w:fldCharType="begin"/>
        </w:r>
        <w:r>
          <w:rPr>
            <w:noProof/>
            <w:webHidden/>
          </w:rPr>
          <w:instrText xml:space="preserve"> PAGEREF _Toc186882695 \h </w:instrText>
        </w:r>
        <w:r>
          <w:rPr>
            <w:noProof/>
            <w:webHidden/>
          </w:rPr>
        </w:r>
        <w:r>
          <w:rPr>
            <w:noProof/>
            <w:webHidden/>
          </w:rPr>
          <w:fldChar w:fldCharType="separate"/>
        </w:r>
        <w:r>
          <w:rPr>
            <w:noProof/>
            <w:webHidden/>
          </w:rPr>
          <w:t>20</w:t>
        </w:r>
        <w:r>
          <w:rPr>
            <w:noProof/>
            <w:webHidden/>
          </w:rPr>
          <w:fldChar w:fldCharType="end"/>
        </w:r>
      </w:hyperlink>
    </w:p>
    <w:p w:rsidR="00757012" w:rsidRDefault="00757012" w14:paraId="0852904B" w14:textId="1FE5FE50">
      <w:pPr>
        <w:pStyle w:val="TOC2"/>
        <w:tabs>
          <w:tab w:val="left" w:pos="1200"/>
        </w:tabs>
        <w:rPr>
          <w:rFonts w:asciiTheme="minorHAnsi" w:hAnsiTheme="minorHAnsi" w:eastAsiaTheme="minorEastAsia" w:cstheme="minorBidi"/>
          <w:noProof/>
          <w:kern w:val="2"/>
          <w:szCs w:val="24"/>
          <w:lang w:val="cs-CZ"/>
          <w14:ligatures w14:val="standardContextual"/>
        </w:rPr>
      </w:pPr>
      <w:hyperlink w:history="1" w:anchor="_Toc186882696">
        <w:r w:rsidRPr="00927B20">
          <w:rPr>
            <w:rStyle w:val="Hyperlink"/>
            <w:noProof/>
          </w:rPr>
          <w:t>1.3</w:t>
        </w:r>
        <w:r>
          <w:rPr>
            <w:rFonts w:asciiTheme="minorHAnsi" w:hAnsiTheme="minorHAnsi" w:eastAsiaTheme="minorEastAsia" w:cstheme="minorBidi"/>
            <w:noProof/>
            <w:kern w:val="2"/>
            <w:szCs w:val="24"/>
            <w:lang w:val="cs-CZ"/>
            <w14:ligatures w14:val="standardContextual"/>
          </w:rPr>
          <w:tab/>
        </w:r>
        <w:r w:rsidRPr="00927B20">
          <w:rPr>
            <w:rStyle w:val="Hyperlink"/>
            <w:noProof/>
          </w:rPr>
          <w:t>Webové aplikace</w:t>
        </w:r>
        <w:r>
          <w:rPr>
            <w:noProof/>
            <w:webHidden/>
          </w:rPr>
          <w:tab/>
        </w:r>
        <w:r>
          <w:rPr>
            <w:noProof/>
            <w:webHidden/>
          </w:rPr>
          <w:fldChar w:fldCharType="begin"/>
        </w:r>
        <w:r>
          <w:rPr>
            <w:noProof/>
            <w:webHidden/>
          </w:rPr>
          <w:instrText xml:space="preserve"> PAGEREF _Toc186882696 \h </w:instrText>
        </w:r>
        <w:r>
          <w:rPr>
            <w:noProof/>
            <w:webHidden/>
          </w:rPr>
        </w:r>
        <w:r>
          <w:rPr>
            <w:noProof/>
            <w:webHidden/>
          </w:rPr>
          <w:fldChar w:fldCharType="separate"/>
        </w:r>
        <w:r>
          <w:rPr>
            <w:noProof/>
            <w:webHidden/>
          </w:rPr>
          <w:t>21</w:t>
        </w:r>
        <w:r>
          <w:rPr>
            <w:noProof/>
            <w:webHidden/>
          </w:rPr>
          <w:fldChar w:fldCharType="end"/>
        </w:r>
      </w:hyperlink>
    </w:p>
    <w:p w:rsidR="00757012" w:rsidRDefault="00757012" w14:paraId="62763A93" w14:textId="0E16640A">
      <w:pPr>
        <w:pStyle w:val="TOC2"/>
        <w:tabs>
          <w:tab w:val="left" w:pos="1200"/>
        </w:tabs>
        <w:rPr>
          <w:rFonts w:asciiTheme="minorHAnsi" w:hAnsiTheme="minorHAnsi" w:eastAsiaTheme="minorEastAsia" w:cstheme="minorBidi"/>
          <w:noProof/>
          <w:kern w:val="2"/>
          <w:szCs w:val="24"/>
          <w:lang w:val="cs-CZ"/>
          <w14:ligatures w14:val="standardContextual"/>
        </w:rPr>
      </w:pPr>
      <w:hyperlink w:history="1" w:anchor="_Toc186882697">
        <w:r w:rsidRPr="00927B20">
          <w:rPr>
            <w:rStyle w:val="Hyperlink"/>
            <w:noProof/>
          </w:rPr>
          <w:t>1.4</w:t>
        </w:r>
        <w:r>
          <w:rPr>
            <w:rFonts w:asciiTheme="minorHAnsi" w:hAnsiTheme="minorHAnsi" w:eastAsiaTheme="minorEastAsia" w:cstheme="minorBidi"/>
            <w:noProof/>
            <w:kern w:val="2"/>
            <w:szCs w:val="24"/>
            <w:lang w:val="cs-CZ"/>
            <w14:ligatures w14:val="standardContextual"/>
          </w:rPr>
          <w:tab/>
        </w:r>
        <w:r w:rsidRPr="00927B20">
          <w:rPr>
            <w:rStyle w:val="Hyperlink"/>
            <w:noProof/>
          </w:rPr>
          <w:t>Databáze</w:t>
        </w:r>
        <w:r>
          <w:rPr>
            <w:noProof/>
            <w:webHidden/>
          </w:rPr>
          <w:tab/>
        </w:r>
        <w:r>
          <w:rPr>
            <w:noProof/>
            <w:webHidden/>
          </w:rPr>
          <w:fldChar w:fldCharType="begin"/>
        </w:r>
        <w:r>
          <w:rPr>
            <w:noProof/>
            <w:webHidden/>
          </w:rPr>
          <w:instrText xml:space="preserve"> PAGEREF _Toc186882697 \h </w:instrText>
        </w:r>
        <w:r>
          <w:rPr>
            <w:noProof/>
            <w:webHidden/>
          </w:rPr>
        </w:r>
        <w:r>
          <w:rPr>
            <w:noProof/>
            <w:webHidden/>
          </w:rPr>
          <w:fldChar w:fldCharType="separate"/>
        </w:r>
        <w:r>
          <w:rPr>
            <w:noProof/>
            <w:webHidden/>
          </w:rPr>
          <w:t>21</w:t>
        </w:r>
        <w:r>
          <w:rPr>
            <w:noProof/>
            <w:webHidden/>
          </w:rPr>
          <w:fldChar w:fldCharType="end"/>
        </w:r>
      </w:hyperlink>
    </w:p>
    <w:p w:rsidR="00757012" w:rsidRDefault="00757012" w14:paraId="6CB2157B" w14:textId="4447C6CE">
      <w:pPr>
        <w:pStyle w:val="TOC1"/>
        <w:tabs>
          <w:tab w:val="left" w:pos="960"/>
        </w:tabs>
        <w:rPr>
          <w:rFonts w:asciiTheme="minorHAnsi" w:hAnsiTheme="minorHAnsi" w:eastAsiaTheme="minorEastAsia" w:cstheme="minorBidi"/>
          <w:kern w:val="2"/>
          <w:lang w:val="cs-CZ"/>
          <w14:ligatures w14:val="standardContextual"/>
        </w:rPr>
      </w:pPr>
      <w:hyperlink w:history="1" w:anchor="_Toc186882698">
        <w:r w:rsidRPr="00927B20">
          <w:rPr>
            <w:rStyle w:val="Hyperlink"/>
          </w:rPr>
          <w:t>2</w:t>
        </w:r>
        <w:r>
          <w:rPr>
            <w:rFonts w:asciiTheme="minorHAnsi" w:hAnsiTheme="minorHAnsi" w:eastAsiaTheme="minorEastAsia" w:cstheme="minorBidi"/>
            <w:kern w:val="2"/>
            <w:lang w:val="cs-CZ"/>
            <w14:ligatures w14:val="standardContextual"/>
          </w:rPr>
          <w:tab/>
        </w:r>
        <w:r w:rsidRPr="00927B20">
          <w:rPr>
            <w:rStyle w:val="Hyperlink"/>
          </w:rPr>
          <w:t>Praktická část</w:t>
        </w:r>
        <w:r>
          <w:rPr>
            <w:webHidden/>
          </w:rPr>
          <w:tab/>
        </w:r>
        <w:r>
          <w:rPr>
            <w:webHidden/>
          </w:rPr>
          <w:fldChar w:fldCharType="begin"/>
        </w:r>
        <w:r>
          <w:rPr>
            <w:webHidden/>
          </w:rPr>
          <w:instrText xml:space="preserve"> PAGEREF _Toc186882698 \h </w:instrText>
        </w:r>
        <w:r>
          <w:rPr>
            <w:webHidden/>
          </w:rPr>
        </w:r>
        <w:r>
          <w:rPr>
            <w:webHidden/>
          </w:rPr>
          <w:fldChar w:fldCharType="separate"/>
        </w:r>
        <w:r>
          <w:rPr>
            <w:webHidden/>
          </w:rPr>
          <w:t>22</w:t>
        </w:r>
        <w:r>
          <w:rPr>
            <w:webHidden/>
          </w:rPr>
          <w:fldChar w:fldCharType="end"/>
        </w:r>
      </w:hyperlink>
    </w:p>
    <w:p w:rsidR="00757012" w:rsidRDefault="00757012" w14:paraId="06EF0819" w14:textId="06F3D35C">
      <w:pPr>
        <w:pStyle w:val="TOC1"/>
        <w:rPr>
          <w:rFonts w:asciiTheme="minorHAnsi" w:hAnsiTheme="minorHAnsi" w:eastAsiaTheme="minorEastAsia" w:cstheme="minorBidi"/>
          <w:kern w:val="2"/>
          <w:lang w:val="cs-CZ"/>
          <w14:ligatures w14:val="standardContextual"/>
        </w:rPr>
      </w:pPr>
      <w:hyperlink w:history="1" w:anchor="_Toc186882699">
        <w:r w:rsidRPr="00927B20">
          <w:rPr>
            <w:rStyle w:val="Hyperlink"/>
          </w:rPr>
          <w:t>Cíle a omezení</w:t>
        </w:r>
        <w:r>
          <w:rPr>
            <w:webHidden/>
          </w:rPr>
          <w:tab/>
        </w:r>
        <w:r>
          <w:rPr>
            <w:webHidden/>
          </w:rPr>
          <w:fldChar w:fldCharType="begin"/>
        </w:r>
        <w:r>
          <w:rPr>
            <w:webHidden/>
          </w:rPr>
          <w:instrText xml:space="preserve"> PAGEREF _Toc186882699 \h </w:instrText>
        </w:r>
        <w:r>
          <w:rPr>
            <w:webHidden/>
          </w:rPr>
        </w:r>
        <w:r>
          <w:rPr>
            <w:webHidden/>
          </w:rPr>
          <w:fldChar w:fldCharType="separate"/>
        </w:r>
        <w:r>
          <w:rPr>
            <w:webHidden/>
          </w:rPr>
          <w:t>23</w:t>
        </w:r>
        <w:r>
          <w:rPr>
            <w:webHidden/>
          </w:rPr>
          <w:fldChar w:fldCharType="end"/>
        </w:r>
      </w:hyperlink>
    </w:p>
    <w:p w:rsidR="00757012" w:rsidRDefault="00757012" w14:paraId="1B1656AA" w14:textId="15324B9F">
      <w:pPr>
        <w:pStyle w:val="TOC1"/>
        <w:rPr>
          <w:rFonts w:asciiTheme="minorHAnsi" w:hAnsiTheme="minorHAnsi" w:eastAsiaTheme="minorEastAsia" w:cstheme="minorBidi"/>
          <w:kern w:val="2"/>
          <w:lang w:val="cs-CZ"/>
          <w14:ligatures w14:val="standardContextual"/>
        </w:rPr>
      </w:pPr>
      <w:hyperlink w:history="1" w:anchor="_Toc186882700">
        <w:r w:rsidRPr="00927B20">
          <w:rPr>
            <w:rStyle w:val="Hyperlink"/>
          </w:rPr>
          <w:t>Analýza rizik</w:t>
        </w:r>
        <w:r>
          <w:rPr>
            <w:webHidden/>
          </w:rPr>
          <w:tab/>
        </w:r>
        <w:r>
          <w:rPr>
            <w:webHidden/>
          </w:rPr>
          <w:fldChar w:fldCharType="begin"/>
        </w:r>
        <w:r>
          <w:rPr>
            <w:webHidden/>
          </w:rPr>
          <w:instrText xml:space="preserve"> PAGEREF _Toc186882700 \h </w:instrText>
        </w:r>
        <w:r>
          <w:rPr>
            <w:webHidden/>
          </w:rPr>
        </w:r>
        <w:r>
          <w:rPr>
            <w:webHidden/>
          </w:rPr>
          <w:fldChar w:fldCharType="separate"/>
        </w:r>
        <w:r>
          <w:rPr>
            <w:webHidden/>
          </w:rPr>
          <w:t>24</w:t>
        </w:r>
        <w:r>
          <w:rPr>
            <w:webHidden/>
          </w:rPr>
          <w:fldChar w:fldCharType="end"/>
        </w:r>
      </w:hyperlink>
    </w:p>
    <w:p w:rsidR="00757012" w:rsidRDefault="00757012" w14:paraId="43077859" w14:textId="7590E480">
      <w:pPr>
        <w:pStyle w:val="TOC1"/>
        <w:rPr>
          <w:rFonts w:asciiTheme="minorHAnsi" w:hAnsiTheme="minorHAnsi" w:eastAsiaTheme="minorEastAsia" w:cstheme="minorBidi"/>
          <w:kern w:val="2"/>
          <w:lang w:val="cs-CZ"/>
          <w14:ligatures w14:val="standardContextual"/>
        </w:rPr>
      </w:pPr>
      <w:hyperlink w:history="1" w:anchor="_Toc186882701">
        <w:r w:rsidRPr="00927B20">
          <w:rPr>
            <w:rStyle w:val="Hyperlink"/>
          </w:rPr>
          <w:t>ZÁVĚR</w:t>
        </w:r>
        <w:r>
          <w:rPr>
            <w:webHidden/>
          </w:rPr>
          <w:tab/>
        </w:r>
        <w:r>
          <w:rPr>
            <w:webHidden/>
          </w:rPr>
          <w:fldChar w:fldCharType="begin"/>
        </w:r>
        <w:r>
          <w:rPr>
            <w:webHidden/>
          </w:rPr>
          <w:instrText xml:space="preserve"> PAGEREF _Toc186882701 \h </w:instrText>
        </w:r>
        <w:r>
          <w:rPr>
            <w:webHidden/>
          </w:rPr>
        </w:r>
        <w:r>
          <w:rPr>
            <w:webHidden/>
          </w:rPr>
          <w:fldChar w:fldCharType="separate"/>
        </w:r>
        <w:r>
          <w:rPr>
            <w:webHidden/>
          </w:rPr>
          <w:t>25</w:t>
        </w:r>
        <w:r>
          <w:rPr>
            <w:webHidden/>
          </w:rPr>
          <w:fldChar w:fldCharType="end"/>
        </w:r>
      </w:hyperlink>
    </w:p>
    <w:p w:rsidR="00757012" w:rsidRDefault="00757012" w14:paraId="10A0B7D7" w14:textId="0DD39EB1">
      <w:pPr>
        <w:pStyle w:val="TOC1"/>
        <w:rPr>
          <w:rFonts w:asciiTheme="minorHAnsi" w:hAnsiTheme="minorHAnsi" w:eastAsiaTheme="minorEastAsia" w:cstheme="minorBidi"/>
          <w:kern w:val="2"/>
          <w:lang w:val="cs-CZ"/>
          <w14:ligatures w14:val="standardContextual"/>
        </w:rPr>
      </w:pPr>
      <w:hyperlink w:history="1" w:anchor="_Toc186882702">
        <w:r w:rsidRPr="00927B20">
          <w:rPr>
            <w:rStyle w:val="Hyperlink"/>
          </w:rPr>
          <w:t>SEZNAM POUŽITÝCH ZDROJŮ</w:t>
        </w:r>
        <w:r>
          <w:rPr>
            <w:webHidden/>
          </w:rPr>
          <w:tab/>
        </w:r>
        <w:r>
          <w:rPr>
            <w:webHidden/>
          </w:rPr>
          <w:fldChar w:fldCharType="begin"/>
        </w:r>
        <w:r>
          <w:rPr>
            <w:webHidden/>
          </w:rPr>
          <w:instrText xml:space="preserve"> PAGEREF _Toc186882702 \h </w:instrText>
        </w:r>
        <w:r>
          <w:rPr>
            <w:webHidden/>
          </w:rPr>
        </w:r>
        <w:r>
          <w:rPr>
            <w:webHidden/>
          </w:rPr>
          <w:fldChar w:fldCharType="separate"/>
        </w:r>
        <w:r>
          <w:rPr>
            <w:webHidden/>
          </w:rPr>
          <w:t>26</w:t>
        </w:r>
        <w:r>
          <w:rPr>
            <w:webHidden/>
          </w:rPr>
          <w:fldChar w:fldCharType="end"/>
        </w:r>
      </w:hyperlink>
    </w:p>
    <w:p w:rsidR="00757012" w:rsidRDefault="00757012" w14:paraId="00B96DDA" w14:textId="0DF94F37">
      <w:pPr>
        <w:pStyle w:val="TOC1"/>
        <w:rPr>
          <w:rFonts w:asciiTheme="minorHAnsi" w:hAnsiTheme="minorHAnsi" w:eastAsiaTheme="minorEastAsia" w:cstheme="minorBidi"/>
          <w:kern w:val="2"/>
          <w:lang w:val="cs-CZ"/>
          <w14:ligatures w14:val="standardContextual"/>
        </w:rPr>
      </w:pPr>
      <w:hyperlink w:history="1" w:anchor="_Toc186882703">
        <w:r w:rsidRPr="00927B20">
          <w:rPr>
            <w:rStyle w:val="Hyperlink"/>
          </w:rPr>
          <w:t>SEZNAM PŘÍLOH</w:t>
        </w:r>
        <w:r>
          <w:rPr>
            <w:webHidden/>
          </w:rPr>
          <w:tab/>
        </w:r>
        <w:r>
          <w:rPr>
            <w:webHidden/>
          </w:rPr>
          <w:fldChar w:fldCharType="begin"/>
        </w:r>
        <w:r>
          <w:rPr>
            <w:webHidden/>
          </w:rPr>
          <w:instrText xml:space="preserve"> PAGEREF _Toc186882703 \h </w:instrText>
        </w:r>
        <w:r>
          <w:rPr>
            <w:webHidden/>
          </w:rPr>
        </w:r>
        <w:r>
          <w:rPr>
            <w:webHidden/>
          </w:rPr>
          <w:fldChar w:fldCharType="separate"/>
        </w:r>
        <w:r>
          <w:rPr>
            <w:webHidden/>
          </w:rPr>
          <w:t>29</w:t>
        </w:r>
        <w:r>
          <w:rPr>
            <w:webHidden/>
          </w:rPr>
          <w:fldChar w:fldCharType="end"/>
        </w:r>
      </w:hyperlink>
    </w:p>
    <w:p w:rsidRPr="00824F6C" w:rsidR="009F07AA" w:rsidP="00824F6C" w:rsidRDefault="00E13393" w14:paraId="34098966" w14:textId="64B80741">
      <w:pPr>
        <w:pStyle w:val="Heading1"/>
        <w:numPr>
          <w:ilvl w:val="0"/>
          <w:numId w:val="0"/>
        </w:numPr>
        <w:ind w:left="431"/>
      </w:pPr>
      <w:r>
        <w:fldChar w:fldCharType="end"/>
      </w:r>
      <w:bookmarkStart w:name="_Toc175620021" w:id="5"/>
      <w:bookmarkStart w:name="_Toc175704455" w:id="6"/>
      <w:bookmarkStart w:name="_Toc176513340" w:id="7"/>
      <w:bookmarkStart w:name="_Toc186882678" w:id="8"/>
      <w:r w:rsidRPr="00824F6C" w:rsidR="009F07AA">
        <w:t>SEZNAM POUŽITÝCH ZKRATEK</w:t>
      </w:r>
      <w:bookmarkEnd w:id="5"/>
      <w:bookmarkEnd w:id="6"/>
      <w:bookmarkEnd w:id="7"/>
      <w:r w:rsidR="0061209A">
        <w:t xml:space="preserve"> A </w:t>
      </w:r>
      <w:commentRangeStart w:id="9"/>
      <w:commentRangeStart w:id="10"/>
      <w:r w:rsidR="0061209A">
        <w:t>ZNAČEK</w:t>
      </w:r>
      <w:bookmarkEnd w:id="8"/>
      <w:commentRangeEnd w:id="9"/>
      <w:r w:rsidR="00253E0A">
        <w:rPr>
          <w:rFonts w:eastAsia="Calibri"/>
        </w:rPr>
        <w:commentReference w:id="9"/>
      </w:r>
      <w:commentRangeEnd w:id="10"/>
      <w:r>
        <w:commentReference w:id="10"/>
      </w:r>
    </w:p>
    <w:p w:rsidRPr="00B9078F" w:rsidR="009F07AA" w:rsidP="009F07AA" w:rsidRDefault="009F07AA" w14:paraId="6CE8DBE7" w14:textId="77777777"/>
    <w:tbl>
      <w:tblPr>
        <w:tblStyle w:val="TableGridLight"/>
        <w:tblW w:w="9001" w:type="dxa"/>
        <w:tblLayout w:type="fixed"/>
        <w:tblLook w:val="0000" w:firstRow="0" w:lastRow="0" w:firstColumn="0" w:lastColumn="0" w:noHBand="0" w:noVBand="0"/>
      </w:tblPr>
      <w:tblGrid>
        <w:gridCol w:w="1913"/>
        <w:gridCol w:w="7088"/>
      </w:tblGrid>
      <w:tr w:rsidRPr="00B9078F" w:rsidR="00454CBB" w:rsidTr="002128CB" w14:paraId="39F74A5F" w14:textId="77777777">
        <w:trPr>
          <w:trHeight w:val="293"/>
        </w:trPr>
        <w:tc>
          <w:tcPr>
            <w:tcW w:w="1913" w:type="dxa"/>
          </w:tcPr>
          <w:p w:rsidRPr="00B9078F" w:rsidR="00454CBB" w:rsidP="00454CBB" w:rsidRDefault="00454CBB" w14:paraId="3C49228E" w14:textId="749CFF1E">
            <w:pPr>
              <w:pStyle w:val="Odstavec"/>
              <w:tabs>
                <w:tab w:val="clear" w:pos="709"/>
              </w:tabs>
              <w:jc w:val="center"/>
            </w:pPr>
            <w:r w:rsidRPr="004553FD">
              <w:t xml:space="preserve">OSINT </w:t>
            </w:r>
          </w:p>
        </w:tc>
        <w:tc>
          <w:tcPr>
            <w:tcW w:w="7088" w:type="dxa"/>
          </w:tcPr>
          <w:p w:rsidRPr="00B9078F" w:rsidR="00454CBB" w:rsidP="00454CBB" w:rsidRDefault="00454CBB" w14:paraId="5CBF8251" w14:textId="45F4097D">
            <w:pPr>
              <w:pStyle w:val="Odstavec"/>
              <w:tabs>
                <w:tab w:val="clear" w:pos="709"/>
              </w:tabs>
              <w:jc w:val="center"/>
            </w:pPr>
            <w:r>
              <w:t xml:space="preserve">Zpravodajství otevřených zdrojů </w:t>
            </w:r>
            <w:r w:rsidRPr="004553FD">
              <w:t>(Open Source Intelligence)</w:t>
            </w:r>
          </w:p>
        </w:tc>
      </w:tr>
      <w:tr w:rsidRPr="00B9078F" w:rsidR="00454CBB" w:rsidTr="002128CB" w14:paraId="6F1B504E" w14:textId="77777777">
        <w:trPr>
          <w:trHeight w:val="293"/>
        </w:trPr>
        <w:tc>
          <w:tcPr>
            <w:tcW w:w="1913" w:type="dxa"/>
          </w:tcPr>
          <w:p w:rsidRPr="00B9078F" w:rsidR="00454CBB" w:rsidP="00454CBB" w:rsidRDefault="00454CBB" w14:paraId="5EECFC65" w14:textId="313F5709">
            <w:pPr>
              <w:pStyle w:val="Odstavec"/>
              <w:tabs>
                <w:tab w:val="clear" w:pos="709"/>
              </w:tabs>
              <w:jc w:val="center"/>
            </w:pPr>
            <w:r>
              <w:t>AOL</w:t>
            </w:r>
          </w:p>
        </w:tc>
        <w:tc>
          <w:tcPr>
            <w:tcW w:w="7088" w:type="dxa"/>
          </w:tcPr>
          <w:p w:rsidRPr="00B9078F" w:rsidR="00454CBB" w:rsidP="00454CBB" w:rsidRDefault="00454CBB" w14:paraId="213E53A3" w14:textId="627411D3">
            <w:pPr>
              <w:pStyle w:val="Odstavec"/>
              <w:tabs>
                <w:tab w:val="clear" w:pos="709"/>
              </w:tabs>
              <w:jc w:val="center"/>
            </w:pPr>
            <w:r>
              <w:t>America Online</w:t>
            </w:r>
          </w:p>
        </w:tc>
      </w:tr>
      <w:tr w:rsidRPr="00B9078F" w:rsidR="00955036" w:rsidTr="002128CB" w14:paraId="772296C8" w14:textId="77777777">
        <w:trPr>
          <w:trHeight w:val="293"/>
        </w:trPr>
        <w:tc>
          <w:tcPr>
            <w:tcW w:w="1913" w:type="dxa"/>
          </w:tcPr>
          <w:p w:rsidRPr="00B9078F" w:rsidR="00955036" w:rsidP="00955036" w:rsidRDefault="00955036" w14:paraId="514645DC" w14:textId="5F321316">
            <w:pPr>
              <w:pStyle w:val="Odstavec"/>
              <w:tabs>
                <w:tab w:val="clear" w:pos="709"/>
              </w:tabs>
              <w:jc w:val="center"/>
            </w:pPr>
            <w:r>
              <w:t>APWG</w:t>
            </w:r>
          </w:p>
        </w:tc>
        <w:tc>
          <w:tcPr>
            <w:tcW w:w="7088" w:type="dxa"/>
          </w:tcPr>
          <w:p w:rsidRPr="00B9078F" w:rsidR="00955036" w:rsidP="00955036" w:rsidRDefault="00955036" w14:paraId="0FF2F80C" w14:textId="0CB92C9F">
            <w:pPr>
              <w:pStyle w:val="Odstavec"/>
              <w:tabs>
                <w:tab w:val="clear" w:pos="709"/>
              </w:tabs>
              <w:jc w:val="center"/>
            </w:pPr>
            <w:r>
              <w:t>The Anti-Phishing Working Group</w:t>
            </w:r>
          </w:p>
        </w:tc>
      </w:tr>
      <w:tr w:rsidRPr="00B9078F" w:rsidR="00955036" w:rsidTr="002128CB" w14:paraId="23C0056F" w14:textId="77777777">
        <w:trPr>
          <w:trHeight w:val="293"/>
        </w:trPr>
        <w:tc>
          <w:tcPr>
            <w:tcW w:w="1913" w:type="dxa"/>
          </w:tcPr>
          <w:p w:rsidRPr="00B9078F" w:rsidR="00955036" w:rsidP="00955036" w:rsidRDefault="00955036" w14:paraId="2FAEFFF1" w14:textId="14147F9D">
            <w:pPr>
              <w:pStyle w:val="Odstavec"/>
              <w:tabs>
                <w:tab w:val="clear" w:pos="709"/>
              </w:tabs>
              <w:jc w:val="center"/>
            </w:pPr>
            <w:r>
              <w:t>SMS</w:t>
            </w:r>
          </w:p>
        </w:tc>
        <w:tc>
          <w:tcPr>
            <w:tcW w:w="7088" w:type="dxa"/>
          </w:tcPr>
          <w:p w:rsidRPr="00B9078F" w:rsidR="00955036" w:rsidP="00955036" w:rsidRDefault="00955036" w14:paraId="679D973E" w14:textId="71705CD5">
            <w:pPr>
              <w:pStyle w:val="Odstavec"/>
              <w:tabs>
                <w:tab w:val="clear" w:pos="709"/>
              </w:tabs>
              <w:jc w:val="center"/>
            </w:pPr>
            <w:r>
              <w:t>Služba krátkých textových zpráv (Short Message Service)</w:t>
            </w:r>
          </w:p>
        </w:tc>
      </w:tr>
      <w:tr w:rsidRPr="00B9078F" w:rsidR="00F66CAD" w:rsidTr="002128CB" w14:paraId="693A40D7" w14:textId="77777777">
        <w:trPr>
          <w:trHeight w:val="293"/>
        </w:trPr>
        <w:tc>
          <w:tcPr>
            <w:tcW w:w="1913" w:type="dxa"/>
          </w:tcPr>
          <w:p w:rsidRPr="00B9078F" w:rsidR="00F66CAD" w:rsidP="00F66CAD" w:rsidRDefault="00F66CAD" w14:paraId="189D39FC" w14:textId="28BC1B42">
            <w:pPr>
              <w:pStyle w:val="Odstavec"/>
              <w:tabs>
                <w:tab w:val="clear" w:pos="709"/>
              </w:tabs>
              <w:jc w:val="center"/>
            </w:pPr>
            <w:r>
              <w:t>URL</w:t>
            </w:r>
          </w:p>
        </w:tc>
        <w:tc>
          <w:tcPr>
            <w:tcW w:w="7088" w:type="dxa"/>
          </w:tcPr>
          <w:p w:rsidRPr="00B9078F" w:rsidR="00F66CAD" w:rsidP="00F66CAD" w:rsidRDefault="00F66CAD" w14:paraId="62C63709" w14:textId="536E6B52">
            <w:pPr>
              <w:pStyle w:val="Odstavec"/>
              <w:tabs>
                <w:tab w:val="clear" w:pos="709"/>
              </w:tabs>
              <w:jc w:val="center"/>
            </w:pPr>
            <w:r>
              <w:t>Jednotná adresa zdroje (Uniform Resource Locator)</w:t>
            </w:r>
          </w:p>
        </w:tc>
      </w:tr>
      <w:tr w:rsidRPr="00B9078F" w:rsidR="00F66CAD" w:rsidTr="002128CB" w14:paraId="61F054E9" w14:textId="77777777">
        <w:trPr>
          <w:trHeight w:val="293"/>
        </w:trPr>
        <w:tc>
          <w:tcPr>
            <w:tcW w:w="1913" w:type="dxa"/>
          </w:tcPr>
          <w:p w:rsidRPr="00B9078F" w:rsidR="00F66CAD" w:rsidP="00F66CAD" w:rsidRDefault="00F66CAD" w14:paraId="7AD65982" w14:textId="093B8653">
            <w:pPr>
              <w:pStyle w:val="Odstavec"/>
              <w:tabs>
                <w:tab w:val="clear" w:pos="709"/>
              </w:tabs>
              <w:jc w:val="center"/>
            </w:pPr>
            <w:r>
              <w:t>DMARC</w:t>
            </w:r>
          </w:p>
        </w:tc>
        <w:tc>
          <w:tcPr>
            <w:tcW w:w="7088" w:type="dxa"/>
          </w:tcPr>
          <w:p w:rsidRPr="00B9078F" w:rsidR="00F66CAD" w:rsidP="00F66CAD" w:rsidRDefault="00257E2F" w14:paraId="0C34D587" w14:textId="4B4598BC">
            <w:pPr>
              <w:pStyle w:val="Odstavec"/>
              <w:tabs>
                <w:tab w:val="clear" w:pos="709"/>
              </w:tabs>
              <w:jc w:val="center"/>
            </w:pPr>
            <w:r>
              <w:t>Domain-based Message Authentication, Reporting and Conf</w:t>
            </w:r>
            <w:r w:rsidR="009D164D">
              <w:t>o</w:t>
            </w:r>
            <w:r>
              <w:t>rmance</w:t>
            </w:r>
          </w:p>
        </w:tc>
      </w:tr>
      <w:tr w:rsidRPr="00B9078F" w:rsidR="00F66CAD" w:rsidTr="002128CB" w14:paraId="31641066" w14:textId="77777777">
        <w:trPr>
          <w:trHeight w:val="293"/>
        </w:trPr>
        <w:tc>
          <w:tcPr>
            <w:tcW w:w="1913" w:type="dxa"/>
          </w:tcPr>
          <w:p w:rsidRPr="00B9078F" w:rsidR="00F66CAD" w:rsidP="00F66CAD" w:rsidRDefault="00F66CAD" w14:paraId="32143FCC" w14:textId="4B9CCBA2">
            <w:pPr>
              <w:pStyle w:val="Odstavec"/>
              <w:tabs>
                <w:tab w:val="clear" w:pos="709"/>
              </w:tabs>
              <w:jc w:val="center"/>
            </w:pPr>
            <w:r>
              <w:t>DKIM</w:t>
            </w:r>
          </w:p>
        </w:tc>
        <w:tc>
          <w:tcPr>
            <w:tcW w:w="7088" w:type="dxa"/>
          </w:tcPr>
          <w:p w:rsidRPr="00B9078F" w:rsidR="00F66CAD" w:rsidP="00F66CAD" w:rsidRDefault="001E5D24" w14:paraId="4DE04FD9" w14:textId="5BC52C5C">
            <w:pPr>
              <w:pStyle w:val="Odstavec"/>
              <w:tabs>
                <w:tab w:val="clear" w:pos="709"/>
              </w:tabs>
              <w:jc w:val="center"/>
            </w:pPr>
            <w:r>
              <w:t>DomainKeys Identified Mail</w:t>
            </w:r>
          </w:p>
        </w:tc>
      </w:tr>
      <w:tr w:rsidRPr="00B9078F" w:rsidR="00F66CAD" w:rsidTr="002128CB" w14:paraId="63A2A083" w14:textId="77777777">
        <w:trPr>
          <w:trHeight w:val="293"/>
        </w:trPr>
        <w:tc>
          <w:tcPr>
            <w:tcW w:w="1913" w:type="dxa"/>
          </w:tcPr>
          <w:p w:rsidRPr="00B9078F" w:rsidR="00F66CAD" w:rsidP="00F66CAD" w:rsidRDefault="00F66CAD" w14:paraId="66D5E75A" w14:textId="593CE981">
            <w:pPr>
              <w:pStyle w:val="Odstavec"/>
              <w:tabs>
                <w:tab w:val="clear" w:pos="709"/>
              </w:tabs>
              <w:jc w:val="center"/>
            </w:pPr>
            <w:r>
              <w:t>SPF</w:t>
            </w:r>
          </w:p>
        </w:tc>
        <w:tc>
          <w:tcPr>
            <w:tcW w:w="7088" w:type="dxa"/>
          </w:tcPr>
          <w:p w:rsidRPr="002128CB" w:rsidR="00F66CAD" w:rsidP="00F66CAD" w:rsidRDefault="001E5D24" w14:paraId="371960C8" w14:textId="2D15669E">
            <w:pPr>
              <w:pStyle w:val="Odstavec"/>
              <w:tabs>
                <w:tab w:val="clear" w:pos="709"/>
              </w:tabs>
              <w:jc w:val="center"/>
            </w:pPr>
            <w:r>
              <w:t>Sender Policy Framework</w:t>
            </w:r>
          </w:p>
        </w:tc>
      </w:tr>
      <w:tr w:rsidRPr="00B9078F" w:rsidR="00654FB3" w:rsidTr="002128CB" w14:paraId="5EEFBF7D" w14:textId="77777777">
        <w:trPr>
          <w:trHeight w:val="293"/>
        </w:trPr>
        <w:tc>
          <w:tcPr>
            <w:tcW w:w="1913" w:type="dxa"/>
          </w:tcPr>
          <w:p w:rsidRPr="00B9078F" w:rsidR="00654FB3" w:rsidP="00654FB3" w:rsidRDefault="00654FB3" w14:paraId="70F4A2D8" w14:textId="1FA8F3A7">
            <w:pPr>
              <w:pStyle w:val="Odstavec"/>
              <w:tabs>
                <w:tab w:val="clear" w:pos="709"/>
              </w:tabs>
              <w:jc w:val="center"/>
            </w:pPr>
            <w:r>
              <w:t>MITM</w:t>
            </w:r>
          </w:p>
        </w:tc>
        <w:tc>
          <w:tcPr>
            <w:tcW w:w="7088" w:type="dxa"/>
          </w:tcPr>
          <w:p w:rsidRPr="002128CB" w:rsidR="00654FB3" w:rsidP="00654FB3" w:rsidRDefault="00654FB3" w14:paraId="74182FD4" w14:textId="2F981381">
            <w:pPr>
              <w:pStyle w:val="Odstavec"/>
              <w:tabs>
                <w:tab w:val="clear" w:pos="709"/>
              </w:tabs>
              <w:jc w:val="center"/>
            </w:pPr>
            <w:r>
              <w:t>Man-in-the-Middle útok</w:t>
            </w:r>
          </w:p>
        </w:tc>
      </w:tr>
      <w:tr w:rsidRPr="00B9078F" w:rsidR="00654FB3" w:rsidTr="002128CB" w14:paraId="450ED918" w14:textId="77777777">
        <w:trPr>
          <w:trHeight w:val="293"/>
        </w:trPr>
        <w:tc>
          <w:tcPr>
            <w:tcW w:w="1913" w:type="dxa"/>
          </w:tcPr>
          <w:p w:rsidRPr="00B9078F" w:rsidR="00654FB3" w:rsidP="00654FB3" w:rsidRDefault="00654FB3" w14:paraId="15D73BAD" w14:textId="7830FA6D">
            <w:pPr>
              <w:pStyle w:val="Odstavec"/>
              <w:tabs>
                <w:tab w:val="clear" w:pos="709"/>
              </w:tabs>
              <w:jc w:val="center"/>
            </w:pPr>
            <w:r>
              <w:t>DNS</w:t>
            </w:r>
          </w:p>
        </w:tc>
        <w:tc>
          <w:tcPr>
            <w:tcW w:w="7088" w:type="dxa"/>
          </w:tcPr>
          <w:p w:rsidRPr="002128CB" w:rsidR="00654FB3" w:rsidP="00654FB3" w:rsidRDefault="00654FB3" w14:paraId="7D190CD9" w14:textId="0A041B24">
            <w:pPr>
              <w:pStyle w:val="Odstavec"/>
              <w:tabs>
                <w:tab w:val="clear" w:pos="709"/>
              </w:tabs>
              <w:jc w:val="center"/>
            </w:pPr>
            <w:r>
              <w:t>Domain Name System</w:t>
            </w:r>
          </w:p>
        </w:tc>
      </w:tr>
      <w:tr w:rsidRPr="00B9078F" w:rsidR="00654FB3" w:rsidTr="002128CB" w14:paraId="465EDD2C" w14:textId="77777777">
        <w:trPr>
          <w:trHeight w:val="293"/>
        </w:trPr>
        <w:tc>
          <w:tcPr>
            <w:tcW w:w="1913" w:type="dxa"/>
          </w:tcPr>
          <w:p w:rsidRPr="00B9078F" w:rsidR="00654FB3" w:rsidP="00654FB3" w:rsidRDefault="00654FB3" w14:paraId="65AB35B9" w14:textId="21B8D331">
            <w:pPr>
              <w:pStyle w:val="Odstavec"/>
              <w:tabs>
                <w:tab w:val="clear" w:pos="709"/>
              </w:tabs>
              <w:jc w:val="center"/>
            </w:pPr>
            <w:r>
              <w:t>ČR</w:t>
            </w:r>
          </w:p>
        </w:tc>
        <w:tc>
          <w:tcPr>
            <w:tcW w:w="7088" w:type="dxa"/>
          </w:tcPr>
          <w:p w:rsidRPr="00B9078F" w:rsidR="00654FB3" w:rsidP="00654FB3" w:rsidRDefault="00654FB3" w14:paraId="7438E966" w14:textId="4A8AD32B">
            <w:pPr>
              <w:pStyle w:val="Odstavec"/>
              <w:tabs>
                <w:tab w:val="clear" w:pos="709"/>
              </w:tabs>
              <w:jc w:val="center"/>
            </w:pPr>
            <w:r>
              <w:t>Česká republika</w:t>
            </w:r>
          </w:p>
        </w:tc>
      </w:tr>
      <w:tr w:rsidRPr="00B9078F" w:rsidR="00654FB3" w:rsidTr="002128CB" w14:paraId="56E06E8C" w14:textId="77777777">
        <w:trPr>
          <w:trHeight w:val="293"/>
        </w:trPr>
        <w:tc>
          <w:tcPr>
            <w:tcW w:w="1913" w:type="dxa"/>
          </w:tcPr>
          <w:p w:rsidRPr="00B9078F" w:rsidR="00654FB3" w:rsidP="00654FB3" w:rsidRDefault="00654FB3" w14:paraId="4057C936" w14:textId="4AD406B1">
            <w:pPr>
              <w:pStyle w:val="Odstavec"/>
              <w:tabs>
                <w:tab w:val="clear" w:pos="709"/>
              </w:tabs>
              <w:jc w:val="center"/>
            </w:pPr>
            <w:r>
              <w:t>EU</w:t>
            </w:r>
          </w:p>
        </w:tc>
        <w:tc>
          <w:tcPr>
            <w:tcW w:w="7088" w:type="dxa"/>
          </w:tcPr>
          <w:p w:rsidRPr="00B9078F" w:rsidR="00654FB3" w:rsidP="00654FB3" w:rsidRDefault="00654FB3" w14:paraId="02CEE97F" w14:textId="4311879F">
            <w:pPr>
              <w:pStyle w:val="Odstavec"/>
              <w:tabs>
                <w:tab w:val="clear" w:pos="709"/>
              </w:tabs>
              <w:jc w:val="center"/>
            </w:pPr>
            <w:r>
              <w:t>Evropská unie</w:t>
            </w:r>
          </w:p>
        </w:tc>
      </w:tr>
      <w:tr w:rsidRPr="00B9078F" w:rsidR="00654FB3" w:rsidTr="002128CB" w14:paraId="051F30DB" w14:textId="77777777">
        <w:trPr>
          <w:trHeight w:val="293"/>
        </w:trPr>
        <w:tc>
          <w:tcPr>
            <w:tcW w:w="1913" w:type="dxa"/>
          </w:tcPr>
          <w:p w:rsidRPr="00B9078F" w:rsidR="00654FB3" w:rsidP="00654FB3" w:rsidRDefault="00654FB3" w14:paraId="3A5584D4" w14:textId="510E19FB">
            <w:pPr>
              <w:pStyle w:val="Odstavec"/>
              <w:tabs>
                <w:tab w:val="clear" w:pos="709"/>
              </w:tabs>
              <w:jc w:val="center"/>
            </w:pPr>
            <w:r>
              <w:t>GDPR</w:t>
            </w:r>
          </w:p>
        </w:tc>
        <w:tc>
          <w:tcPr>
            <w:tcW w:w="7088" w:type="dxa"/>
          </w:tcPr>
          <w:p w:rsidRPr="00B9078F" w:rsidR="00654FB3" w:rsidP="00654FB3" w:rsidRDefault="00654FB3" w14:paraId="7DD590C1" w14:textId="2507A294">
            <w:pPr>
              <w:pStyle w:val="Odstavec"/>
              <w:tabs>
                <w:tab w:val="clear" w:pos="709"/>
              </w:tabs>
              <w:jc w:val="center"/>
            </w:pPr>
            <w:r w:rsidRPr="002128CB">
              <w:t>General Data Protection Regulation</w:t>
            </w:r>
          </w:p>
        </w:tc>
      </w:tr>
      <w:tr w:rsidRPr="00B9078F" w:rsidR="00654FB3" w:rsidTr="002128CB" w14:paraId="3D9C95F1" w14:textId="77777777">
        <w:trPr>
          <w:trHeight w:val="293"/>
        </w:trPr>
        <w:tc>
          <w:tcPr>
            <w:tcW w:w="1913" w:type="dxa"/>
          </w:tcPr>
          <w:p w:rsidRPr="00B9078F" w:rsidR="00654FB3" w:rsidP="00654FB3" w:rsidRDefault="00654FB3" w14:paraId="18A1F509" w14:textId="30F4CCED">
            <w:pPr>
              <w:pStyle w:val="Odstavec"/>
              <w:tabs>
                <w:tab w:val="clear" w:pos="709"/>
              </w:tabs>
              <w:jc w:val="center"/>
            </w:pPr>
            <w:r>
              <w:t>NIS</w:t>
            </w:r>
          </w:p>
        </w:tc>
        <w:tc>
          <w:tcPr>
            <w:tcW w:w="7088" w:type="dxa"/>
          </w:tcPr>
          <w:p w:rsidRPr="00B9078F" w:rsidR="00654FB3" w:rsidP="00654FB3" w:rsidRDefault="00654FB3" w14:paraId="18422BF2" w14:textId="3A666CAD">
            <w:pPr>
              <w:pStyle w:val="Odstavec"/>
              <w:tabs>
                <w:tab w:val="clear" w:pos="709"/>
              </w:tabs>
              <w:jc w:val="center"/>
            </w:pPr>
            <w:r>
              <w:t>Network and Information Security</w:t>
            </w:r>
          </w:p>
        </w:tc>
      </w:tr>
      <w:tr w:rsidRPr="00B9078F" w:rsidR="00654FB3" w:rsidTr="002128CB" w14:paraId="705C6A56" w14:textId="77777777">
        <w:trPr>
          <w:trHeight w:val="293"/>
        </w:trPr>
        <w:tc>
          <w:tcPr>
            <w:tcW w:w="1913" w:type="dxa"/>
          </w:tcPr>
          <w:p w:rsidRPr="00B9078F" w:rsidR="00654FB3" w:rsidP="00654FB3" w:rsidRDefault="00654FB3" w14:paraId="3B310CC7" w14:textId="0663F4C1">
            <w:pPr>
              <w:pStyle w:val="Odstavec"/>
              <w:tabs>
                <w:tab w:val="clear" w:pos="709"/>
              </w:tabs>
              <w:jc w:val="center"/>
            </w:pPr>
            <w:r>
              <w:t>NIS2</w:t>
            </w:r>
          </w:p>
        </w:tc>
        <w:tc>
          <w:tcPr>
            <w:tcW w:w="7088" w:type="dxa"/>
          </w:tcPr>
          <w:p w:rsidRPr="00B9078F" w:rsidR="00654FB3" w:rsidP="00654FB3" w:rsidRDefault="00654FB3" w14:paraId="63C3FA0B" w14:textId="43B143AA">
            <w:pPr>
              <w:pStyle w:val="Odstavec"/>
              <w:tabs>
                <w:tab w:val="clear" w:pos="709"/>
              </w:tabs>
              <w:jc w:val="center"/>
            </w:pPr>
            <w:r>
              <w:t>Network and Information Security 2</w:t>
            </w:r>
          </w:p>
        </w:tc>
      </w:tr>
      <w:tr w:rsidRPr="00B9078F" w:rsidR="00654FB3" w:rsidTr="002128CB" w14:paraId="5A1CA372" w14:textId="77777777">
        <w:trPr>
          <w:trHeight w:val="293"/>
        </w:trPr>
        <w:tc>
          <w:tcPr>
            <w:tcW w:w="1913" w:type="dxa"/>
          </w:tcPr>
          <w:p w:rsidRPr="00B9078F" w:rsidR="00654FB3" w:rsidP="00654FB3" w:rsidRDefault="00654FB3" w14:paraId="647B82F2" w14:textId="7440350B">
            <w:pPr>
              <w:pStyle w:val="Odstavec"/>
              <w:tabs>
                <w:tab w:val="clear" w:pos="709"/>
              </w:tabs>
              <w:jc w:val="center"/>
            </w:pPr>
            <w:r>
              <w:t>2FA</w:t>
            </w:r>
          </w:p>
        </w:tc>
        <w:tc>
          <w:tcPr>
            <w:tcW w:w="7088" w:type="dxa"/>
          </w:tcPr>
          <w:p w:rsidRPr="00B9078F" w:rsidR="00654FB3" w:rsidP="00654FB3" w:rsidRDefault="00654FB3" w14:paraId="715B641D" w14:textId="5E3FCCAC">
            <w:pPr>
              <w:pStyle w:val="Odstavec"/>
              <w:tabs>
                <w:tab w:val="clear" w:pos="709"/>
              </w:tabs>
              <w:jc w:val="center"/>
            </w:pPr>
            <w:r>
              <w:t>Dvoufaktorové ověření (Two-Factor Authentication)</w:t>
            </w:r>
          </w:p>
        </w:tc>
      </w:tr>
      <w:tr w:rsidRPr="00B9078F" w:rsidR="00654FB3" w:rsidTr="002128CB" w14:paraId="33511AF3" w14:textId="77777777">
        <w:trPr>
          <w:trHeight w:val="293"/>
        </w:trPr>
        <w:tc>
          <w:tcPr>
            <w:tcW w:w="1913" w:type="dxa"/>
          </w:tcPr>
          <w:p w:rsidRPr="00B9078F" w:rsidR="00654FB3" w:rsidP="00654FB3" w:rsidRDefault="00654FB3" w14:paraId="10C6D40B" w14:textId="509BCF0E">
            <w:pPr>
              <w:pStyle w:val="Odstavec"/>
              <w:tabs>
                <w:tab w:val="clear" w:pos="709"/>
              </w:tabs>
              <w:jc w:val="center"/>
            </w:pPr>
            <w:r>
              <w:t>AI</w:t>
            </w:r>
          </w:p>
        </w:tc>
        <w:tc>
          <w:tcPr>
            <w:tcW w:w="7088" w:type="dxa"/>
          </w:tcPr>
          <w:p w:rsidRPr="00B9078F" w:rsidR="00654FB3" w:rsidP="00654FB3" w:rsidRDefault="00654FB3" w14:paraId="36C15E72" w14:textId="04632D7F">
            <w:pPr>
              <w:pStyle w:val="Odstavec"/>
              <w:tabs>
                <w:tab w:val="clear" w:pos="709"/>
              </w:tabs>
              <w:jc w:val="center"/>
            </w:pPr>
            <w:r>
              <w:t>Umělá inteligence (Artificial Intelligence)</w:t>
            </w:r>
          </w:p>
        </w:tc>
      </w:tr>
    </w:tbl>
    <w:p w:rsidR="002F6CA5" w:rsidP="00C53A37" w:rsidRDefault="009F07AA" w14:paraId="25344B82" w14:textId="77777777">
      <w:pPr>
        <w:spacing w:before="0" w:after="0" w:line="240" w:lineRule="auto"/>
        <w:jc w:val="center"/>
        <w:rPr>
          <w:rFonts w:eastAsia="Times New Roman"/>
          <w:b/>
          <w:kern w:val="28"/>
          <w:sz w:val="32"/>
          <w:lang w:eastAsia="cs-CZ"/>
        </w:rPr>
      </w:pPr>
      <w:r>
        <w:br w:type="page"/>
      </w:r>
    </w:p>
    <w:tbl>
      <w:tblPr>
        <w:tblStyle w:val="TableGridLight"/>
        <w:tblW w:w="9001" w:type="dxa"/>
        <w:tblLayout w:type="fixed"/>
        <w:tblLook w:val="0000" w:firstRow="0" w:lastRow="0" w:firstColumn="0" w:lastColumn="0" w:noHBand="0" w:noVBand="0"/>
      </w:tblPr>
      <w:tblGrid>
        <w:gridCol w:w="1913"/>
        <w:gridCol w:w="7088"/>
      </w:tblGrid>
      <w:tr w:rsidRPr="00B9078F" w:rsidR="00654FB3" w:rsidTr="00454CBB" w14:paraId="6732CB05" w14:textId="77777777">
        <w:trPr>
          <w:trHeight w:val="293"/>
        </w:trPr>
        <w:tc>
          <w:tcPr>
            <w:tcW w:w="1913" w:type="dxa"/>
          </w:tcPr>
          <w:p w:rsidRPr="00B9078F" w:rsidR="00654FB3" w:rsidP="00654FB3" w:rsidRDefault="00654FB3" w14:paraId="624178CA" w14:textId="5FD4A775">
            <w:pPr>
              <w:pStyle w:val="Odstavec"/>
              <w:tabs>
                <w:tab w:val="clear" w:pos="709"/>
              </w:tabs>
              <w:jc w:val="center"/>
            </w:pPr>
            <w:r>
              <w:t>ML</w:t>
            </w:r>
          </w:p>
        </w:tc>
        <w:tc>
          <w:tcPr>
            <w:tcW w:w="7088" w:type="dxa"/>
          </w:tcPr>
          <w:p w:rsidRPr="00B9078F" w:rsidR="00654FB3" w:rsidP="00654FB3" w:rsidRDefault="00654FB3" w14:paraId="04C3D0ED" w14:textId="7C291B80">
            <w:pPr>
              <w:pStyle w:val="Odstavec"/>
              <w:tabs>
                <w:tab w:val="clear" w:pos="709"/>
              </w:tabs>
              <w:jc w:val="center"/>
            </w:pPr>
            <w:r>
              <w:t>strojové učení (Machine Learning)</w:t>
            </w:r>
          </w:p>
        </w:tc>
      </w:tr>
      <w:tr w:rsidRPr="00B9078F" w:rsidR="00654FB3" w:rsidTr="00454CBB" w14:paraId="7FF562CC" w14:textId="77777777">
        <w:trPr>
          <w:trHeight w:val="293"/>
        </w:trPr>
        <w:tc>
          <w:tcPr>
            <w:tcW w:w="1913" w:type="dxa"/>
          </w:tcPr>
          <w:p w:rsidRPr="00B9078F" w:rsidR="00654FB3" w:rsidP="00654FB3" w:rsidRDefault="00654FB3" w14:paraId="22A35E21" w14:textId="50110233">
            <w:pPr>
              <w:pStyle w:val="Odstavec"/>
              <w:tabs>
                <w:tab w:val="clear" w:pos="709"/>
              </w:tabs>
              <w:jc w:val="center"/>
            </w:pPr>
            <w:r>
              <w:t>DL</w:t>
            </w:r>
          </w:p>
        </w:tc>
        <w:tc>
          <w:tcPr>
            <w:tcW w:w="7088" w:type="dxa"/>
          </w:tcPr>
          <w:p w:rsidRPr="00B9078F" w:rsidR="00654FB3" w:rsidP="00654FB3" w:rsidRDefault="00654FB3" w14:paraId="705ECD42" w14:textId="378E2C61">
            <w:pPr>
              <w:pStyle w:val="Odstavec"/>
              <w:tabs>
                <w:tab w:val="clear" w:pos="709"/>
              </w:tabs>
              <w:jc w:val="center"/>
            </w:pPr>
            <w:r>
              <w:t xml:space="preserve"> hluboké učení (Deep Learning)</w:t>
            </w:r>
          </w:p>
        </w:tc>
      </w:tr>
      <w:tr w:rsidRPr="00B9078F" w:rsidR="00654FB3" w:rsidTr="00454CBB" w14:paraId="4F99305C" w14:textId="77777777">
        <w:trPr>
          <w:trHeight w:val="293"/>
        </w:trPr>
        <w:tc>
          <w:tcPr>
            <w:tcW w:w="1913" w:type="dxa"/>
          </w:tcPr>
          <w:p w:rsidRPr="00B9078F" w:rsidR="00654FB3" w:rsidP="00654FB3" w:rsidRDefault="00654FB3" w14:paraId="03DC15D6" w14:textId="64495483">
            <w:pPr>
              <w:pStyle w:val="Odstavec"/>
              <w:tabs>
                <w:tab w:val="clear" w:pos="709"/>
              </w:tabs>
              <w:jc w:val="center"/>
            </w:pPr>
            <w:r>
              <w:t>ASI</w:t>
            </w:r>
          </w:p>
        </w:tc>
        <w:tc>
          <w:tcPr>
            <w:tcW w:w="7088" w:type="dxa"/>
          </w:tcPr>
          <w:p w:rsidRPr="00B9078F" w:rsidR="00654FB3" w:rsidP="00654FB3" w:rsidRDefault="00654FB3" w14:paraId="2D3E719C" w14:textId="6C3C062C">
            <w:pPr>
              <w:pStyle w:val="Odstavec"/>
              <w:tabs>
                <w:tab w:val="clear" w:pos="709"/>
              </w:tabs>
              <w:jc w:val="center"/>
            </w:pPr>
            <w:r>
              <w:t>Superinteligence (Artificial SuperInteligence)</w:t>
            </w:r>
          </w:p>
        </w:tc>
      </w:tr>
      <w:tr w:rsidRPr="00B9078F" w:rsidR="00654FB3" w:rsidTr="00454CBB" w14:paraId="3DE62A81" w14:textId="77777777">
        <w:trPr>
          <w:trHeight w:val="293"/>
        </w:trPr>
        <w:tc>
          <w:tcPr>
            <w:tcW w:w="1913" w:type="dxa"/>
          </w:tcPr>
          <w:p w:rsidRPr="00654FB3" w:rsidR="00654FB3" w:rsidP="00654FB3" w:rsidRDefault="00654FB3" w14:paraId="42E10639" w14:textId="30109211">
            <w:pPr>
              <w:pStyle w:val="Odstavec"/>
              <w:tabs>
                <w:tab w:val="clear" w:pos="709"/>
              </w:tabs>
              <w:jc w:val="center"/>
              <w:rPr>
                <w:b/>
                <w:bCs/>
              </w:rPr>
            </w:pPr>
          </w:p>
        </w:tc>
        <w:tc>
          <w:tcPr>
            <w:tcW w:w="7088" w:type="dxa"/>
          </w:tcPr>
          <w:p w:rsidRPr="00654FB3" w:rsidR="00654FB3" w:rsidP="00654FB3" w:rsidRDefault="00654FB3" w14:paraId="4DB89984" w14:textId="2EA5F764">
            <w:pPr>
              <w:pStyle w:val="Odstavec"/>
              <w:tabs>
                <w:tab w:val="clear" w:pos="709"/>
              </w:tabs>
              <w:rPr>
                <w:b/>
                <w:bCs/>
              </w:rPr>
            </w:pPr>
          </w:p>
        </w:tc>
      </w:tr>
      <w:tr w:rsidRPr="00B9078F" w:rsidR="00654FB3" w:rsidTr="00454CBB" w14:paraId="76E8844F" w14:textId="77777777">
        <w:trPr>
          <w:trHeight w:val="293"/>
        </w:trPr>
        <w:tc>
          <w:tcPr>
            <w:tcW w:w="1913" w:type="dxa"/>
          </w:tcPr>
          <w:p w:rsidRPr="00654FB3" w:rsidR="00654FB3" w:rsidP="00654FB3" w:rsidRDefault="00654FB3" w14:paraId="41F970A1" w14:textId="1F653D53">
            <w:pPr>
              <w:pStyle w:val="Odstavec"/>
              <w:tabs>
                <w:tab w:val="clear" w:pos="709"/>
              </w:tabs>
              <w:jc w:val="center"/>
              <w:rPr>
                <w:b/>
                <w:bCs/>
              </w:rPr>
            </w:pPr>
          </w:p>
        </w:tc>
        <w:tc>
          <w:tcPr>
            <w:tcW w:w="7088" w:type="dxa"/>
          </w:tcPr>
          <w:p w:rsidRPr="00654FB3" w:rsidR="00654FB3" w:rsidP="00654FB3" w:rsidRDefault="00654FB3" w14:paraId="19629B32" w14:textId="06C06EBF">
            <w:pPr>
              <w:pStyle w:val="Odstavec"/>
              <w:tabs>
                <w:tab w:val="clear" w:pos="709"/>
              </w:tabs>
              <w:jc w:val="center"/>
              <w:rPr>
                <w:b/>
                <w:bCs/>
              </w:rPr>
            </w:pPr>
          </w:p>
        </w:tc>
      </w:tr>
      <w:tr w:rsidRPr="00B9078F" w:rsidR="00F66CAD" w:rsidTr="00454CBB" w14:paraId="2602189D" w14:textId="77777777">
        <w:trPr>
          <w:trHeight w:val="293"/>
        </w:trPr>
        <w:tc>
          <w:tcPr>
            <w:tcW w:w="1913" w:type="dxa"/>
          </w:tcPr>
          <w:p w:rsidRPr="00654FB3" w:rsidR="00F66CAD" w:rsidP="00F66CAD" w:rsidRDefault="00F66CAD" w14:paraId="5128BEEA" w14:textId="3C26E084">
            <w:pPr>
              <w:pStyle w:val="Odstavec"/>
              <w:tabs>
                <w:tab w:val="clear" w:pos="709"/>
              </w:tabs>
              <w:jc w:val="center"/>
              <w:rPr>
                <w:b/>
                <w:bCs/>
              </w:rPr>
            </w:pPr>
          </w:p>
        </w:tc>
        <w:tc>
          <w:tcPr>
            <w:tcW w:w="7088" w:type="dxa"/>
          </w:tcPr>
          <w:p w:rsidRPr="00654FB3" w:rsidR="00F66CAD" w:rsidP="00F66CAD" w:rsidRDefault="00F66CAD" w14:paraId="2330E65C" w14:textId="6F5572ED">
            <w:pPr>
              <w:pStyle w:val="Odstavec"/>
              <w:tabs>
                <w:tab w:val="clear" w:pos="709"/>
              </w:tabs>
              <w:jc w:val="center"/>
              <w:rPr>
                <w:b/>
                <w:bCs/>
              </w:rPr>
            </w:pPr>
          </w:p>
        </w:tc>
      </w:tr>
      <w:tr w:rsidRPr="00B9078F" w:rsidR="00F66CAD" w:rsidTr="00454CBB" w14:paraId="4BDA7733" w14:textId="77777777">
        <w:trPr>
          <w:trHeight w:val="293"/>
        </w:trPr>
        <w:tc>
          <w:tcPr>
            <w:tcW w:w="1913" w:type="dxa"/>
          </w:tcPr>
          <w:p w:rsidRPr="00654FB3" w:rsidR="00F66CAD" w:rsidP="00F66CAD" w:rsidRDefault="00F66CAD" w14:paraId="3976F390" w14:textId="6DE7A9A1">
            <w:pPr>
              <w:pStyle w:val="Odstavec"/>
              <w:tabs>
                <w:tab w:val="clear" w:pos="709"/>
              </w:tabs>
              <w:jc w:val="center"/>
              <w:rPr>
                <w:b/>
                <w:bCs/>
              </w:rPr>
            </w:pPr>
          </w:p>
        </w:tc>
        <w:tc>
          <w:tcPr>
            <w:tcW w:w="7088" w:type="dxa"/>
          </w:tcPr>
          <w:p w:rsidRPr="00654FB3" w:rsidR="00F66CAD" w:rsidP="00F66CAD" w:rsidRDefault="00F66CAD" w14:paraId="236A9B74" w14:textId="7AA02CE8">
            <w:pPr>
              <w:pStyle w:val="Odstavec"/>
              <w:tabs>
                <w:tab w:val="clear" w:pos="709"/>
              </w:tabs>
              <w:jc w:val="center"/>
              <w:rPr>
                <w:b/>
                <w:bCs/>
              </w:rPr>
            </w:pPr>
          </w:p>
        </w:tc>
      </w:tr>
      <w:tr w:rsidRPr="00B9078F" w:rsidR="00F66CAD" w:rsidTr="00454CBB" w14:paraId="783454F8" w14:textId="77777777">
        <w:trPr>
          <w:trHeight w:val="293"/>
        </w:trPr>
        <w:tc>
          <w:tcPr>
            <w:tcW w:w="1913" w:type="dxa"/>
          </w:tcPr>
          <w:p w:rsidRPr="00654FB3" w:rsidR="00F66CAD" w:rsidP="00F66CAD" w:rsidRDefault="00F66CAD" w14:paraId="171BB300" w14:textId="608BD165">
            <w:pPr>
              <w:pStyle w:val="Odstavec"/>
              <w:tabs>
                <w:tab w:val="clear" w:pos="709"/>
              </w:tabs>
              <w:jc w:val="center"/>
              <w:rPr>
                <w:b/>
                <w:bCs/>
              </w:rPr>
            </w:pPr>
          </w:p>
        </w:tc>
        <w:tc>
          <w:tcPr>
            <w:tcW w:w="7088" w:type="dxa"/>
          </w:tcPr>
          <w:p w:rsidRPr="00654FB3" w:rsidR="00F66CAD" w:rsidP="00F66CAD" w:rsidRDefault="00F66CAD" w14:paraId="1CAEC7D1" w14:textId="6B636E50">
            <w:pPr>
              <w:pStyle w:val="Odstavec"/>
              <w:tabs>
                <w:tab w:val="clear" w:pos="709"/>
              </w:tabs>
              <w:jc w:val="center"/>
              <w:rPr>
                <w:b/>
                <w:bCs/>
              </w:rPr>
            </w:pPr>
          </w:p>
        </w:tc>
      </w:tr>
      <w:tr w:rsidRPr="00B9078F" w:rsidR="00F66CAD" w:rsidTr="00454CBB" w14:paraId="701A41D9" w14:textId="77777777">
        <w:trPr>
          <w:trHeight w:val="293"/>
        </w:trPr>
        <w:tc>
          <w:tcPr>
            <w:tcW w:w="1913" w:type="dxa"/>
          </w:tcPr>
          <w:p w:rsidRPr="00B9078F" w:rsidR="00F66CAD" w:rsidP="00F66CAD" w:rsidRDefault="00F66CAD" w14:paraId="0AACA934" w14:textId="45BE294F">
            <w:pPr>
              <w:pStyle w:val="Odstavec"/>
              <w:tabs>
                <w:tab w:val="clear" w:pos="709"/>
              </w:tabs>
              <w:jc w:val="center"/>
            </w:pPr>
          </w:p>
        </w:tc>
        <w:tc>
          <w:tcPr>
            <w:tcW w:w="7088" w:type="dxa"/>
          </w:tcPr>
          <w:p w:rsidRPr="00B9078F" w:rsidR="00F66CAD" w:rsidP="00F66CAD" w:rsidRDefault="00F66CAD" w14:paraId="1CE3F427" w14:textId="50D63BBA">
            <w:pPr>
              <w:pStyle w:val="Odstavec"/>
              <w:tabs>
                <w:tab w:val="clear" w:pos="709"/>
              </w:tabs>
              <w:jc w:val="center"/>
            </w:pPr>
          </w:p>
        </w:tc>
      </w:tr>
      <w:tr w:rsidRPr="00B9078F" w:rsidR="00F66CAD" w:rsidTr="00454CBB" w14:paraId="1E5B12F8" w14:textId="77777777">
        <w:trPr>
          <w:trHeight w:val="293"/>
        </w:trPr>
        <w:tc>
          <w:tcPr>
            <w:tcW w:w="1913" w:type="dxa"/>
          </w:tcPr>
          <w:p w:rsidRPr="00B9078F" w:rsidR="00F66CAD" w:rsidP="00F66CAD" w:rsidRDefault="00F66CAD" w14:paraId="3A5D1F30" w14:textId="5A9BC300">
            <w:pPr>
              <w:pStyle w:val="Odstavec"/>
              <w:tabs>
                <w:tab w:val="clear" w:pos="709"/>
              </w:tabs>
              <w:jc w:val="center"/>
            </w:pPr>
          </w:p>
        </w:tc>
        <w:tc>
          <w:tcPr>
            <w:tcW w:w="7088" w:type="dxa"/>
          </w:tcPr>
          <w:p w:rsidRPr="00B9078F" w:rsidR="00F66CAD" w:rsidP="00F66CAD" w:rsidRDefault="00F66CAD" w14:paraId="218249EF" w14:textId="2B439444">
            <w:pPr>
              <w:pStyle w:val="Odstavec"/>
              <w:tabs>
                <w:tab w:val="clear" w:pos="709"/>
              </w:tabs>
              <w:jc w:val="center"/>
            </w:pPr>
          </w:p>
        </w:tc>
      </w:tr>
      <w:tr w:rsidRPr="00B9078F" w:rsidR="00F66CAD" w:rsidTr="00454CBB" w14:paraId="7D23FC42" w14:textId="77777777">
        <w:trPr>
          <w:trHeight w:val="293"/>
        </w:trPr>
        <w:tc>
          <w:tcPr>
            <w:tcW w:w="1913" w:type="dxa"/>
          </w:tcPr>
          <w:p w:rsidRPr="00B9078F" w:rsidR="00F66CAD" w:rsidP="00F66CAD" w:rsidRDefault="00F66CAD" w14:paraId="26F36FF7" w14:textId="7BFFA3D8">
            <w:pPr>
              <w:pStyle w:val="Odstavec"/>
              <w:tabs>
                <w:tab w:val="clear" w:pos="709"/>
              </w:tabs>
              <w:jc w:val="center"/>
            </w:pPr>
          </w:p>
        </w:tc>
        <w:tc>
          <w:tcPr>
            <w:tcW w:w="7088" w:type="dxa"/>
          </w:tcPr>
          <w:p w:rsidRPr="00B9078F" w:rsidR="00F66CAD" w:rsidP="00F66CAD" w:rsidRDefault="00F66CAD" w14:paraId="641B0F39" w14:textId="2494D016">
            <w:pPr>
              <w:pStyle w:val="Odstavec"/>
              <w:tabs>
                <w:tab w:val="clear" w:pos="709"/>
              </w:tabs>
              <w:jc w:val="center"/>
            </w:pPr>
          </w:p>
        </w:tc>
      </w:tr>
      <w:tr w:rsidRPr="00B9078F" w:rsidR="00F66CAD" w:rsidTr="00454CBB" w14:paraId="50BB54B0" w14:textId="77777777">
        <w:trPr>
          <w:trHeight w:val="293"/>
        </w:trPr>
        <w:tc>
          <w:tcPr>
            <w:tcW w:w="1913" w:type="dxa"/>
          </w:tcPr>
          <w:p w:rsidRPr="00B9078F" w:rsidR="00F66CAD" w:rsidP="00F66CAD" w:rsidRDefault="00F66CAD" w14:paraId="68916829" w14:textId="6BC04C80">
            <w:pPr>
              <w:pStyle w:val="Odstavec"/>
              <w:tabs>
                <w:tab w:val="clear" w:pos="709"/>
              </w:tabs>
              <w:jc w:val="center"/>
            </w:pPr>
          </w:p>
        </w:tc>
        <w:tc>
          <w:tcPr>
            <w:tcW w:w="7088" w:type="dxa"/>
          </w:tcPr>
          <w:p w:rsidRPr="00B9078F" w:rsidR="00F66CAD" w:rsidP="00F66CAD" w:rsidRDefault="00F66CAD" w14:paraId="2D55D439" w14:textId="193D9D17">
            <w:pPr>
              <w:pStyle w:val="Odstavec"/>
              <w:tabs>
                <w:tab w:val="clear" w:pos="709"/>
              </w:tabs>
              <w:jc w:val="center"/>
            </w:pPr>
          </w:p>
        </w:tc>
      </w:tr>
      <w:tr w:rsidRPr="00B9078F" w:rsidR="00F66CAD" w:rsidTr="00454CBB" w14:paraId="24E8A09A" w14:textId="77777777">
        <w:trPr>
          <w:trHeight w:val="293"/>
        </w:trPr>
        <w:tc>
          <w:tcPr>
            <w:tcW w:w="1913" w:type="dxa"/>
          </w:tcPr>
          <w:p w:rsidRPr="00B9078F" w:rsidR="00F66CAD" w:rsidP="00F66CAD" w:rsidRDefault="00F66CAD" w14:paraId="3DACD6CE" w14:textId="01235FF8">
            <w:pPr>
              <w:pStyle w:val="Odstavec"/>
              <w:tabs>
                <w:tab w:val="clear" w:pos="709"/>
              </w:tabs>
              <w:jc w:val="center"/>
            </w:pPr>
          </w:p>
        </w:tc>
        <w:tc>
          <w:tcPr>
            <w:tcW w:w="7088" w:type="dxa"/>
          </w:tcPr>
          <w:p w:rsidRPr="00B9078F" w:rsidR="00F66CAD" w:rsidP="00F66CAD" w:rsidRDefault="00F66CAD" w14:paraId="2AB961C6" w14:textId="4B43BFD6">
            <w:pPr>
              <w:pStyle w:val="Odstavec"/>
              <w:tabs>
                <w:tab w:val="clear" w:pos="709"/>
              </w:tabs>
              <w:jc w:val="center"/>
            </w:pPr>
          </w:p>
        </w:tc>
      </w:tr>
      <w:tr w:rsidRPr="00B9078F" w:rsidR="00F66CAD" w:rsidTr="00454CBB" w14:paraId="4B5314FC" w14:textId="77777777">
        <w:trPr>
          <w:trHeight w:val="293"/>
        </w:trPr>
        <w:tc>
          <w:tcPr>
            <w:tcW w:w="1913" w:type="dxa"/>
          </w:tcPr>
          <w:p w:rsidRPr="00B9078F" w:rsidR="00F66CAD" w:rsidP="00F66CAD" w:rsidRDefault="00F66CAD" w14:paraId="0B660C37" w14:textId="5BE28CD0">
            <w:pPr>
              <w:pStyle w:val="Odstavec"/>
              <w:tabs>
                <w:tab w:val="clear" w:pos="709"/>
              </w:tabs>
              <w:jc w:val="center"/>
            </w:pPr>
          </w:p>
        </w:tc>
        <w:tc>
          <w:tcPr>
            <w:tcW w:w="7088" w:type="dxa"/>
          </w:tcPr>
          <w:p w:rsidRPr="00B9078F" w:rsidR="00F66CAD" w:rsidP="00F66CAD" w:rsidRDefault="00F66CAD" w14:paraId="64EF4C68" w14:textId="45255DCC">
            <w:pPr>
              <w:pStyle w:val="Odstavec"/>
              <w:tabs>
                <w:tab w:val="clear" w:pos="709"/>
              </w:tabs>
              <w:jc w:val="center"/>
            </w:pPr>
          </w:p>
        </w:tc>
      </w:tr>
      <w:tr w:rsidRPr="00B9078F" w:rsidR="00F66CAD" w:rsidTr="00454CBB" w14:paraId="5430D70D" w14:textId="77777777">
        <w:trPr>
          <w:trHeight w:val="293"/>
        </w:trPr>
        <w:tc>
          <w:tcPr>
            <w:tcW w:w="1913" w:type="dxa"/>
          </w:tcPr>
          <w:p w:rsidRPr="00B9078F" w:rsidR="00F66CAD" w:rsidP="00F66CAD" w:rsidRDefault="00F66CAD" w14:paraId="4D58F444" w14:textId="30970EDD">
            <w:pPr>
              <w:pStyle w:val="Odstavec"/>
              <w:tabs>
                <w:tab w:val="clear" w:pos="709"/>
              </w:tabs>
              <w:jc w:val="center"/>
            </w:pPr>
          </w:p>
        </w:tc>
        <w:tc>
          <w:tcPr>
            <w:tcW w:w="7088" w:type="dxa"/>
          </w:tcPr>
          <w:p w:rsidRPr="00B9078F" w:rsidR="00F66CAD" w:rsidP="00F66CAD" w:rsidRDefault="00F66CAD" w14:paraId="689FC40B" w14:textId="3D1D857E">
            <w:pPr>
              <w:pStyle w:val="Odstavec"/>
              <w:tabs>
                <w:tab w:val="clear" w:pos="709"/>
              </w:tabs>
              <w:jc w:val="center"/>
            </w:pPr>
          </w:p>
        </w:tc>
      </w:tr>
      <w:tr w:rsidRPr="00B9078F" w:rsidR="00F66CAD" w:rsidTr="00454CBB" w14:paraId="571D2E27" w14:textId="77777777">
        <w:trPr>
          <w:trHeight w:val="293"/>
        </w:trPr>
        <w:tc>
          <w:tcPr>
            <w:tcW w:w="1913" w:type="dxa"/>
          </w:tcPr>
          <w:p w:rsidRPr="00B9078F" w:rsidR="00F66CAD" w:rsidP="00F66CAD" w:rsidRDefault="00F66CAD" w14:paraId="70B6EDA1" w14:textId="6720C5DC">
            <w:pPr>
              <w:pStyle w:val="Odstavec"/>
              <w:tabs>
                <w:tab w:val="clear" w:pos="709"/>
              </w:tabs>
              <w:jc w:val="center"/>
            </w:pPr>
          </w:p>
        </w:tc>
        <w:tc>
          <w:tcPr>
            <w:tcW w:w="7088" w:type="dxa"/>
          </w:tcPr>
          <w:p w:rsidRPr="00B9078F" w:rsidR="00F66CAD" w:rsidP="00F66CAD" w:rsidRDefault="00F66CAD" w14:paraId="34C72683" w14:textId="2E21F0D4">
            <w:pPr>
              <w:pStyle w:val="Odstavec"/>
              <w:tabs>
                <w:tab w:val="clear" w:pos="709"/>
              </w:tabs>
              <w:jc w:val="center"/>
            </w:pPr>
          </w:p>
        </w:tc>
      </w:tr>
      <w:tr w:rsidRPr="00B9078F" w:rsidR="00F66CAD" w:rsidTr="00454CBB" w14:paraId="684590F1" w14:textId="77777777">
        <w:trPr>
          <w:trHeight w:val="293"/>
        </w:trPr>
        <w:tc>
          <w:tcPr>
            <w:tcW w:w="1913" w:type="dxa"/>
          </w:tcPr>
          <w:p w:rsidRPr="00B9078F" w:rsidR="00F66CAD" w:rsidP="00F66CAD" w:rsidRDefault="00F66CAD" w14:paraId="158081B6" w14:textId="77777777">
            <w:pPr>
              <w:pStyle w:val="Odstavec"/>
              <w:tabs>
                <w:tab w:val="clear" w:pos="709"/>
              </w:tabs>
              <w:jc w:val="center"/>
            </w:pPr>
          </w:p>
        </w:tc>
        <w:tc>
          <w:tcPr>
            <w:tcW w:w="7088" w:type="dxa"/>
          </w:tcPr>
          <w:p w:rsidRPr="00B9078F" w:rsidR="00F66CAD" w:rsidP="00F66CAD" w:rsidRDefault="00F66CAD" w14:paraId="7DFCDA09" w14:textId="77777777">
            <w:pPr>
              <w:pStyle w:val="Odstavec"/>
              <w:tabs>
                <w:tab w:val="clear" w:pos="709"/>
              </w:tabs>
              <w:jc w:val="center"/>
            </w:pPr>
          </w:p>
        </w:tc>
      </w:tr>
    </w:tbl>
    <w:p w:rsidR="009F07AA" w:rsidRDefault="009F07AA" w14:paraId="1E7DCB85" w14:textId="733A78AC">
      <w:pPr>
        <w:spacing w:before="0" w:after="0" w:line="240" w:lineRule="auto"/>
        <w:rPr>
          <w:rFonts w:eastAsia="Times New Roman"/>
          <w:b/>
          <w:kern w:val="28"/>
          <w:sz w:val="32"/>
          <w:lang w:eastAsia="cs-CZ"/>
        </w:rPr>
      </w:pPr>
    </w:p>
    <w:p w:rsidRPr="00B9078F" w:rsidR="009F07AA" w:rsidP="009F07AA" w:rsidRDefault="009F07AA" w14:paraId="1D0AFE54" w14:textId="16502BE8">
      <w:pPr>
        <w:pStyle w:val="Heading1"/>
        <w:numPr>
          <w:ilvl w:val="0"/>
          <w:numId w:val="0"/>
        </w:numPr>
        <w:ind w:left="432" w:hanging="432"/>
        <w:rPr>
          <w:sz w:val="28"/>
        </w:rPr>
      </w:pPr>
      <w:bookmarkStart w:name="_Toc170630571" w:id="11"/>
      <w:bookmarkStart w:name="_Toc175620022" w:id="12"/>
      <w:bookmarkStart w:name="_Toc175704456" w:id="13"/>
      <w:bookmarkStart w:name="_Toc176513341" w:id="14"/>
      <w:bookmarkStart w:name="_Toc186882679" w:id="15"/>
      <w:r w:rsidRPr="00B9078F">
        <w:rPr>
          <w:sz w:val="28"/>
        </w:rPr>
        <w:t>SEZNAM OBRÁZKŮ</w:t>
      </w:r>
      <w:bookmarkEnd w:id="11"/>
      <w:bookmarkEnd w:id="12"/>
      <w:bookmarkEnd w:id="13"/>
      <w:bookmarkEnd w:id="14"/>
      <w:bookmarkEnd w:id="15"/>
    </w:p>
    <w:tbl>
      <w:tblPr>
        <w:tblStyle w:val="TableGridLight"/>
        <w:tblW w:w="0" w:type="auto"/>
        <w:tblLook w:val="01E0" w:firstRow="1" w:lastRow="1" w:firstColumn="1" w:lastColumn="1" w:noHBand="0" w:noVBand="0"/>
      </w:tblPr>
      <w:tblGrid>
        <w:gridCol w:w="1485"/>
        <w:gridCol w:w="745"/>
        <w:gridCol w:w="4764"/>
        <w:gridCol w:w="1499"/>
      </w:tblGrid>
      <w:tr w:rsidRPr="00B9078F" w:rsidR="009F07AA" w:rsidTr="003E3E92" w14:paraId="258B4D9E" w14:textId="77777777">
        <w:tc>
          <w:tcPr>
            <w:tcW w:w="1526" w:type="dxa"/>
          </w:tcPr>
          <w:p w:rsidRPr="00B9078F" w:rsidR="009F07AA" w:rsidP="00C53A37" w:rsidRDefault="009F07AA" w14:paraId="49CBAE90" w14:textId="77777777">
            <w:pPr>
              <w:pStyle w:val="Odstavec"/>
              <w:tabs>
                <w:tab w:val="clear" w:pos="709"/>
              </w:tabs>
              <w:jc w:val="center"/>
            </w:pPr>
          </w:p>
        </w:tc>
        <w:tc>
          <w:tcPr>
            <w:tcW w:w="498" w:type="dxa"/>
          </w:tcPr>
          <w:p w:rsidRPr="00B9078F" w:rsidR="009F07AA" w:rsidP="00C53A37" w:rsidRDefault="009F07AA" w14:paraId="25F4A02F" w14:textId="77777777">
            <w:pPr>
              <w:pStyle w:val="Odstavec"/>
              <w:tabs>
                <w:tab w:val="clear" w:pos="709"/>
              </w:tabs>
              <w:jc w:val="center"/>
            </w:pPr>
          </w:p>
        </w:tc>
        <w:tc>
          <w:tcPr>
            <w:tcW w:w="5172" w:type="dxa"/>
          </w:tcPr>
          <w:p w:rsidRPr="00B9078F" w:rsidR="009F07AA" w:rsidP="00C53A37" w:rsidRDefault="009F07AA" w14:paraId="34B1E4B2" w14:textId="77777777">
            <w:pPr>
              <w:pStyle w:val="Odstavec"/>
              <w:tabs>
                <w:tab w:val="clear" w:pos="709"/>
              </w:tabs>
              <w:jc w:val="center"/>
            </w:pPr>
          </w:p>
        </w:tc>
        <w:tc>
          <w:tcPr>
            <w:tcW w:w="1523" w:type="dxa"/>
          </w:tcPr>
          <w:p w:rsidRPr="00B9078F" w:rsidR="009F07AA" w:rsidP="00C53A37" w:rsidRDefault="009F07AA" w14:paraId="279F4E4B" w14:textId="77777777">
            <w:pPr>
              <w:pStyle w:val="Odstavec"/>
              <w:tabs>
                <w:tab w:val="clear" w:pos="709"/>
              </w:tabs>
              <w:jc w:val="center"/>
              <w:rPr>
                <w:szCs w:val="24"/>
                <w:highlight w:val="yellow"/>
              </w:rPr>
            </w:pPr>
            <w:r w:rsidRPr="00B9078F">
              <w:rPr>
                <w:szCs w:val="24"/>
              </w:rPr>
              <w:t>Strana</w:t>
            </w:r>
          </w:p>
        </w:tc>
      </w:tr>
      <w:tr w:rsidRPr="00B9078F" w:rsidR="009F07AA" w:rsidTr="00C11FD8" w14:paraId="6500BF8E" w14:textId="77777777">
        <w:tc>
          <w:tcPr>
            <w:tcW w:w="1526" w:type="dxa"/>
          </w:tcPr>
          <w:p w:rsidRPr="00B9078F" w:rsidR="009F07AA" w:rsidP="00C53A37" w:rsidRDefault="009F07AA" w14:paraId="6C2D6CFB" w14:textId="7F3375A9">
            <w:pPr>
              <w:pStyle w:val="Odstavec"/>
              <w:tabs>
                <w:tab w:val="clear" w:pos="709"/>
              </w:tabs>
              <w:ind w:firstLine="0"/>
              <w:jc w:val="center"/>
            </w:pPr>
            <w:r w:rsidRPr="00B9078F">
              <w:t>Obr</w:t>
            </w:r>
            <w:r w:rsidR="00C53A37">
              <w:t>ázek</w:t>
            </w:r>
            <w:r w:rsidR="003E3E92">
              <w:t xml:space="preserve"> </w:t>
            </w:r>
            <w:r w:rsidRPr="00B9078F">
              <w:t>1</w:t>
            </w:r>
          </w:p>
        </w:tc>
        <w:tc>
          <w:tcPr>
            <w:tcW w:w="498" w:type="dxa"/>
          </w:tcPr>
          <w:p w:rsidRPr="00B9078F" w:rsidR="009F07AA" w:rsidP="00C53A37" w:rsidRDefault="009F07AA" w14:paraId="25BAB712" w14:textId="77777777">
            <w:pPr>
              <w:pStyle w:val="Odstavec"/>
              <w:tabs>
                <w:tab w:val="clear" w:pos="709"/>
              </w:tabs>
              <w:jc w:val="center"/>
            </w:pPr>
            <w:r w:rsidRPr="00B9078F">
              <w:rPr>
                <w:rFonts w:ascii="Symbol" w:hAnsi="Symbol" w:eastAsia="Symbol" w:cs="Symbol"/>
              </w:rPr>
              <w:t>-</w:t>
            </w:r>
          </w:p>
        </w:tc>
        <w:tc>
          <w:tcPr>
            <w:tcW w:w="5172" w:type="dxa"/>
          </w:tcPr>
          <w:p w:rsidRPr="00B9078F" w:rsidR="009F07AA" w:rsidP="00C53A37" w:rsidRDefault="009F07AA" w14:paraId="070DF7F2" w14:textId="22F4F81B">
            <w:pPr>
              <w:pStyle w:val="Obrzek-popis"/>
            </w:pPr>
          </w:p>
        </w:tc>
        <w:tc>
          <w:tcPr>
            <w:tcW w:w="1523" w:type="dxa"/>
            <w:shd w:val="clear" w:color="auto" w:fill="auto"/>
          </w:tcPr>
          <w:p w:rsidRPr="00B9078F" w:rsidR="009F07AA" w:rsidP="00C53A37" w:rsidRDefault="009F07AA" w14:paraId="3DEDC08D" w14:textId="6E654D31">
            <w:pPr>
              <w:pStyle w:val="Odstavec"/>
              <w:tabs>
                <w:tab w:val="clear" w:pos="709"/>
              </w:tabs>
              <w:ind w:firstLine="0"/>
              <w:jc w:val="center"/>
              <w:rPr>
                <w:highlight w:val="yellow"/>
              </w:rPr>
            </w:pPr>
          </w:p>
        </w:tc>
      </w:tr>
      <w:tr w:rsidRPr="00B9078F" w:rsidR="002E781B" w:rsidTr="003E3E92" w14:paraId="15409135" w14:textId="77777777">
        <w:trPr>
          <w:trHeight w:val="542"/>
        </w:trPr>
        <w:tc>
          <w:tcPr>
            <w:tcW w:w="1526" w:type="dxa"/>
          </w:tcPr>
          <w:p w:rsidRPr="00B9078F" w:rsidR="002E781B" w:rsidP="00C53A37" w:rsidRDefault="00C53A37" w14:paraId="68C19EB9" w14:textId="327E2C72">
            <w:pPr>
              <w:pStyle w:val="Odstavec"/>
              <w:tabs>
                <w:tab w:val="clear" w:pos="709"/>
              </w:tabs>
              <w:ind w:firstLine="0"/>
              <w:jc w:val="center"/>
            </w:pPr>
            <w:r w:rsidRPr="00B9078F">
              <w:t>Obr</w:t>
            </w:r>
            <w:r>
              <w:t xml:space="preserve">ázek </w:t>
            </w:r>
            <w:r w:rsidR="002E781B">
              <w:t>2</w:t>
            </w:r>
          </w:p>
        </w:tc>
        <w:tc>
          <w:tcPr>
            <w:tcW w:w="498" w:type="dxa"/>
          </w:tcPr>
          <w:p w:rsidRPr="00B9078F" w:rsidR="002E781B" w:rsidP="00C53A37" w:rsidRDefault="002E781B" w14:paraId="66F30DE0" w14:textId="77777777">
            <w:pPr>
              <w:pStyle w:val="Odstavec"/>
              <w:tabs>
                <w:tab w:val="clear" w:pos="709"/>
              </w:tabs>
              <w:jc w:val="center"/>
            </w:pPr>
            <w:r w:rsidRPr="00B9078F">
              <w:rPr>
                <w:rFonts w:ascii="Symbol" w:hAnsi="Symbol" w:eastAsia="Symbol" w:cs="Symbol"/>
              </w:rPr>
              <w:t>-</w:t>
            </w:r>
          </w:p>
        </w:tc>
        <w:tc>
          <w:tcPr>
            <w:tcW w:w="5172" w:type="dxa"/>
          </w:tcPr>
          <w:p w:rsidRPr="00B9078F" w:rsidR="002E781B" w:rsidP="00C53A37" w:rsidRDefault="002E781B" w14:paraId="15682F15" w14:textId="73125FE0">
            <w:pPr>
              <w:pStyle w:val="Obrzek-popis"/>
            </w:pPr>
          </w:p>
        </w:tc>
        <w:tc>
          <w:tcPr>
            <w:tcW w:w="1523" w:type="dxa"/>
          </w:tcPr>
          <w:p w:rsidRPr="00C11FD8" w:rsidR="002E781B" w:rsidP="00C53A37" w:rsidRDefault="002E781B" w14:paraId="58E2F0E6" w14:textId="3C7BF6CB">
            <w:pPr>
              <w:pStyle w:val="Odstavec"/>
              <w:tabs>
                <w:tab w:val="clear" w:pos="709"/>
              </w:tabs>
              <w:jc w:val="center"/>
            </w:pPr>
          </w:p>
        </w:tc>
      </w:tr>
      <w:tr w:rsidRPr="00B9078F" w:rsidR="002E781B" w:rsidTr="003E3E92" w14:paraId="2D0910C5" w14:textId="77777777">
        <w:tc>
          <w:tcPr>
            <w:tcW w:w="1526" w:type="dxa"/>
          </w:tcPr>
          <w:p w:rsidRPr="00B9078F" w:rsidR="002E781B" w:rsidP="00C53A37" w:rsidRDefault="00C53A37" w14:paraId="690F5613" w14:textId="03B288AC">
            <w:pPr>
              <w:pStyle w:val="Odstavec"/>
              <w:tabs>
                <w:tab w:val="clear" w:pos="709"/>
              </w:tabs>
              <w:ind w:firstLine="0"/>
              <w:jc w:val="center"/>
              <w:rPr>
                <w:szCs w:val="24"/>
              </w:rPr>
            </w:pPr>
            <w:r w:rsidRPr="00B9078F">
              <w:t>Obr</w:t>
            </w:r>
            <w:r>
              <w:t xml:space="preserve">ázek </w:t>
            </w:r>
            <w:r w:rsidR="002E781B">
              <w:t>3</w:t>
            </w:r>
          </w:p>
        </w:tc>
        <w:tc>
          <w:tcPr>
            <w:tcW w:w="498" w:type="dxa"/>
          </w:tcPr>
          <w:p w:rsidRPr="00B9078F" w:rsidR="002E781B" w:rsidP="00C53A37" w:rsidRDefault="002E781B" w14:paraId="0C65FD1C" w14:textId="77777777">
            <w:pPr>
              <w:pStyle w:val="Odstavec"/>
              <w:tabs>
                <w:tab w:val="clear" w:pos="709"/>
              </w:tabs>
              <w:jc w:val="center"/>
              <w:rPr>
                <w:szCs w:val="24"/>
              </w:rPr>
            </w:pPr>
          </w:p>
        </w:tc>
        <w:tc>
          <w:tcPr>
            <w:tcW w:w="5172" w:type="dxa"/>
          </w:tcPr>
          <w:p w:rsidRPr="00F939EA" w:rsidR="002E781B" w:rsidP="00C53A37" w:rsidRDefault="002E781B" w14:paraId="3FABC55B" w14:textId="2ADEF4A8">
            <w:pPr>
              <w:pStyle w:val="Obrzek-popis"/>
            </w:pPr>
          </w:p>
        </w:tc>
        <w:tc>
          <w:tcPr>
            <w:tcW w:w="1523" w:type="dxa"/>
          </w:tcPr>
          <w:p w:rsidRPr="00C11FD8" w:rsidR="002E781B" w:rsidP="00C53A37" w:rsidRDefault="002E781B" w14:paraId="3BBF1803" w14:textId="77777777">
            <w:pPr>
              <w:pStyle w:val="Odstavec"/>
              <w:tabs>
                <w:tab w:val="clear" w:pos="709"/>
              </w:tabs>
              <w:jc w:val="center"/>
              <w:rPr>
                <w:szCs w:val="24"/>
              </w:rPr>
            </w:pPr>
          </w:p>
        </w:tc>
      </w:tr>
      <w:tr w:rsidRPr="00B9078F" w:rsidR="002E781B" w:rsidTr="003E3E92" w14:paraId="2535988F" w14:textId="77777777">
        <w:tc>
          <w:tcPr>
            <w:tcW w:w="1526" w:type="dxa"/>
          </w:tcPr>
          <w:p w:rsidRPr="00B9078F" w:rsidR="002E781B" w:rsidP="00C53A37" w:rsidRDefault="002E781B" w14:paraId="4FD51BB3" w14:textId="1BD35D1F">
            <w:pPr>
              <w:pStyle w:val="Odstavec"/>
              <w:tabs>
                <w:tab w:val="clear" w:pos="709"/>
              </w:tabs>
              <w:ind w:firstLine="0"/>
              <w:jc w:val="center"/>
            </w:pPr>
            <w:r>
              <w:t>Obr</w:t>
            </w:r>
            <w:r w:rsidR="00C53A37">
              <w:t>ázek</w:t>
            </w:r>
            <w:r w:rsidR="00824F6C">
              <w:t xml:space="preserve"> </w:t>
            </w:r>
            <w:r>
              <w:t>4</w:t>
            </w:r>
          </w:p>
        </w:tc>
        <w:tc>
          <w:tcPr>
            <w:tcW w:w="498" w:type="dxa"/>
          </w:tcPr>
          <w:p w:rsidRPr="00B9078F" w:rsidR="002E781B" w:rsidP="00C53A37" w:rsidRDefault="002E781B" w14:paraId="3D947C77" w14:textId="2BC41EFA">
            <w:pPr>
              <w:pStyle w:val="Odstavec"/>
              <w:tabs>
                <w:tab w:val="clear" w:pos="709"/>
              </w:tabs>
              <w:jc w:val="center"/>
            </w:pPr>
          </w:p>
        </w:tc>
        <w:tc>
          <w:tcPr>
            <w:tcW w:w="5172" w:type="dxa"/>
          </w:tcPr>
          <w:p w:rsidRPr="00B9078F" w:rsidR="002E781B" w:rsidP="00C53A37" w:rsidRDefault="002E781B" w14:paraId="0477C44A" w14:textId="465CAA7F">
            <w:pPr>
              <w:pStyle w:val="Obrzek-popis"/>
            </w:pPr>
          </w:p>
        </w:tc>
        <w:tc>
          <w:tcPr>
            <w:tcW w:w="1523" w:type="dxa"/>
          </w:tcPr>
          <w:p w:rsidRPr="00C11FD8" w:rsidR="002E781B" w:rsidP="00C53A37" w:rsidRDefault="002E781B" w14:paraId="01B2034F" w14:textId="5EBB89A8">
            <w:pPr>
              <w:pStyle w:val="Odstavec"/>
              <w:tabs>
                <w:tab w:val="clear" w:pos="709"/>
              </w:tabs>
              <w:jc w:val="center"/>
            </w:pPr>
          </w:p>
        </w:tc>
      </w:tr>
      <w:tr w:rsidRPr="00B9078F" w:rsidR="002E781B" w:rsidTr="003E3E92" w14:paraId="1A8957C0" w14:textId="77777777">
        <w:tc>
          <w:tcPr>
            <w:tcW w:w="1526" w:type="dxa"/>
          </w:tcPr>
          <w:p w:rsidRPr="00B9078F" w:rsidR="002E781B" w:rsidP="00C53A37" w:rsidRDefault="002E781B" w14:paraId="142A7BE6" w14:textId="5EA4A32E">
            <w:pPr>
              <w:pStyle w:val="Odstavec"/>
              <w:tabs>
                <w:tab w:val="clear" w:pos="709"/>
              </w:tabs>
              <w:jc w:val="center"/>
            </w:pPr>
          </w:p>
        </w:tc>
        <w:tc>
          <w:tcPr>
            <w:tcW w:w="498" w:type="dxa"/>
          </w:tcPr>
          <w:p w:rsidRPr="00B9078F" w:rsidR="002E781B" w:rsidP="00C53A37" w:rsidRDefault="002E781B" w14:paraId="3CDFD7C8" w14:textId="4C7C7BC2">
            <w:pPr>
              <w:pStyle w:val="Odstavec"/>
              <w:tabs>
                <w:tab w:val="clear" w:pos="709"/>
              </w:tabs>
              <w:jc w:val="center"/>
            </w:pPr>
          </w:p>
        </w:tc>
        <w:tc>
          <w:tcPr>
            <w:tcW w:w="5172" w:type="dxa"/>
          </w:tcPr>
          <w:p w:rsidRPr="00B9078F" w:rsidR="002E781B" w:rsidP="00C53A37" w:rsidRDefault="002E781B" w14:paraId="7265FA75" w14:textId="14383CAD">
            <w:pPr>
              <w:pStyle w:val="Odstavec"/>
              <w:tabs>
                <w:tab w:val="clear" w:pos="709"/>
              </w:tabs>
              <w:jc w:val="center"/>
            </w:pPr>
          </w:p>
        </w:tc>
        <w:tc>
          <w:tcPr>
            <w:tcW w:w="1523" w:type="dxa"/>
          </w:tcPr>
          <w:p w:rsidRPr="00C11FD8" w:rsidR="002E781B" w:rsidP="00C53A37" w:rsidRDefault="002E781B" w14:paraId="4D463C6F" w14:textId="787DFBF7">
            <w:pPr>
              <w:pStyle w:val="Odstavec"/>
              <w:tabs>
                <w:tab w:val="clear" w:pos="709"/>
              </w:tabs>
              <w:jc w:val="center"/>
            </w:pPr>
          </w:p>
        </w:tc>
      </w:tr>
      <w:tr w:rsidRPr="00B9078F" w:rsidR="002E781B" w:rsidTr="003E3E92" w14:paraId="7F4D368C" w14:textId="77777777">
        <w:tc>
          <w:tcPr>
            <w:tcW w:w="1526" w:type="dxa"/>
          </w:tcPr>
          <w:p w:rsidRPr="00B9078F" w:rsidR="002E781B" w:rsidP="00C53A37" w:rsidRDefault="002E781B" w14:paraId="224CA6BC" w14:textId="77777777">
            <w:pPr>
              <w:pStyle w:val="Odstavec"/>
              <w:tabs>
                <w:tab w:val="clear" w:pos="709"/>
              </w:tabs>
              <w:jc w:val="center"/>
            </w:pPr>
          </w:p>
        </w:tc>
        <w:tc>
          <w:tcPr>
            <w:tcW w:w="498" w:type="dxa"/>
          </w:tcPr>
          <w:p w:rsidRPr="00B9078F" w:rsidR="002E781B" w:rsidP="00C53A37" w:rsidRDefault="002E781B" w14:paraId="71A53005" w14:textId="77777777">
            <w:pPr>
              <w:pStyle w:val="Odstavec"/>
              <w:tabs>
                <w:tab w:val="clear" w:pos="709"/>
              </w:tabs>
              <w:jc w:val="center"/>
            </w:pPr>
          </w:p>
        </w:tc>
        <w:tc>
          <w:tcPr>
            <w:tcW w:w="5172" w:type="dxa"/>
          </w:tcPr>
          <w:p w:rsidRPr="00B9078F" w:rsidR="002E781B" w:rsidP="00C53A37" w:rsidRDefault="002E781B" w14:paraId="693012B8" w14:textId="77777777">
            <w:pPr>
              <w:pStyle w:val="Odstavec"/>
              <w:tabs>
                <w:tab w:val="clear" w:pos="709"/>
              </w:tabs>
              <w:jc w:val="center"/>
            </w:pPr>
          </w:p>
        </w:tc>
        <w:tc>
          <w:tcPr>
            <w:tcW w:w="1523" w:type="dxa"/>
          </w:tcPr>
          <w:p w:rsidRPr="00C11FD8" w:rsidR="002E781B" w:rsidP="00C53A37" w:rsidRDefault="002E781B" w14:paraId="744B140D" w14:textId="77777777">
            <w:pPr>
              <w:pStyle w:val="Odstavec"/>
              <w:tabs>
                <w:tab w:val="clear" w:pos="709"/>
              </w:tabs>
              <w:jc w:val="center"/>
            </w:pPr>
          </w:p>
        </w:tc>
      </w:tr>
      <w:tr w:rsidRPr="00B9078F" w:rsidR="002E781B" w:rsidTr="003E3E92" w14:paraId="14D28AD4" w14:textId="77777777">
        <w:tc>
          <w:tcPr>
            <w:tcW w:w="1526" w:type="dxa"/>
          </w:tcPr>
          <w:p w:rsidRPr="00B9078F" w:rsidR="002E781B" w:rsidP="00C53A37" w:rsidRDefault="002E781B" w14:paraId="50329491" w14:textId="77777777">
            <w:pPr>
              <w:pStyle w:val="Odstavec"/>
              <w:tabs>
                <w:tab w:val="clear" w:pos="709"/>
              </w:tabs>
              <w:jc w:val="center"/>
            </w:pPr>
          </w:p>
        </w:tc>
        <w:tc>
          <w:tcPr>
            <w:tcW w:w="498" w:type="dxa"/>
          </w:tcPr>
          <w:p w:rsidRPr="00B9078F" w:rsidR="002E781B" w:rsidP="00C53A37" w:rsidRDefault="002E781B" w14:paraId="3F7A5452" w14:textId="77777777">
            <w:pPr>
              <w:pStyle w:val="Odstavec"/>
              <w:tabs>
                <w:tab w:val="clear" w:pos="709"/>
              </w:tabs>
              <w:jc w:val="center"/>
            </w:pPr>
          </w:p>
        </w:tc>
        <w:tc>
          <w:tcPr>
            <w:tcW w:w="5172" w:type="dxa"/>
          </w:tcPr>
          <w:p w:rsidRPr="00B9078F" w:rsidR="002E781B" w:rsidP="00C53A37" w:rsidRDefault="002E781B" w14:paraId="530198DE" w14:textId="77777777">
            <w:pPr>
              <w:pStyle w:val="Odstavec"/>
              <w:tabs>
                <w:tab w:val="clear" w:pos="709"/>
              </w:tabs>
              <w:jc w:val="center"/>
            </w:pPr>
          </w:p>
        </w:tc>
        <w:tc>
          <w:tcPr>
            <w:tcW w:w="1523" w:type="dxa"/>
          </w:tcPr>
          <w:p w:rsidRPr="00C11FD8" w:rsidR="002E781B" w:rsidP="00C53A37" w:rsidRDefault="002E781B" w14:paraId="7F5256A2" w14:textId="77777777">
            <w:pPr>
              <w:pStyle w:val="Odstavec"/>
              <w:tabs>
                <w:tab w:val="clear" w:pos="709"/>
              </w:tabs>
              <w:jc w:val="center"/>
            </w:pPr>
          </w:p>
        </w:tc>
      </w:tr>
      <w:tr w:rsidRPr="00B9078F" w:rsidR="002E781B" w:rsidTr="003E3E92" w14:paraId="5ECA5E8B" w14:textId="77777777">
        <w:tc>
          <w:tcPr>
            <w:tcW w:w="1526" w:type="dxa"/>
          </w:tcPr>
          <w:p w:rsidRPr="00B9078F" w:rsidR="002E781B" w:rsidP="00C53A37" w:rsidRDefault="002E781B" w14:paraId="6C2491CC" w14:textId="77777777">
            <w:pPr>
              <w:pStyle w:val="Odstavec"/>
              <w:tabs>
                <w:tab w:val="clear" w:pos="709"/>
              </w:tabs>
              <w:jc w:val="center"/>
            </w:pPr>
          </w:p>
        </w:tc>
        <w:tc>
          <w:tcPr>
            <w:tcW w:w="498" w:type="dxa"/>
          </w:tcPr>
          <w:p w:rsidRPr="00B9078F" w:rsidR="002E781B" w:rsidP="00C53A37" w:rsidRDefault="002E781B" w14:paraId="51FA3472" w14:textId="77777777">
            <w:pPr>
              <w:pStyle w:val="Odstavec"/>
              <w:tabs>
                <w:tab w:val="clear" w:pos="709"/>
              </w:tabs>
              <w:jc w:val="center"/>
            </w:pPr>
          </w:p>
        </w:tc>
        <w:tc>
          <w:tcPr>
            <w:tcW w:w="5172" w:type="dxa"/>
          </w:tcPr>
          <w:p w:rsidRPr="00B9078F" w:rsidR="002E781B" w:rsidP="00C53A37" w:rsidRDefault="002E781B" w14:paraId="06BAE4A4" w14:textId="77777777">
            <w:pPr>
              <w:pStyle w:val="Odstavec"/>
              <w:tabs>
                <w:tab w:val="clear" w:pos="709"/>
              </w:tabs>
              <w:jc w:val="center"/>
            </w:pPr>
          </w:p>
        </w:tc>
        <w:tc>
          <w:tcPr>
            <w:tcW w:w="1523" w:type="dxa"/>
          </w:tcPr>
          <w:p w:rsidRPr="00C11FD8" w:rsidR="002E781B" w:rsidP="00C53A37" w:rsidRDefault="002E781B" w14:paraId="4AE21848" w14:textId="77777777">
            <w:pPr>
              <w:pStyle w:val="Odstavec"/>
              <w:tabs>
                <w:tab w:val="clear" w:pos="709"/>
              </w:tabs>
              <w:jc w:val="center"/>
            </w:pPr>
          </w:p>
        </w:tc>
      </w:tr>
      <w:tr w:rsidRPr="00B9078F" w:rsidR="002E781B" w:rsidTr="003E3E92" w14:paraId="32602D89" w14:textId="77777777">
        <w:tc>
          <w:tcPr>
            <w:tcW w:w="1526" w:type="dxa"/>
          </w:tcPr>
          <w:p w:rsidRPr="00B9078F" w:rsidR="002E781B" w:rsidP="00C53A37" w:rsidRDefault="002E781B" w14:paraId="1E2F06B7" w14:textId="77777777">
            <w:pPr>
              <w:pStyle w:val="Odstavec"/>
              <w:tabs>
                <w:tab w:val="clear" w:pos="709"/>
              </w:tabs>
              <w:jc w:val="center"/>
            </w:pPr>
          </w:p>
        </w:tc>
        <w:tc>
          <w:tcPr>
            <w:tcW w:w="498" w:type="dxa"/>
          </w:tcPr>
          <w:p w:rsidRPr="00B9078F" w:rsidR="002E781B" w:rsidP="00C53A37" w:rsidRDefault="002E781B" w14:paraId="0D216D0E" w14:textId="77777777">
            <w:pPr>
              <w:pStyle w:val="Odstavec"/>
              <w:tabs>
                <w:tab w:val="clear" w:pos="709"/>
              </w:tabs>
              <w:jc w:val="center"/>
            </w:pPr>
          </w:p>
        </w:tc>
        <w:tc>
          <w:tcPr>
            <w:tcW w:w="5172" w:type="dxa"/>
          </w:tcPr>
          <w:p w:rsidRPr="00B9078F" w:rsidR="002E781B" w:rsidP="00C53A37" w:rsidRDefault="002E781B" w14:paraId="56616C01" w14:textId="77777777">
            <w:pPr>
              <w:pStyle w:val="Odstavec"/>
              <w:tabs>
                <w:tab w:val="clear" w:pos="709"/>
              </w:tabs>
              <w:jc w:val="center"/>
            </w:pPr>
          </w:p>
        </w:tc>
        <w:tc>
          <w:tcPr>
            <w:tcW w:w="1523" w:type="dxa"/>
          </w:tcPr>
          <w:p w:rsidRPr="00C11FD8" w:rsidR="002E781B" w:rsidP="00C53A37" w:rsidRDefault="002E781B" w14:paraId="72794BDC" w14:textId="77777777">
            <w:pPr>
              <w:pStyle w:val="Odstavec"/>
              <w:tabs>
                <w:tab w:val="clear" w:pos="709"/>
              </w:tabs>
              <w:jc w:val="center"/>
            </w:pPr>
          </w:p>
        </w:tc>
      </w:tr>
      <w:tr w:rsidRPr="00B9078F" w:rsidR="002E781B" w:rsidTr="003E3E92" w14:paraId="1429E0FA" w14:textId="77777777">
        <w:tc>
          <w:tcPr>
            <w:tcW w:w="1526" w:type="dxa"/>
          </w:tcPr>
          <w:p w:rsidRPr="00B9078F" w:rsidR="002E781B" w:rsidP="00C53A37" w:rsidRDefault="002E781B" w14:paraId="2EBFA8ED" w14:textId="77777777">
            <w:pPr>
              <w:pStyle w:val="Odstavec"/>
              <w:tabs>
                <w:tab w:val="clear" w:pos="709"/>
              </w:tabs>
              <w:jc w:val="center"/>
            </w:pPr>
          </w:p>
        </w:tc>
        <w:tc>
          <w:tcPr>
            <w:tcW w:w="498" w:type="dxa"/>
          </w:tcPr>
          <w:p w:rsidRPr="00B9078F" w:rsidR="002E781B" w:rsidP="00C53A37" w:rsidRDefault="002E781B" w14:paraId="09C062DE" w14:textId="77777777">
            <w:pPr>
              <w:pStyle w:val="Odstavec"/>
              <w:tabs>
                <w:tab w:val="clear" w:pos="709"/>
              </w:tabs>
              <w:jc w:val="center"/>
            </w:pPr>
          </w:p>
        </w:tc>
        <w:tc>
          <w:tcPr>
            <w:tcW w:w="5172" w:type="dxa"/>
          </w:tcPr>
          <w:p w:rsidRPr="00B9078F" w:rsidR="002E781B" w:rsidP="00C53A37" w:rsidRDefault="002E781B" w14:paraId="349D9F2A" w14:textId="77777777">
            <w:pPr>
              <w:pStyle w:val="Odstavec"/>
              <w:tabs>
                <w:tab w:val="clear" w:pos="709"/>
              </w:tabs>
              <w:jc w:val="center"/>
            </w:pPr>
          </w:p>
        </w:tc>
        <w:tc>
          <w:tcPr>
            <w:tcW w:w="1523" w:type="dxa"/>
          </w:tcPr>
          <w:p w:rsidRPr="00C11FD8" w:rsidR="002E781B" w:rsidP="00C53A37" w:rsidRDefault="002E781B" w14:paraId="1DEFD0CC" w14:textId="77777777">
            <w:pPr>
              <w:pStyle w:val="Odstavec"/>
              <w:tabs>
                <w:tab w:val="clear" w:pos="709"/>
              </w:tabs>
              <w:jc w:val="center"/>
            </w:pPr>
          </w:p>
        </w:tc>
      </w:tr>
      <w:tr w:rsidRPr="00B9078F" w:rsidR="002E781B" w:rsidTr="003E3E92" w14:paraId="7F9C92B9" w14:textId="77777777">
        <w:tc>
          <w:tcPr>
            <w:tcW w:w="1526" w:type="dxa"/>
          </w:tcPr>
          <w:p w:rsidRPr="00B9078F" w:rsidR="002E781B" w:rsidP="00C53A37" w:rsidRDefault="002E781B" w14:paraId="25A89982" w14:textId="77777777">
            <w:pPr>
              <w:pStyle w:val="Odstavec"/>
              <w:tabs>
                <w:tab w:val="clear" w:pos="709"/>
              </w:tabs>
              <w:jc w:val="center"/>
            </w:pPr>
          </w:p>
        </w:tc>
        <w:tc>
          <w:tcPr>
            <w:tcW w:w="498" w:type="dxa"/>
          </w:tcPr>
          <w:p w:rsidRPr="00B9078F" w:rsidR="002E781B" w:rsidP="00C53A37" w:rsidRDefault="002E781B" w14:paraId="5015DD07" w14:textId="77777777">
            <w:pPr>
              <w:pStyle w:val="Odstavec"/>
              <w:tabs>
                <w:tab w:val="clear" w:pos="709"/>
              </w:tabs>
              <w:jc w:val="center"/>
            </w:pPr>
          </w:p>
        </w:tc>
        <w:tc>
          <w:tcPr>
            <w:tcW w:w="5172" w:type="dxa"/>
          </w:tcPr>
          <w:p w:rsidRPr="00B9078F" w:rsidR="002E781B" w:rsidP="00C53A37" w:rsidRDefault="002E781B" w14:paraId="71CD3659" w14:textId="77777777">
            <w:pPr>
              <w:pStyle w:val="Odstavec"/>
              <w:tabs>
                <w:tab w:val="clear" w:pos="709"/>
              </w:tabs>
              <w:jc w:val="center"/>
            </w:pPr>
          </w:p>
        </w:tc>
        <w:tc>
          <w:tcPr>
            <w:tcW w:w="1523" w:type="dxa"/>
          </w:tcPr>
          <w:p w:rsidRPr="00C11FD8" w:rsidR="002E781B" w:rsidP="00C53A37" w:rsidRDefault="002E781B" w14:paraId="68AAE83E" w14:textId="77777777">
            <w:pPr>
              <w:pStyle w:val="Odstavec"/>
              <w:tabs>
                <w:tab w:val="clear" w:pos="709"/>
              </w:tabs>
              <w:jc w:val="center"/>
            </w:pPr>
          </w:p>
        </w:tc>
      </w:tr>
      <w:tr w:rsidRPr="00B9078F" w:rsidR="002E781B" w:rsidTr="003E3E92" w14:paraId="3C942D3C" w14:textId="77777777">
        <w:tc>
          <w:tcPr>
            <w:tcW w:w="1526" w:type="dxa"/>
          </w:tcPr>
          <w:p w:rsidRPr="00B9078F" w:rsidR="002E781B" w:rsidP="00C53A37" w:rsidRDefault="002E781B" w14:paraId="7815039A" w14:textId="77777777">
            <w:pPr>
              <w:pStyle w:val="Odstavec"/>
              <w:tabs>
                <w:tab w:val="clear" w:pos="709"/>
              </w:tabs>
              <w:jc w:val="center"/>
            </w:pPr>
          </w:p>
        </w:tc>
        <w:tc>
          <w:tcPr>
            <w:tcW w:w="498" w:type="dxa"/>
          </w:tcPr>
          <w:p w:rsidRPr="00B9078F" w:rsidR="002E781B" w:rsidP="00C53A37" w:rsidRDefault="002E781B" w14:paraId="59382B25" w14:textId="77777777">
            <w:pPr>
              <w:pStyle w:val="Odstavec"/>
              <w:tabs>
                <w:tab w:val="clear" w:pos="709"/>
              </w:tabs>
              <w:jc w:val="center"/>
            </w:pPr>
          </w:p>
        </w:tc>
        <w:tc>
          <w:tcPr>
            <w:tcW w:w="5172" w:type="dxa"/>
          </w:tcPr>
          <w:p w:rsidRPr="00B9078F" w:rsidR="002E781B" w:rsidP="00C53A37" w:rsidRDefault="002E781B" w14:paraId="5ADC228D" w14:textId="77777777">
            <w:pPr>
              <w:pStyle w:val="Odstavec"/>
              <w:tabs>
                <w:tab w:val="clear" w:pos="709"/>
              </w:tabs>
              <w:jc w:val="center"/>
            </w:pPr>
          </w:p>
        </w:tc>
        <w:tc>
          <w:tcPr>
            <w:tcW w:w="1523" w:type="dxa"/>
          </w:tcPr>
          <w:p w:rsidRPr="00C11FD8" w:rsidR="002E781B" w:rsidP="00C53A37" w:rsidRDefault="002E781B" w14:paraId="4A265B95" w14:textId="77777777">
            <w:pPr>
              <w:pStyle w:val="Odstavec"/>
              <w:tabs>
                <w:tab w:val="clear" w:pos="709"/>
              </w:tabs>
              <w:jc w:val="center"/>
            </w:pPr>
          </w:p>
        </w:tc>
      </w:tr>
      <w:tr w:rsidRPr="00B9078F" w:rsidR="002E781B" w:rsidTr="003E3E92" w14:paraId="540BA43F" w14:textId="77777777">
        <w:tc>
          <w:tcPr>
            <w:tcW w:w="1526" w:type="dxa"/>
          </w:tcPr>
          <w:p w:rsidRPr="00B9078F" w:rsidR="002E781B" w:rsidP="00C53A37" w:rsidRDefault="002E781B" w14:paraId="1B9822ED" w14:textId="77777777">
            <w:pPr>
              <w:pStyle w:val="Odstavec"/>
              <w:tabs>
                <w:tab w:val="clear" w:pos="709"/>
              </w:tabs>
              <w:jc w:val="center"/>
            </w:pPr>
          </w:p>
        </w:tc>
        <w:tc>
          <w:tcPr>
            <w:tcW w:w="498" w:type="dxa"/>
          </w:tcPr>
          <w:p w:rsidRPr="00B9078F" w:rsidR="002E781B" w:rsidP="00C53A37" w:rsidRDefault="002E781B" w14:paraId="3680A68E" w14:textId="77777777">
            <w:pPr>
              <w:pStyle w:val="Odstavec"/>
              <w:tabs>
                <w:tab w:val="clear" w:pos="709"/>
              </w:tabs>
              <w:jc w:val="center"/>
            </w:pPr>
          </w:p>
        </w:tc>
        <w:tc>
          <w:tcPr>
            <w:tcW w:w="5172" w:type="dxa"/>
          </w:tcPr>
          <w:p w:rsidRPr="00B9078F" w:rsidR="002E781B" w:rsidP="00C53A37" w:rsidRDefault="002E781B" w14:paraId="008261DE" w14:textId="77777777">
            <w:pPr>
              <w:pStyle w:val="Odstavec"/>
              <w:tabs>
                <w:tab w:val="clear" w:pos="709"/>
              </w:tabs>
              <w:jc w:val="center"/>
            </w:pPr>
          </w:p>
        </w:tc>
        <w:tc>
          <w:tcPr>
            <w:tcW w:w="1523" w:type="dxa"/>
          </w:tcPr>
          <w:p w:rsidRPr="00C11FD8" w:rsidR="002E781B" w:rsidP="00C53A37" w:rsidRDefault="002E781B" w14:paraId="24F131AE" w14:textId="77777777">
            <w:pPr>
              <w:pStyle w:val="Odstavec"/>
              <w:tabs>
                <w:tab w:val="clear" w:pos="709"/>
              </w:tabs>
              <w:jc w:val="center"/>
            </w:pPr>
          </w:p>
        </w:tc>
      </w:tr>
      <w:tr w:rsidRPr="00B9078F" w:rsidR="002E781B" w:rsidTr="003E3E92" w14:paraId="7987FC81" w14:textId="77777777">
        <w:tc>
          <w:tcPr>
            <w:tcW w:w="1526" w:type="dxa"/>
          </w:tcPr>
          <w:p w:rsidRPr="00B9078F" w:rsidR="002E781B" w:rsidP="00C53A37" w:rsidRDefault="002E781B" w14:paraId="5DA8E787" w14:textId="77777777">
            <w:pPr>
              <w:pStyle w:val="Odstavec"/>
              <w:tabs>
                <w:tab w:val="clear" w:pos="709"/>
              </w:tabs>
              <w:jc w:val="center"/>
            </w:pPr>
          </w:p>
        </w:tc>
        <w:tc>
          <w:tcPr>
            <w:tcW w:w="498" w:type="dxa"/>
          </w:tcPr>
          <w:p w:rsidRPr="00B9078F" w:rsidR="002E781B" w:rsidP="00C53A37" w:rsidRDefault="002E781B" w14:paraId="33C71816" w14:textId="77777777">
            <w:pPr>
              <w:pStyle w:val="Odstavec"/>
              <w:tabs>
                <w:tab w:val="clear" w:pos="709"/>
              </w:tabs>
              <w:jc w:val="center"/>
            </w:pPr>
          </w:p>
        </w:tc>
        <w:tc>
          <w:tcPr>
            <w:tcW w:w="5172" w:type="dxa"/>
          </w:tcPr>
          <w:p w:rsidRPr="00B9078F" w:rsidR="002E781B" w:rsidP="00C53A37" w:rsidRDefault="002E781B" w14:paraId="77F3C900" w14:textId="77777777">
            <w:pPr>
              <w:pStyle w:val="Odstavec"/>
              <w:tabs>
                <w:tab w:val="clear" w:pos="709"/>
              </w:tabs>
              <w:jc w:val="center"/>
            </w:pPr>
          </w:p>
        </w:tc>
        <w:tc>
          <w:tcPr>
            <w:tcW w:w="1523" w:type="dxa"/>
          </w:tcPr>
          <w:p w:rsidRPr="00C11FD8" w:rsidR="002E781B" w:rsidP="00C53A37" w:rsidRDefault="002E781B" w14:paraId="5E72EA00" w14:textId="77777777">
            <w:pPr>
              <w:pStyle w:val="Odstavec"/>
              <w:tabs>
                <w:tab w:val="clear" w:pos="709"/>
              </w:tabs>
              <w:jc w:val="center"/>
            </w:pPr>
          </w:p>
        </w:tc>
      </w:tr>
      <w:tr w:rsidRPr="00B9078F" w:rsidR="002E781B" w:rsidTr="003E3E92" w14:paraId="0605ADF1" w14:textId="77777777">
        <w:tc>
          <w:tcPr>
            <w:tcW w:w="1526" w:type="dxa"/>
          </w:tcPr>
          <w:p w:rsidRPr="00B9078F" w:rsidR="002E781B" w:rsidP="00C53A37" w:rsidRDefault="002E781B" w14:paraId="6BBF5C8D" w14:textId="77777777">
            <w:pPr>
              <w:pStyle w:val="Odstavec"/>
              <w:tabs>
                <w:tab w:val="clear" w:pos="709"/>
              </w:tabs>
              <w:jc w:val="center"/>
            </w:pPr>
          </w:p>
        </w:tc>
        <w:tc>
          <w:tcPr>
            <w:tcW w:w="498" w:type="dxa"/>
          </w:tcPr>
          <w:p w:rsidRPr="00B9078F" w:rsidR="002E781B" w:rsidP="00C53A37" w:rsidRDefault="002E781B" w14:paraId="274E7287" w14:textId="77777777">
            <w:pPr>
              <w:pStyle w:val="Odstavec"/>
              <w:tabs>
                <w:tab w:val="clear" w:pos="709"/>
              </w:tabs>
              <w:jc w:val="center"/>
            </w:pPr>
          </w:p>
        </w:tc>
        <w:tc>
          <w:tcPr>
            <w:tcW w:w="5172" w:type="dxa"/>
          </w:tcPr>
          <w:p w:rsidRPr="00B9078F" w:rsidR="002E781B" w:rsidP="00C53A37" w:rsidRDefault="002E781B" w14:paraId="078C6EB4" w14:textId="77777777">
            <w:pPr>
              <w:pStyle w:val="Odstavec"/>
              <w:tabs>
                <w:tab w:val="clear" w:pos="709"/>
              </w:tabs>
              <w:jc w:val="center"/>
            </w:pPr>
          </w:p>
        </w:tc>
        <w:tc>
          <w:tcPr>
            <w:tcW w:w="1523" w:type="dxa"/>
          </w:tcPr>
          <w:p w:rsidRPr="00C11FD8" w:rsidR="002E781B" w:rsidP="00C53A37" w:rsidRDefault="002E781B" w14:paraId="317F91B6" w14:textId="77777777">
            <w:pPr>
              <w:pStyle w:val="Odstavec"/>
              <w:tabs>
                <w:tab w:val="clear" w:pos="709"/>
              </w:tabs>
              <w:jc w:val="center"/>
            </w:pPr>
          </w:p>
        </w:tc>
      </w:tr>
      <w:tr w:rsidRPr="00B9078F" w:rsidR="002E781B" w:rsidTr="003E3E92" w14:paraId="21646C8F" w14:textId="77777777">
        <w:tc>
          <w:tcPr>
            <w:tcW w:w="1526" w:type="dxa"/>
          </w:tcPr>
          <w:p w:rsidRPr="00B9078F" w:rsidR="002E781B" w:rsidP="00C53A37" w:rsidRDefault="002E781B" w14:paraId="22EE9A38" w14:textId="77777777">
            <w:pPr>
              <w:pStyle w:val="Odstavec"/>
              <w:tabs>
                <w:tab w:val="clear" w:pos="709"/>
              </w:tabs>
              <w:jc w:val="center"/>
            </w:pPr>
          </w:p>
        </w:tc>
        <w:tc>
          <w:tcPr>
            <w:tcW w:w="498" w:type="dxa"/>
          </w:tcPr>
          <w:p w:rsidRPr="00B9078F" w:rsidR="002E781B" w:rsidP="00C53A37" w:rsidRDefault="002E781B" w14:paraId="369F1B81" w14:textId="77777777">
            <w:pPr>
              <w:pStyle w:val="Odstavec"/>
              <w:tabs>
                <w:tab w:val="clear" w:pos="709"/>
              </w:tabs>
              <w:jc w:val="center"/>
            </w:pPr>
          </w:p>
        </w:tc>
        <w:tc>
          <w:tcPr>
            <w:tcW w:w="5172" w:type="dxa"/>
          </w:tcPr>
          <w:p w:rsidRPr="00B9078F" w:rsidR="002E781B" w:rsidP="00C53A37" w:rsidRDefault="002E781B" w14:paraId="10EEF071" w14:textId="77777777">
            <w:pPr>
              <w:pStyle w:val="Odstavec"/>
              <w:tabs>
                <w:tab w:val="clear" w:pos="709"/>
              </w:tabs>
              <w:jc w:val="center"/>
            </w:pPr>
          </w:p>
        </w:tc>
        <w:tc>
          <w:tcPr>
            <w:tcW w:w="1523" w:type="dxa"/>
          </w:tcPr>
          <w:p w:rsidRPr="00C11FD8" w:rsidR="002E781B" w:rsidP="00C53A37" w:rsidRDefault="002E781B" w14:paraId="398AEAF4" w14:textId="77777777">
            <w:pPr>
              <w:pStyle w:val="Odstavec"/>
              <w:tabs>
                <w:tab w:val="clear" w:pos="709"/>
              </w:tabs>
              <w:jc w:val="center"/>
            </w:pPr>
          </w:p>
        </w:tc>
      </w:tr>
      <w:tr w:rsidRPr="00B9078F" w:rsidR="002E781B" w:rsidTr="003E3E92" w14:paraId="4601D9A7" w14:textId="77777777">
        <w:tc>
          <w:tcPr>
            <w:tcW w:w="1526" w:type="dxa"/>
          </w:tcPr>
          <w:p w:rsidRPr="00B9078F" w:rsidR="002E781B" w:rsidP="00C53A37" w:rsidRDefault="002E781B" w14:paraId="24A55C3A" w14:textId="77777777">
            <w:pPr>
              <w:pStyle w:val="Odstavec"/>
              <w:tabs>
                <w:tab w:val="clear" w:pos="709"/>
              </w:tabs>
              <w:jc w:val="center"/>
            </w:pPr>
          </w:p>
        </w:tc>
        <w:tc>
          <w:tcPr>
            <w:tcW w:w="498" w:type="dxa"/>
          </w:tcPr>
          <w:p w:rsidRPr="00B9078F" w:rsidR="002E781B" w:rsidP="00C53A37" w:rsidRDefault="002E781B" w14:paraId="76CFF256" w14:textId="77777777">
            <w:pPr>
              <w:pStyle w:val="Odstavec"/>
              <w:tabs>
                <w:tab w:val="clear" w:pos="709"/>
              </w:tabs>
              <w:jc w:val="center"/>
            </w:pPr>
          </w:p>
        </w:tc>
        <w:tc>
          <w:tcPr>
            <w:tcW w:w="5172" w:type="dxa"/>
          </w:tcPr>
          <w:p w:rsidRPr="00B9078F" w:rsidR="002E781B" w:rsidP="00C53A37" w:rsidRDefault="002E781B" w14:paraId="2290C235" w14:textId="77777777">
            <w:pPr>
              <w:pStyle w:val="Odstavec"/>
              <w:tabs>
                <w:tab w:val="clear" w:pos="709"/>
              </w:tabs>
              <w:jc w:val="center"/>
            </w:pPr>
          </w:p>
        </w:tc>
        <w:tc>
          <w:tcPr>
            <w:tcW w:w="1523" w:type="dxa"/>
          </w:tcPr>
          <w:p w:rsidRPr="00C11FD8" w:rsidR="002E781B" w:rsidP="00C53A37" w:rsidRDefault="002E781B" w14:paraId="26773390" w14:textId="77777777">
            <w:pPr>
              <w:pStyle w:val="Odstavec"/>
              <w:tabs>
                <w:tab w:val="clear" w:pos="709"/>
              </w:tabs>
              <w:jc w:val="center"/>
            </w:pPr>
          </w:p>
        </w:tc>
      </w:tr>
    </w:tbl>
    <w:p w:rsidR="009F07AA" w:rsidRDefault="009F07AA" w14:paraId="1C809DBE" w14:textId="77777777">
      <w:pPr>
        <w:spacing w:before="0" w:after="0" w:line="240" w:lineRule="auto"/>
        <w:rPr>
          <w:rFonts w:eastAsia="Times New Roman"/>
          <w:b/>
          <w:kern w:val="28"/>
          <w:sz w:val="28"/>
          <w:lang w:eastAsia="cs-CZ"/>
        </w:rPr>
      </w:pPr>
      <w:r>
        <w:rPr>
          <w:sz w:val="28"/>
        </w:rPr>
        <w:br w:type="page"/>
      </w:r>
    </w:p>
    <w:p w:rsidRPr="00B9078F" w:rsidR="00304727" w:rsidP="00304727" w:rsidRDefault="00304727" w14:paraId="7F7EB227" w14:textId="3A12D46B">
      <w:pPr>
        <w:pStyle w:val="Heading1"/>
        <w:numPr>
          <w:ilvl w:val="0"/>
          <w:numId w:val="0"/>
        </w:numPr>
        <w:ind w:left="432" w:hanging="432"/>
        <w:rPr>
          <w:sz w:val="28"/>
        </w:rPr>
      </w:pPr>
      <w:bookmarkStart w:name="_Toc186882680" w:id="16"/>
      <w:r w:rsidRPr="00B9078F">
        <w:rPr>
          <w:sz w:val="28"/>
        </w:rPr>
        <w:t>SEZNAM TABULEK</w:t>
      </w:r>
      <w:bookmarkEnd w:id="16"/>
    </w:p>
    <w:tbl>
      <w:tblPr>
        <w:tblStyle w:val="TableGridLight"/>
        <w:tblW w:w="0" w:type="auto"/>
        <w:tblLook w:val="01E0" w:firstRow="1" w:lastRow="1" w:firstColumn="1" w:lastColumn="1" w:noHBand="0" w:noVBand="0"/>
      </w:tblPr>
      <w:tblGrid>
        <w:gridCol w:w="1475"/>
        <w:gridCol w:w="745"/>
        <w:gridCol w:w="4779"/>
        <w:gridCol w:w="1494"/>
      </w:tblGrid>
      <w:tr w:rsidRPr="00B9078F" w:rsidR="00304727" w:rsidTr="001A36A7" w14:paraId="775101EA" w14:textId="77777777">
        <w:tc>
          <w:tcPr>
            <w:tcW w:w="1526" w:type="dxa"/>
          </w:tcPr>
          <w:p w:rsidRPr="00B9078F" w:rsidR="00304727" w:rsidP="00C53A37" w:rsidRDefault="00304727" w14:paraId="3A857988" w14:textId="77777777">
            <w:pPr>
              <w:pStyle w:val="Odstavec"/>
              <w:tabs>
                <w:tab w:val="clear" w:pos="709"/>
              </w:tabs>
              <w:jc w:val="center"/>
            </w:pPr>
          </w:p>
        </w:tc>
        <w:tc>
          <w:tcPr>
            <w:tcW w:w="499" w:type="dxa"/>
          </w:tcPr>
          <w:p w:rsidRPr="00B9078F" w:rsidR="00304727" w:rsidP="00C53A37" w:rsidRDefault="00304727" w14:paraId="2D941785" w14:textId="77777777">
            <w:pPr>
              <w:pStyle w:val="Odstavec"/>
              <w:tabs>
                <w:tab w:val="clear" w:pos="709"/>
              </w:tabs>
              <w:jc w:val="center"/>
            </w:pPr>
          </w:p>
        </w:tc>
        <w:tc>
          <w:tcPr>
            <w:tcW w:w="5171" w:type="dxa"/>
          </w:tcPr>
          <w:p w:rsidRPr="00B9078F" w:rsidR="00304727" w:rsidP="00C53A37" w:rsidRDefault="00304727" w14:paraId="25571D3D" w14:textId="77777777">
            <w:pPr>
              <w:pStyle w:val="Odstavec"/>
              <w:tabs>
                <w:tab w:val="clear" w:pos="709"/>
              </w:tabs>
              <w:jc w:val="center"/>
            </w:pPr>
          </w:p>
        </w:tc>
        <w:tc>
          <w:tcPr>
            <w:tcW w:w="1523" w:type="dxa"/>
          </w:tcPr>
          <w:p w:rsidRPr="00B9078F" w:rsidR="00304727" w:rsidP="00C53A37" w:rsidRDefault="00304727" w14:paraId="1A09716C" w14:textId="77777777">
            <w:pPr>
              <w:pStyle w:val="Odstavec"/>
              <w:tabs>
                <w:tab w:val="clear" w:pos="709"/>
              </w:tabs>
              <w:jc w:val="center"/>
              <w:rPr>
                <w:szCs w:val="24"/>
                <w:highlight w:val="yellow"/>
              </w:rPr>
            </w:pPr>
            <w:r w:rsidRPr="00B9078F">
              <w:rPr>
                <w:szCs w:val="24"/>
              </w:rPr>
              <w:t>Strana</w:t>
            </w:r>
          </w:p>
        </w:tc>
      </w:tr>
      <w:tr w:rsidRPr="00B9078F" w:rsidR="00304727" w:rsidTr="001A36A7" w14:paraId="11ABC4DC" w14:textId="77777777">
        <w:tc>
          <w:tcPr>
            <w:tcW w:w="1526" w:type="dxa"/>
          </w:tcPr>
          <w:p w:rsidRPr="00B9078F" w:rsidR="00304727" w:rsidP="00C53A37" w:rsidRDefault="00304727" w14:paraId="79C36B5C" w14:textId="2BDBE08A">
            <w:pPr>
              <w:pStyle w:val="Odstavec"/>
              <w:tabs>
                <w:tab w:val="clear" w:pos="709"/>
              </w:tabs>
              <w:ind w:firstLine="0"/>
              <w:jc w:val="center"/>
            </w:pPr>
            <w:r w:rsidRPr="00B9078F">
              <w:t>Tabulka 1</w:t>
            </w:r>
          </w:p>
        </w:tc>
        <w:tc>
          <w:tcPr>
            <w:tcW w:w="499" w:type="dxa"/>
          </w:tcPr>
          <w:p w:rsidRPr="00B9078F" w:rsidR="00304727" w:rsidP="00C53A37" w:rsidRDefault="00304727" w14:paraId="58FAA447" w14:textId="7EFE7B3C">
            <w:pPr>
              <w:pStyle w:val="Odstavec"/>
              <w:tabs>
                <w:tab w:val="clear" w:pos="709"/>
              </w:tabs>
              <w:jc w:val="center"/>
            </w:pPr>
            <w:r w:rsidRPr="00B9078F">
              <w:rPr>
                <w:rFonts w:ascii="Symbol" w:hAnsi="Symbol" w:eastAsia="Symbol" w:cs="Symbol"/>
              </w:rPr>
              <w:t>-</w:t>
            </w:r>
          </w:p>
        </w:tc>
        <w:tc>
          <w:tcPr>
            <w:tcW w:w="5171" w:type="dxa"/>
          </w:tcPr>
          <w:p w:rsidRPr="00B9078F" w:rsidR="00304727" w:rsidP="00C53A37" w:rsidRDefault="00304727" w14:paraId="227D1B60" w14:textId="03CAA3DD">
            <w:pPr>
              <w:pStyle w:val="Odstavec"/>
              <w:tabs>
                <w:tab w:val="clear" w:pos="709"/>
              </w:tabs>
              <w:jc w:val="center"/>
            </w:pPr>
            <w:r w:rsidRPr="00B9078F">
              <w:t>Popis tabulky</w:t>
            </w:r>
          </w:p>
        </w:tc>
        <w:tc>
          <w:tcPr>
            <w:tcW w:w="1523" w:type="dxa"/>
          </w:tcPr>
          <w:p w:rsidRPr="00B9078F" w:rsidR="00304727" w:rsidP="00C53A37" w:rsidRDefault="00304727" w14:paraId="348FF4B6" w14:textId="0FFCFA87">
            <w:pPr>
              <w:pStyle w:val="Odstavec"/>
              <w:tabs>
                <w:tab w:val="clear" w:pos="709"/>
              </w:tabs>
              <w:jc w:val="center"/>
              <w:rPr>
                <w:highlight w:val="yellow"/>
              </w:rPr>
            </w:pPr>
            <w:r w:rsidRPr="00B9078F">
              <w:t>… XX</w:t>
            </w:r>
          </w:p>
        </w:tc>
      </w:tr>
      <w:tr w:rsidRPr="00B9078F" w:rsidR="00304727" w:rsidTr="001A36A7" w14:paraId="79F86565" w14:textId="77777777">
        <w:tc>
          <w:tcPr>
            <w:tcW w:w="1526" w:type="dxa"/>
          </w:tcPr>
          <w:p w:rsidRPr="00B9078F" w:rsidR="00304727" w:rsidP="00C53A37" w:rsidRDefault="00304727" w14:paraId="44123D06" w14:textId="77777777">
            <w:pPr>
              <w:pStyle w:val="Odstavec"/>
              <w:tabs>
                <w:tab w:val="clear" w:pos="709"/>
              </w:tabs>
              <w:jc w:val="center"/>
              <w:rPr>
                <w:szCs w:val="24"/>
              </w:rPr>
            </w:pPr>
          </w:p>
        </w:tc>
        <w:tc>
          <w:tcPr>
            <w:tcW w:w="499" w:type="dxa"/>
          </w:tcPr>
          <w:p w:rsidRPr="00B9078F" w:rsidR="00304727" w:rsidP="00C53A37" w:rsidRDefault="00304727" w14:paraId="0ABBF696" w14:textId="77777777">
            <w:pPr>
              <w:pStyle w:val="Odstavec"/>
              <w:tabs>
                <w:tab w:val="clear" w:pos="709"/>
              </w:tabs>
              <w:jc w:val="center"/>
              <w:rPr>
                <w:szCs w:val="24"/>
              </w:rPr>
            </w:pPr>
          </w:p>
        </w:tc>
        <w:tc>
          <w:tcPr>
            <w:tcW w:w="5171" w:type="dxa"/>
          </w:tcPr>
          <w:p w:rsidRPr="00B9078F" w:rsidR="00304727" w:rsidP="00C53A37" w:rsidRDefault="00304727" w14:paraId="67EF7F14" w14:textId="77777777">
            <w:pPr>
              <w:pStyle w:val="Odstavec"/>
              <w:tabs>
                <w:tab w:val="clear" w:pos="709"/>
              </w:tabs>
              <w:jc w:val="center"/>
              <w:rPr>
                <w:szCs w:val="24"/>
              </w:rPr>
            </w:pPr>
          </w:p>
        </w:tc>
        <w:tc>
          <w:tcPr>
            <w:tcW w:w="1523" w:type="dxa"/>
          </w:tcPr>
          <w:p w:rsidRPr="00B9078F" w:rsidR="00304727" w:rsidP="00C53A37" w:rsidRDefault="00304727" w14:paraId="69EB1102" w14:textId="77777777">
            <w:pPr>
              <w:pStyle w:val="Odstavec"/>
              <w:tabs>
                <w:tab w:val="clear" w:pos="709"/>
              </w:tabs>
              <w:jc w:val="center"/>
              <w:rPr>
                <w:szCs w:val="24"/>
              </w:rPr>
            </w:pPr>
          </w:p>
        </w:tc>
      </w:tr>
      <w:tr w:rsidRPr="00B9078F" w:rsidR="00304727" w:rsidTr="001A36A7" w14:paraId="1240020E" w14:textId="77777777">
        <w:tc>
          <w:tcPr>
            <w:tcW w:w="1526" w:type="dxa"/>
          </w:tcPr>
          <w:p w:rsidRPr="00B9078F" w:rsidR="00304727" w:rsidP="00C53A37" w:rsidRDefault="00304727" w14:paraId="4956D491" w14:textId="139359AC">
            <w:pPr>
              <w:pStyle w:val="Odstavec"/>
              <w:tabs>
                <w:tab w:val="clear" w:pos="709"/>
              </w:tabs>
              <w:jc w:val="center"/>
            </w:pPr>
          </w:p>
        </w:tc>
        <w:tc>
          <w:tcPr>
            <w:tcW w:w="499" w:type="dxa"/>
          </w:tcPr>
          <w:p w:rsidRPr="00B9078F" w:rsidR="00304727" w:rsidP="00C53A37" w:rsidRDefault="00304727" w14:paraId="2325A8B4" w14:textId="57C74AF4">
            <w:pPr>
              <w:pStyle w:val="Odstavec"/>
              <w:tabs>
                <w:tab w:val="clear" w:pos="709"/>
              </w:tabs>
              <w:jc w:val="center"/>
            </w:pPr>
          </w:p>
        </w:tc>
        <w:tc>
          <w:tcPr>
            <w:tcW w:w="5171" w:type="dxa"/>
          </w:tcPr>
          <w:p w:rsidRPr="00B9078F" w:rsidR="00304727" w:rsidP="00C53A37" w:rsidRDefault="00304727" w14:paraId="76C5B5B0" w14:textId="094283CF">
            <w:pPr>
              <w:pStyle w:val="Odstavec"/>
              <w:tabs>
                <w:tab w:val="clear" w:pos="709"/>
              </w:tabs>
              <w:jc w:val="center"/>
            </w:pPr>
          </w:p>
        </w:tc>
        <w:tc>
          <w:tcPr>
            <w:tcW w:w="1523" w:type="dxa"/>
          </w:tcPr>
          <w:p w:rsidRPr="00B9078F" w:rsidR="00304727" w:rsidP="00C53A37" w:rsidRDefault="00304727" w14:paraId="19D818E6" w14:textId="15B62F55">
            <w:pPr>
              <w:pStyle w:val="Odstavec"/>
              <w:tabs>
                <w:tab w:val="clear" w:pos="709"/>
              </w:tabs>
              <w:jc w:val="center"/>
              <w:rPr>
                <w:highlight w:val="yellow"/>
              </w:rPr>
            </w:pPr>
          </w:p>
        </w:tc>
      </w:tr>
      <w:tr w:rsidRPr="00B9078F" w:rsidR="00304727" w:rsidTr="001A36A7" w14:paraId="1A0B36C1" w14:textId="77777777">
        <w:tc>
          <w:tcPr>
            <w:tcW w:w="1526" w:type="dxa"/>
          </w:tcPr>
          <w:p w:rsidRPr="00B9078F" w:rsidR="00304727" w:rsidP="00C53A37" w:rsidRDefault="00304727" w14:paraId="3C9B860A" w14:textId="42CF4D0F">
            <w:pPr>
              <w:pStyle w:val="Odstavec"/>
              <w:tabs>
                <w:tab w:val="clear" w:pos="709"/>
              </w:tabs>
              <w:jc w:val="center"/>
            </w:pPr>
          </w:p>
        </w:tc>
        <w:tc>
          <w:tcPr>
            <w:tcW w:w="499" w:type="dxa"/>
          </w:tcPr>
          <w:p w:rsidRPr="00B9078F" w:rsidR="00304727" w:rsidP="00C53A37" w:rsidRDefault="00304727" w14:paraId="3571F4E4" w14:textId="5DA5F5B0">
            <w:pPr>
              <w:pStyle w:val="Odstavec"/>
              <w:tabs>
                <w:tab w:val="clear" w:pos="709"/>
              </w:tabs>
              <w:jc w:val="center"/>
            </w:pPr>
          </w:p>
        </w:tc>
        <w:tc>
          <w:tcPr>
            <w:tcW w:w="5171" w:type="dxa"/>
          </w:tcPr>
          <w:p w:rsidRPr="00B9078F" w:rsidR="00304727" w:rsidP="00C53A37" w:rsidRDefault="00304727" w14:paraId="6FCC9EB3" w14:textId="3B203535">
            <w:pPr>
              <w:pStyle w:val="Odstavec"/>
              <w:tabs>
                <w:tab w:val="clear" w:pos="709"/>
              </w:tabs>
              <w:jc w:val="center"/>
            </w:pPr>
          </w:p>
        </w:tc>
        <w:tc>
          <w:tcPr>
            <w:tcW w:w="1523" w:type="dxa"/>
          </w:tcPr>
          <w:p w:rsidRPr="00B9078F" w:rsidR="00304727" w:rsidP="00C53A37" w:rsidRDefault="00304727" w14:paraId="17F12AFF" w14:textId="16E3C599">
            <w:pPr>
              <w:pStyle w:val="Odstavec"/>
              <w:tabs>
                <w:tab w:val="clear" w:pos="709"/>
              </w:tabs>
              <w:jc w:val="center"/>
            </w:pPr>
          </w:p>
        </w:tc>
      </w:tr>
      <w:tr w:rsidRPr="00B9078F" w:rsidR="001A36A7" w:rsidTr="001A36A7" w14:paraId="129FAC71" w14:textId="77777777">
        <w:tc>
          <w:tcPr>
            <w:tcW w:w="1526" w:type="dxa"/>
          </w:tcPr>
          <w:p w:rsidRPr="00B9078F" w:rsidR="001A36A7" w:rsidP="00C53A37" w:rsidRDefault="001A36A7" w14:paraId="4DBC2B10" w14:textId="77777777">
            <w:pPr>
              <w:pStyle w:val="Odstavec"/>
              <w:tabs>
                <w:tab w:val="clear" w:pos="709"/>
              </w:tabs>
              <w:jc w:val="center"/>
            </w:pPr>
          </w:p>
        </w:tc>
        <w:tc>
          <w:tcPr>
            <w:tcW w:w="499" w:type="dxa"/>
          </w:tcPr>
          <w:p w:rsidRPr="00B9078F" w:rsidR="001A36A7" w:rsidP="00C53A37" w:rsidRDefault="001A36A7" w14:paraId="46CCD895" w14:textId="77777777">
            <w:pPr>
              <w:pStyle w:val="Odstavec"/>
              <w:tabs>
                <w:tab w:val="clear" w:pos="709"/>
              </w:tabs>
              <w:jc w:val="center"/>
            </w:pPr>
          </w:p>
        </w:tc>
        <w:tc>
          <w:tcPr>
            <w:tcW w:w="5171" w:type="dxa"/>
          </w:tcPr>
          <w:p w:rsidRPr="00B9078F" w:rsidR="001A36A7" w:rsidP="00C53A37" w:rsidRDefault="001A36A7" w14:paraId="3B9DA8D1" w14:textId="77777777">
            <w:pPr>
              <w:pStyle w:val="Odstavec"/>
              <w:tabs>
                <w:tab w:val="clear" w:pos="709"/>
              </w:tabs>
              <w:jc w:val="center"/>
            </w:pPr>
          </w:p>
        </w:tc>
        <w:tc>
          <w:tcPr>
            <w:tcW w:w="1523" w:type="dxa"/>
          </w:tcPr>
          <w:p w:rsidRPr="00B9078F" w:rsidR="001A36A7" w:rsidP="00C53A37" w:rsidRDefault="001A36A7" w14:paraId="2A6227DA" w14:textId="77777777">
            <w:pPr>
              <w:pStyle w:val="Odstavec"/>
              <w:tabs>
                <w:tab w:val="clear" w:pos="709"/>
              </w:tabs>
              <w:jc w:val="center"/>
            </w:pPr>
          </w:p>
        </w:tc>
      </w:tr>
      <w:tr w:rsidRPr="00B9078F" w:rsidR="001A36A7" w:rsidTr="001A36A7" w14:paraId="3C69FDD4" w14:textId="77777777">
        <w:tc>
          <w:tcPr>
            <w:tcW w:w="1526" w:type="dxa"/>
          </w:tcPr>
          <w:p w:rsidRPr="00B9078F" w:rsidR="001A36A7" w:rsidP="00C53A37" w:rsidRDefault="001A36A7" w14:paraId="12A72127" w14:textId="77777777">
            <w:pPr>
              <w:pStyle w:val="Odstavec"/>
              <w:tabs>
                <w:tab w:val="clear" w:pos="709"/>
              </w:tabs>
              <w:jc w:val="center"/>
            </w:pPr>
          </w:p>
        </w:tc>
        <w:tc>
          <w:tcPr>
            <w:tcW w:w="499" w:type="dxa"/>
          </w:tcPr>
          <w:p w:rsidRPr="00B9078F" w:rsidR="001A36A7" w:rsidP="00C53A37" w:rsidRDefault="001A36A7" w14:paraId="30AF8E31" w14:textId="77777777">
            <w:pPr>
              <w:pStyle w:val="Odstavec"/>
              <w:tabs>
                <w:tab w:val="clear" w:pos="709"/>
              </w:tabs>
              <w:jc w:val="center"/>
            </w:pPr>
          </w:p>
        </w:tc>
        <w:tc>
          <w:tcPr>
            <w:tcW w:w="5171" w:type="dxa"/>
          </w:tcPr>
          <w:p w:rsidRPr="00B9078F" w:rsidR="001A36A7" w:rsidP="00C53A37" w:rsidRDefault="001A36A7" w14:paraId="59EEAA0B" w14:textId="77777777">
            <w:pPr>
              <w:pStyle w:val="Odstavec"/>
              <w:tabs>
                <w:tab w:val="clear" w:pos="709"/>
              </w:tabs>
              <w:jc w:val="center"/>
            </w:pPr>
          </w:p>
        </w:tc>
        <w:tc>
          <w:tcPr>
            <w:tcW w:w="1523" w:type="dxa"/>
          </w:tcPr>
          <w:p w:rsidRPr="00B9078F" w:rsidR="001A36A7" w:rsidP="00C53A37" w:rsidRDefault="001A36A7" w14:paraId="33FE4356" w14:textId="77777777">
            <w:pPr>
              <w:pStyle w:val="Odstavec"/>
              <w:tabs>
                <w:tab w:val="clear" w:pos="709"/>
              </w:tabs>
              <w:jc w:val="center"/>
            </w:pPr>
          </w:p>
        </w:tc>
      </w:tr>
      <w:tr w:rsidRPr="00B9078F" w:rsidR="001A36A7" w:rsidTr="001A36A7" w14:paraId="2EF2593C" w14:textId="77777777">
        <w:tc>
          <w:tcPr>
            <w:tcW w:w="1526" w:type="dxa"/>
          </w:tcPr>
          <w:p w:rsidRPr="00B9078F" w:rsidR="001A36A7" w:rsidP="00C53A37" w:rsidRDefault="001A36A7" w14:paraId="493B81B6" w14:textId="77777777">
            <w:pPr>
              <w:pStyle w:val="Odstavec"/>
              <w:tabs>
                <w:tab w:val="clear" w:pos="709"/>
              </w:tabs>
              <w:jc w:val="center"/>
            </w:pPr>
          </w:p>
        </w:tc>
        <w:tc>
          <w:tcPr>
            <w:tcW w:w="499" w:type="dxa"/>
          </w:tcPr>
          <w:p w:rsidRPr="00B9078F" w:rsidR="001A36A7" w:rsidP="00C53A37" w:rsidRDefault="001A36A7" w14:paraId="0AEBF8D7" w14:textId="77777777">
            <w:pPr>
              <w:pStyle w:val="Odstavec"/>
              <w:tabs>
                <w:tab w:val="clear" w:pos="709"/>
              </w:tabs>
              <w:jc w:val="center"/>
            </w:pPr>
          </w:p>
        </w:tc>
        <w:tc>
          <w:tcPr>
            <w:tcW w:w="5171" w:type="dxa"/>
          </w:tcPr>
          <w:p w:rsidRPr="00B9078F" w:rsidR="001A36A7" w:rsidP="00C53A37" w:rsidRDefault="001A36A7" w14:paraId="19B5FBCB" w14:textId="77777777">
            <w:pPr>
              <w:pStyle w:val="Odstavec"/>
              <w:tabs>
                <w:tab w:val="clear" w:pos="709"/>
              </w:tabs>
              <w:jc w:val="center"/>
            </w:pPr>
          </w:p>
        </w:tc>
        <w:tc>
          <w:tcPr>
            <w:tcW w:w="1523" w:type="dxa"/>
          </w:tcPr>
          <w:p w:rsidRPr="00B9078F" w:rsidR="001A36A7" w:rsidP="00C53A37" w:rsidRDefault="001A36A7" w14:paraId="75894A3F" w14:textId="77777777">
            <w:pPr>
              <w:pStyle w:val="Odstavec"/>
              <w:tabs>
                <w:tab w:val="clear" w:pos="709"/>
              </w:tabs>
              <w:jc w:val="center"/>
            </w:pPr>
          </w:p>
        </w:tc>
      </w:tr>
      <w:tr w:rsidRPr="00B9078F" w:rsidR="001A36A7" w:rsidTr="001A36A7" w14:paraId="12C7F3B1" w14:textId="77777777">
        <w:tc>
          <w:tcPr>
            <w:tcW w:w="1526" w:type="dxa"/>
          </w:tcPr>
          <w:p w:rsidRPr="00B9078F" w:rsidR="001A36A7" w:rsidP="00C53A37" w:rsidRDefault="001A36A7" w14:paraId="50BC0AFE" w14:textId="77777777">
            <w:pPr>
              <w:pStyle w:val="Odstavec"/>
              <w:tabs>
                <w:tab w:val="clear" w:pos="709"/>
              </w:tabs>
              <w:jc w:val="center"/>
            </w:pPr>
          </w:p>
        </w:tc>
        <w:tc>
          <w:tcPr>
            <w:tcW w:w="499" w:type="dxa"/>
          </w:tcPr>
          <w:p w:rsidRPr="00B9078F" w:rsidR="001A36A7" w:rsidP="00C53A37" w:rsidRDefault="001A36A7" w14:paraId="58FEA510" w14:textId="77777777">
            <w:pPr>
              <w:pStyle w:val="Odstavec"/>
              <w:tabs>
                <w:tab w:val="clear" w:pos="709"/>
              </w:tabs>
              <w:jc w:val="center"/>
            </w:pPr>
          </w:p>
        </w:tc>
        <w:tc>
          <w:tcPr>
            <w:tcW w:w="5171" w:type="dxa"/>
          </w:tcPr>
          <w:p w:rsidRPr="00B9078F" w:rsidR="001A36A7" w:rsidP="00C53A37" w:rsidRDefault="001A36A7" w14:paraId="3C0F3B24" w14:textId="77777777">
            <w:pPr>
              <w:pStyle w:val="Odstavec"/>
              <w:tabs>
                <w:tab w:val="clear" w:pos="709"/>
              </w:tabs>
              <w:jc w:val="center"/>
            </w:pPr>
          </w:p>
        </w:tc>
        <w:tc>
          <w:tcPr>
            <w:tcW w:w="1523" w:type="dxa"/>
          </w:tcPr>
          <w:p w:rsidRPr="00B9078F" w:rsidR="001A36A7" w:rsidP="00C53A37" w:rsidRDefault="001A36A7" w14:paraId="2F5CB63C" w14:textId="77777777">
            <w:pPr>
              <w:pStyle w:val="Odstavec"/>
              <w:tabs>
                <w:tab w:val="clear" w:pos="709"/>
              </w:tabs>
              <w:jc w:val="center"/>
            </w:pPr>
          </w:p>
        </w:tc>
      </w:tr>
      <w:tr w:rsidRPr="00B9078F" w:rsidR="001A36A7" w:rsidTr="001A36A7" w14:paraId="164B0515" w14:textId="77777777">
        <w:tc>
          <w:tcPr>
            <w:tcW w:w="1526" w:type="dxa"/>
          </w:tcPr>
          <w:p w:rsidRPr="00B9078F" w:rsidR="001A36A7" w:rsidP="00C53A37" w:rsidRDefault="001A36A7" w14:paraId="1BDC8340" w14:textId="77777777">
            <w:pPr>
              <w:pStyle w:val="Odstavec"/>
              <w:tabs>
                <w:tab w:val="clear" w:pos="709"/>
              </w:tabs>
              <w:jc w:val="center"/>
            </w:pPr>
          </w:p>
        </w:tc>
        <w:tc>
          <w:tcPr>
            <w:tcW w:w="499" w:type="dxa"/>
          </w:tcPr>
          <w:p w:rsidRPr="00B9078F" w:rsidR="001A36A7" w:rsidP="00C53A37" w:rsidRDefault="001A36A7" w14:paraId="75A3FFB2" w14:textId="77777777">
            <w:pPr>
              <w:pStyle w:val="Odstavec"/>
              <w:tabs>
                <w:tab w:val="clear" w:pos="709"/>
              </w:tabs>
              <w:jc w:val="center"/>
            </w:pPr>
          </w:p>
        </w:tc>
        <w:tc>
          <w:tcPr>
            <w:tcW w:w="5171" w:type="dxa"/>
          </w:tcPr>
          <w:p w:rsidRPr="00B9078F" w:rsidR="001A36A7" w:rsidP="00C53A37" w:rsidRDefault="001A36A7" w14:paraId="2F953A83" w14:textId="77777777">
            <w:pPr>
              <w:pStyle w:val="Odstavec"/>
              <w:tabs>
                <w:tab w:val="clear" w:pos="709"/>
              </w:tabs>
              <w:jc w:val="center"/>
            </w:pPr>
          </w:p>
        </w:tc>
        <w:tc>
          <w:tcPr>
            <w:tcW w:w="1523" w:type="dxa"/>
          </w:tcPr>
          <w:p w:rsidRPr="00B9078F" w:rsidR="001A36A7" w:rsidP="00C53A37" w:rsidRDefault="001A36A7" w14:paraId="0AF28E55" w14:textId="77777777">
            <w:pPr>
              <w:pStyle w:val="Odstavec"/>
              <w:tabs>
                <w:tab w:val="clear" w:pos="709"/>
              </w:tabs>
              <w:jc w:val="center"/>
            </w:pPr>
          </w:p>
        </w:tc>
      </w:tr>
      <w:tr w:rsidRPr="00B9078F" w:rsidR="001A36A7" w:rsidTr="001A36A7" w14:paraId="378E19B6" w14:textId="77777777">
        <w:tc>
          <w:tcPr>
            <w:tcW w:w="1526" w:type="dxa"/>
          </w:tcPr>
          <w:p w:rsidRPr="00B9078F" w:rsidR="001A36A7" w:rsidP="00C53A37" w:rsidRDefault="001A36A7" w14:paraId="570EC4EE" w14:textId="77777777">
            <w:pPr>
              <w:pStyle w:val="Odstavec"/>
              <w:tabs>
                <w:tab w:val="clear" w:pos="709"/>
              </w:tabs>
              <w:jc w:val="center"/>
            </w:pPr>
          </w:p>
        </w:tc>
        <w:tc>
          <w:tcPr>
            <w:tcW w:w="499" w:type="dxa"/>
          </w:tcPr>
          <w:p w:rsidRPr="00B9078F" w:rsidR="001A36A7" w:rsidP="00C53A37" w:rsidRDefault="001A36A7" w14:paraId="6CA5B12E" w14:textId="77777777">
            <w:pPr>
              <w:pStyle w:val="Odstavec"/>
              <w:tabs>
                <w:tab w:val="clear" w:pos="709"/>
              </w:tabs>
              <w:jc w:val="center"/>
            </w:pPr>
          </w:p>
        </w:tc>
        <w:tc>
          <w:tcPr>
            <w:tcW w:w="5171" w:type="dxa"/>
          </w:tcPr>
          <w:p w:rsidRPr="00B9078F" w:rsidR="001A36A7" w:rsidP="00C53A37" w:rsidRDefault="001A36A7" w14:paraId="2B8B1FEF" w14:textId="77777777">
            <w:pPr>
              <w:pStyle w:val="Odstavec"/>
              <w:tabs>
                <w:tab w:val="clear" w:pos="709"/>
              </w:tabs>
              <w:jc w:val="center"/>
            </w:pPr>
          </w:p>
        </w:tc>
        <w:tc>
          <w:tcPr>
            <w:tcW w:w="1523" w:type="dxa"/>
          </w:tcPr>
          <w:p w:rsidRPr="00B9078F" w:rsidR="001A36A7" w:rsidP="00C53A37" w:rsidRDefault="001A36A7" w14:paraId="1354CECC" w14:textId="77777777">
            <w:pPr>
              <w:pStyle w:val="Odstavec"/>
              <w:tabs>
                <w:tab w:val="clear" w:pos="709"/>
              </w:tabs>
              <w:jc w:val="center"/>
            </w:pPr>
          </w:p>
        </w:tc>
      </w:tr>
      <w:tr w:rsidRPr="00B9078F" w:rsidR="001A36A7" w:rsidTr="001A36A7" w14:paraId="745DE508" w14:textId="77777777">
        <w:tc>
          <w:tcPr>
            <w:tcW w:w="1526" w:type="dxa"/>
          </w:tcPr>
          <w:p w:rsidRPr="00B9078F" w:rsidR="001A36A7" w:rsidP="00C53A37" w:rsidRDefault="001A36A7" w14:paraId="6C251E35" w14:textId="77777777">
            <w:pPr>
              <w:pStyle w:val="Odstavec"/>
              <w:tabs>
                <w:tab w:val="clear" w:pos="709"/>
              </w:tabs>
              <w:jc w:val="center"/>
            </w:pPr>
          </w:p>
        </w:tc>
        <w:tc>
          <w:tcPr>
            <w:tcW w:w="499" w:type="dxa"/>
          </w:tcPr>
          <w:p w:rsidRPr="00B9078F" w:rsidR="001A36A7" w:rsidP="00C53A37" w:rsidRDefault="001A36A7" w14:paraId="6704D608" w14:textId="77777777">
            <w:pPr>
              <w:pStyle w:val="Odstavec"/>
              <w:tabs>
                <w:tab w:val="clear" w:pos="709"/>
              </w:tabs>
              <w:jc w:val="center"/>
            </w:pPr>
          </w:p>
        </w:tc>
        <w:tc>
          <w:tcPr>
            <w:tcW w:w="5171" w:type="dxa"/>
          </w:tcPr>
          <w:p w:rsidRPr="00B9078F" w:rsidR="001A36A7" w:rsidP="00C53A37" w:rsidRDefault="001A36A7" w14:paraId="3F93D7A2" w14:textId="77777777">
            <w:pPr>
              <w:pStyle w:val="Odstavec"/>
              <w:tabs>
                <w:tab w:val="clear" w:pos="709"/>
              </w:tabs>
              <w:jc w:val="center"/>
            </w:pPr>
          </w:p>
        </w:tc>
        <w:tc>
          <w:tcPr>
            <w:tcW w:w="1523" w:type="dxa"/>
          </w:tcPr>
          <w:p w:rsidRPr="00B9078F" w:rsidR="001A36A7" w:rsidP="00C53A37" w:rsidRDefault="001A36A7" w14:paraId="25C43CD1" w14:textId="77777777">
            <w:pPr>
              <w:pStyle w:val="Odstavec"/>
              <w:tabs>
                <w:tab w:val="clear" w:pos="709"/>
              </w:tabs>
              <w:jc w:val="center"/>
            </w:pPr>
          </w:p>
        </w:tc>
      </w:tr>
      <w:tr w:rsidRPr="00B9078F" w:rsidR="001A36A7" w:rsidTr="001A36A7" w14:paraId="11A8EEDA" w14:textId="77777777">
        <w:tc>
          <w:tcPr>
            <w:tcW w:w="1526" w:type="dxa"/>
          </w:tcPr>
          <w:p w:rsidRPr="00B9078F" w:rsidR="001A36A7" w:rsidP="00C53A37" w:rsidRDefault="001A36A7" w14:paraId="51284C35" w14:textId="77777777">
            <w:pPr>
              <w:pStyle w:val="Odstavec"/>
              <w:tabs>
                <w:tab w:val="clear" w:pos="709"/>
              </w:tabs>
              <w:jc w:val="center"/>
            </w:pPr>
          </w:p>
        </w:tc>
        <w:tc>
          <w:tcPr>
            <w:tcW w:w="499" w:type="dxa"/>
          </w:tcPr>
          <w:p w:rsidRPr="00B9078F" w:rsidR="001A36A7" w:rsidP="00C53A37" w:rsidRDefault="001A36A7" w14:paraId="1200611A" w14:textId="77777777">
            <w:pPr>
              <w:pStyle w:val="Odstavec"/>
              <w:tabs>
                <w:tab w:val="clear" w:pos="709"/>
              </w:tabs>
              <w:jc w:val="center"/>
            </w:pPr>
          </w:p>
        </w:tc>
        <w:tc>
          <w:tcPr>
            <w:tcW w:w="5171" w:type="dxa"/>
          </w:tcPr>
          <w:p w:rsidRPr="00B9078F" w:rsidR="001A36A7" w:rsidP="00C53A37" w:rsidRDefault="001A36A7" w14:paraId="3399DFBD" w14:textId="77777777">
            <w:pPr>
              <w:pStyle w:val="Odstavec"/>
              <w:tabs>
                <w:tab w:val="clear" w:pos="709"/>
              </w:tabs>
              <w:jc w:val="center"/>
            </w:pPr>
          </w:p>
        </w:tc>
        <w:tc>
          <w:tcPr>
            <w:tcW w:w="1523" w:type="dxa"/>
          </w:tcPr>
          <w:p w:rsidRPr="00B9078F" w:rsidR="001A36A7" w:rsidP="00C53A37" w:rsidRDefault="001A36A7" w14:paraId="31291F77" w14:textId="77777777">
            <w:pPr>
              <w:pStyle w:val="Odstavec"/>
              <w:tabs>
                <w:tab w:val="clear" w:pos="709"/>
              </w:tabs>
              <w:jc w:val="center"/>
            </w:pPr>
          </w:p>
        </w:tc>
      </w:tr>
      <w:tr w:rsidRPr="00B9078F" w:rsidR="001A36A7" w:rsidTr="001A36A7" w14:paraId="39980AB1" w14:textId="77777777">
        <w:tc>
          <w:tcPr>
            <w:tcW w:w="1526" w:type="dxa"/>
          </w:tcPr>
          <w:p w:rsidRPr="00B9078F" w:rsidR="001A36A7" w:rsidP="00C53A37" w:rsidRDefault="001A36A7" w14:paraId="18DFD3C6" w14:textId="77777777">
            <w:pPr>
              <w:pStyle w:val="Odstavec"/>
              <w:tabs>
                <w:tab w:val="clear" w:pos="709"/>
              </w:tabs>
              <w:jc w:val="center"/>
            </w:pPr>
          </w:p>
        </w:tc>
        <w:tc>
          <w:tcPr>
            <w:tcW w:w="499" w:type="dxa"/>
          </w:tcPr>
          <w:p w:rsidRPr="00B9078F" w:rsidR="001A36A7" w:rsidP="00C53A37" w:rsidRDefault="001A36A7" w14:paraId="5DCC1DB5" w14:textId="77777777">
            <w:pPr>
              <w:pStyle w:val="Odstavec"/>
              <w:tabs>
                <w:tab w:val="clear" w:pos="709"/>
              </w:tabs>
              <w:jc w:val="center"/>
            </w:pPr>
          </w:p>
        </w:tc>
        <w:tc>
          <w:tcPr>
            <w:tcW w:w="5171" w:type="dxa"/>
          </w:tcPr>
          <w:p w:rsidRPr="00B9078F" w:rsidR="001A36A7" w:rsidP="00C53A37" w:rsidRDefault="001A36A7" w14:paraId="7A9C8D3B" w14:textId="77777777">
            <w:pPr>
              <w:pStyle w:val="Odstavec"/>
              <w:tabs>
                <w:tab w:val="clear" w:pos="709"/>
              </w:tabs>
              <w:jc w:val="center"/>
            </w:pPr>
          </w:p>
        </w:tc>
        <w:tc>
          <w:tcPr>
            <w:tcW w:w="1523" w:type="dxa"/>
          </w:tcPr>
          <w:p w:rsidRPr="00B9078F" w:rsidR="001A36A7" w:rsidP="00C53A37" w:rsidRDefault="001A36A7" w14:paraId="62E30086" w14:textId="77777777">
            <w:pPr>
              <w:pStyle w:val="Odstavec"/>
              <w:tabs>
                <w:tab w:val="clear" w:pos="709"/>
              </w:tabs>
              <w:jc w:val="center"/>
            </w:pPr>
          </w:p>
        </w:tc>
      </w:tr>
      <w:tr w:rsidRPr="00B9078F" w:rsidR="001A36A7" w:rsidTr="001A36A7" w14:paraId="5C816022" w14:textId="77777777">
        <w:tc>
          <w:tcPr>
            <w:tcW w:w="1526" w:type="dxa"/>
          </w:tcPr>
          <w:p w:rsidRPr="00B9078F" w:rsidR="001A36A7" w:rsidP="00C53A37" w:rsidRDefault="001A36A7" w14:paraId="7BC5B6F4" w14:textId="77777777">
            <w:pPr>
              <w:pStyle w:val="Odstavec"/>
              <w:tabs>
                <w:tab w:val="clear" w:pos="709"/>
              </w:tabs>
              <w:jc w:val="center"/>
            </w:pPr>
          </w:p>
        </w:tc>
        <w:tc>
          <w:tcPr>
            <w:tcW w:w="499" w:type="dxa"/>
          </w:tcPr>
          <w:p w:rsidRPr="00B9078F" w:rsidR="001A36A7" w:rsidP="00C53A37" w:rsidRDefault="001A36A7" w14:paraId="6B089D4F" w14:textId="77777777">
            <w:pPr>
              <w:pStyle w:val="Odstavec"/>
              <w:tabs>
                <w:tab w:val="clear" w:pos="709"/>
              </w:tabs>
              <w:jc w:val="center"/>
            </w:pPr>
          </w:p>
        </w:tc>
        <w:tc>
          <w:tcPr>
            <w:tcW w:w="5171" w:type="dxa"/>
          </w:tcPr>
          <w:p w:rsidRPr="00B9078F" w:rsidR="001A36A7" w:rsidP="00C53A37" w:rsidRDefault="001A36A7" w14:paraId="4487C47A" w14:textId="77777777">
            <w:pPr>
              <w:pStyle w:val="Odstavec"/>
              <w:tabs>
                <w:tab w:val="clear" w:pos="709"/>
              </w:tabs>
              <w:jc w:val="center"/>
            </w:pPr>
          </w:p>
        </w:tc>
        <w:tc>
          <w:tcPr>
            <w:tcW w:w="1523" w:type="dxa"/>
          </w:tcPr>
          <w:p w:rsidRPr="00B9078F" w:rsidR="001A36A7" w:rsidP="00C53A37" w:rsidRDefault="001A36A7" w14:paraId="27896200" w14:textId="77777777">
            <w:pPr>
              <w:pStyle w:val="Odstavec"/>
              <w:tabs>
                <w:tab w:val="clear" w:pos="709"/>
              </w:tabs>
              <w:jc w:val="center"/>
            </w:pPr>
          </w:p>
        </w:tc>
      </w:tr>
      <w:tr w:rsidRPr="00B9078F" w:rsidR="001A36A7" w:rsidTr="001A36A7" w14:paraId="04595AA8" w14:textId="77777777">
        <w:tc>
          <w:tcPr>
            <w:tcW w:w="1526" w:type="dxa"/>
          </w:tcPr>
          <w:p w:rsidRPr="00B9078F" w:rsidR="001A36A7" w:rsidP="00C53A37" w:rsidRDefault="001A36A7" w14:paraId="6A51D2CA" w14:textId="77777777">
            <w:pPr>
              <w:pStyle w:val="Odstavec"/>
              <w:tabs>
                <w:tab w:val="clear" w:pos="709"/>
              </w:tabs>
              <w:jc w:val="center"/>
            </w:pPr>
          </w:p>
        </w:tc>
        <w:tc>
          <w:tcPr>
            <w:tcW w:w="499" w:type="dxa"/>
          </w:tcPr>
          <w:p w:rsidRPr="00B9078F" w:rsidR="001A36A7" w:rsidP="00C53A37" w:rsidRDefault="001A36A7" w14:paraId="60107270" w14:textId="77777777">
            <w:pPr>
              <w:pStyle w:val="Odstavec"/>
              <w:tabs>
                <w:tab w:val="clear" w:pos="709"/>
              </w:tabs>
              <w:jc w:val="center"/>
            </w:pPr>
          </w:p>
        </w:tc>
        <w:tc>
          <w:tcPr>
            <w:tcW w:w="5171" w:type="dxa"/>
          </w:tcPr>
          <w:p w:rsidRPr="00B9078F" w:rsidR="001A36A7" w:rsidP="00C53A37" w:rsidRDefault="001A36A7" w14:paraId="72031178" w14:textId="77777777">
            <w:pPr>
              <w:pStyle w:val="Odstavec"/>
              <w:tabs>
                <w:tab w:val="clear" w:pos="709"/>
              </w:tabs>
              <w:jc w:val="center"/>
            </w:pPr>
          </w:p>
        </w:tc>
        <w:tc>
          <w:tcPr>
            <w:tcW w:w="1523" w:type="dxa"/>
          </w:tcPr>
          <w:p w:rsidRPr="00B9078F" w:rsidR="001A36A7" w:rsidP="00C53A37" w:rsidRDefault="001A36A7" w14:paraId="7AC2202D" w14:textId="77777777">
            <w:pPr>
              <w:pStyle w:val="Odstavec"/>
              <w:tabs>
                <w:tab w:val="clear" w:pos="709"/>
              </w:tabs>
              <w:jc w:val="center"/>
            </w:pPr>
          </w:p>
        </w:tc>
      </w:tr>
      <w:tr w:rsidRPr="00B9078F" w:rsidR="001A36A7" w:rsidTr="001A36A7" w14:paraId="44C61D8E" w14:textId="77777777">
        <w:tc>
          <w:tcPr>
            <w:tcW w:w="1526" w:type="dxa"/>
          </w:tcPr>
          <w:p w:rsidRPr="00B9078F" w:rsidR="001A36A7" w:rsidP="00C53A37" w:rsidRDefault="001A36A7" w14:paraId="72F79FB1" w14:textId="77777777">
            <w:pPr>
              <w:pStyle w:val="Odstavec"/>
              <w:tabs>
                <w:tab w:val="clear" w:pos="709"/>
              </w:tabs>
              <w:jc w:val="center"/>
            </w:pPr>
          </w:p>
        </w:tc>
        <w:tc>
          <w:tcPr>
            <w:tcW w:w="499" w:type="dxa"/>
          </w:tcPr>
          <w:p w:rsidRPr="00B9078F" w:rsidR="001A36A7" w:rsidP="00C53A37" w:rsidRDefault="001A36A7" w14:paraId="20B64024" w14:textId="77777777">
            <w:pPr>
              <w:pStyle w:val="Odstavec"/>
              <w:tabs>
                <w:tab w:val="clear" w:pos="709"/>
              </w:tabs>
              <w:jc w:val="center"/>
            </w:pPr>
          </w:p>
        </w:tc>
        <w:tc>
          <w:tcPr>
            <w:tcW w:w="5171" w:type="dxa"/>
          </w:tcPr>
          <w:p w:rsidRPr="00B9078F" w:rsidR="001A36A7" w:rsidP="00C53A37" w:rsidRDefault="001A36A7" w14:paraId="0AC75BDB" w14:textId="77777777">
            <w:pPr>
              <w:pStyle w:val="Odstavec"/>
              <w:tabs>
                <w:tab w:val="clear" w:pos="709"/>
              </w:tabs>
              <w:jc w:val="center"/>
            </w:pPr>
          </w:p>
        </w:tc>
        <w:tc>
          <w:tcPr>
            <w:tcW w:w="1523" w:type="dxa"/>
          </w:tcPr>
          <w:p w:rsidRPr="00B9078F" w:rsidR="001A36A7" w:rsidP="00C53A37" w:rsidRDefault="001A36A7" w14:paraId="1D1B8B92" w14:textId="77777777">
            <w:pPr>
              <w:pStyle w:val="Odstavec"/>
              <w:tabs>
                <w:tab w:val="clear" w:pos="709"/>
              </w:tabs>
              <w:jc w:val="center"/>
            </w:pPr>
          </w:p>
        </w:tc>
      </w:tr>
      <w:tr w:rsidRPr="00B9078F" w:rsidR="001A36A7" w:rsidTr="001A36A7" w14:paraId="09B21AB3" w14:textId="77777777">
        <w:tc>
          <w:tcPr>
            <w:tcW w:w="1526" w:type="dxa"/>
          </w:tcPr>
          <w:p w:rsidRPr="00B9078F" w:rsidR="001A36A7" w:rsidP="00C53A37" w:rsidRDefault="001A36A7" w14:paraId="1A994582" w14:textId="77777777">
            <w:pPr>
              <w:pStyle w:val="Odstavec"/>
              <w:tabs>
                <w:tab w:val="clear" w:pos="709"/>
              </w:tabs>
              <w:jc w:val="center"/>
            </w:pPr>
          </w:p>
        </w:tc>
        <w:tc>
          <w:tcPr>
            <w:tcW w:w="499" w:type="dxa"/>
          </w:tcPr>
          <w:p w:rsidRPr="00B9078F" w:rsidR="001A36A7" w:rsidP="00C53A37" w:rsidRDefault="001A36A7" w14:paraId="050C5ECE" w14:textId="77777777">
            <w:pPr>
              <w:pStyle w:val="Odstavec"/>
              <w:tabs>
                <w:tab w:val="clear" w:pos="709"/>
              </w:tabs>
              <w:jc w:val="center"/>
            </w:pPr>
          </w:p>
        </w:tc>
        <w:tc>
          <w:tcPr>
            <w:tcW w:w="5171" w:type="dxa"/>
          </w:tcPr>
          <w:p w:rsidRPr="00B9078F" w:rsidR="001A36A7" w:rsidP="00C53A37" w:rsidRDefault="001A36A7" w14:paraId="469DAF65" w14:textId="77777777">
            <w:pPr>
              <w:pStyle w:val="Odstavec"/>
              <w:tabs>
                <w:tab w:val="clear" w:pos="709"/>
              </w:tabs>
              <w:jc w:val="center"/>
            </w:pPr>
          </w:p>
        </w:tc>
        <w:tc>
          <w:tcPr>
            <w:tcW w:w="1523" w:type="dxa"/>
          </w:tcPr>
          <w:p w:rsidRPr="00B9078F" w:rsidR="001A36A7" w:rsidP="00C53A37" w:rsidRDefault="001A36A7" w14:paraId="2A5E9620" w14:textId="77777777">
            <w:pPr>
              <w:pStyle w:val="Odstavec"/>
              <w:tabs>
                <w:tab w:val="clear" w:pos="709"/>
              </w:tabs>
              <w:jc w:val="center"/>
            </w:pPr>
          </w:p>
        </w:tc>
      </w:tr>
      <w:tr w:rsidRPr="00B9078F" w:rsidR="001A36A7" w:rsidTr="001A36A7" w14:paraId="64779A44" w14:textId="77777777">
        <w:tc>
          <w:tcPr>
            <w:tcW w:w="1526" w:type="dxa"/>
          </w:tcPr>
          <w:p w:rsidRPr="00B9078F" w:rsidR="001A36A7" w:rsidP="00C53A37" w:rsidRDefault="001A36A7" w14:paraId="10B70D09" w14:textId="77777777">
            <w:pPr>
              <w:pStyle w:val="Odstavec"/>
              <w:tabs>
                <w:tab w:val="clear" w:pos="709"/>
              </w:tabs>
              <w:jc w:val="center"/>
            </w:pPr>
          </w:p>
        </w:tc>
        <w:tc>
          <w:tcPr>
            <w:tcW w:w="499" w:type="dxa"/>
          </w:tcPr>
          <w:p w:rsidRPr="00B9078F" w:rsidR="001A36A7" w:rsidP="00C53A37" w:rsidRDefault="001A36A7" w14:paraId="597BDB19" w14:textId="77777777">
            <w:pPr>
              <w:pStyle w:val="Odstavec"/>
              <w:tabs>
                <w:tab w:val="clear" w:pos="709"/>
              </w:tabs>
              <w:jc w:val="center"/>
            </w:pPr>
          </w:p>
        </w:tc>
        <w:tc>
          <w:tcPr>
            <w:tcW w:w="5171" w:type="dxa"/>
          </w:tcPr>
          <w:p w:rsidRPr="00B9078F" w:rsidR="001A36A7" w:rsidP="00C53A37" w:rsidRDefault="001A36A7" w14:paraId="7F913D32" w14:textId="77777777">
            <w:pPr>
              <w:pStyle w:val="Odstavec"/>
              <w:tabs>
                <w:tab w:val="clear" w:pos="709"/>
              </w:tabs>
              <w:jc w:val="center"/>
            </w:pPr>
          </w:p>
        </w:tc>
        <w:tc>
          <w:tcPr>
            <w:tcW w:w="1523" w:type="dxa"/>
          </w:tcPr>
          <w:p w:rsidRPr="00B9078F" w:rsidR="001A36A7" w:rsidP="00C53A37" w:rsidRDefault="001A36A7" w14:paraId="01E5B5AF" w14:textId="77777777">
            <w:pPr>
              <w:pStyle w:val="Odstavec"/>
              <w:tabs>
                <w:tab w:val="clear" w:pos="709"/>
              </w:tabs>
              <w:jc w:val="center"/>
            </w:pPr>
          </w:p>
        </w:tc>
      </w:tr>
      <w:tr w:rsidRPr="00B9078F" w:rsidR="001A36A7" w:rsidTr="001A36A7" w14:paraId="28E1B1F0" w14:textId="77777777">
        <w:tc>
          <w:tcPr>
            <w:tcW w:w="1526" w:type="dxa"/>
          </w:tcPr>
          <w:p w:rsidRPr="00B9078F" w:rsidR="001A36A7" w:rsidP="00C53A37" w:rsidRDefault="001A36A7" w14:paraId="5B661C8A" w14:textId="77777777">
            <w:pPr>
              <w:pStyle w:val="Odstavec"/>
              <w:tabs>
                <w:tab w:val="clear" w:pos="709"/>
              </w:tabs>
              <w:jc w:val="center"/>
            </w:pPr>
          </w:p>
        </w:tc>
        <w:tc>
          <w:tcPr>
            <w:tcW w:w="499" w:type="dxa"/>
          </w:tcPr>
          <w:p w:rsidRPr="00B9078F" w:rsidR="001A36A7" w:rsidP="00C53A37" w:rsidRDefault="001A36A7" w14:paraId="7761B1F2" w14:textId="77777777">
            <w:pPr>
              <w:pStyle w:val="Odstavec"/>
              <w:tabs>
                <w:tab w:val="clear" w:pos="709"/>
              </w:tabs>
              <w:jc w:val="center"/>
            </w:pPr>
          </w:p>
        </w:tc>
        <w:tc>
          <w:tcPr>
            <w:tcW w:w="5171" w:type="dxa"/>
          </w:tcPr>
          <w:p w:rsidRPr="00B9078F" w:rsidR="001A36A7" w:rsidP="00C53A37" w:rsidRDefault="001A36A7" w14:paraId="79F48C9E" w14:textId="77777777">
            <w:pPr>
              <w:pStyle w:val="Odstavec"/>
              <w:tabs>
                <w:tab w:val="clear" w:pos="709"/>
              </w:tabs>
              <w:jc w:val="center"/>
            </w:pPr>
          </w:p>
        </w:tc>
        <w:tc>
          <w:tcPr>
            <w:tcW w:w="1523" w:type="dxa"/>
          </w:tcPr>
          <w:p w:rsidRPr="00B9078F" w:rsidR="001A36A7" w:rsidP="00C53A37" w:rsidRDefault="001A36A7" w14:paraId="35C38568" w14:textId="77777777">
            <w:pPr>
              <w:pStyle w:val="Odstavec"/>
              <w:tabs>
                <w:tab w:val="clear" w:pos="709"/>
              </w:tabs>
              <w:jc w:val="center"/>
            </w:pPr>
          </w:p>
        </w:tc>
      </w:tr>
    </w:tbl>
    <w:p w:rsidR="00304727" w:rsidRDefault="00304727" w14:paraId="5EBD5272" w14:textId="77777777">
      <w:pPr>
        <w:spacing w:before="0" w:after="0" w:line="240" w:lineRule="auto"/>
        <w:rPr>
          <w:rFonts w:eastAsia="Times New Roman"/>
          <w:b/>
          <w:kern w:val="28"/>
          <w:sz w:val="28"/>
          <w:lang w:eastAsia="cs-CZ"/>
        </w:rPr>
      </w:pPr>
      <w:r>
        <w:rPr>
          <w:sz w:val="28"/>
        </w:rPr>
        <w:br w:type="page"/>
      </w:r>
    </w:p>
    <w:p w:rsidR="0078183B" w:rsidP="00751138" w:rsidRDefault="0078183B" w14:paraId="780E4D3B" w14:textId="464BA31C">
      <w:pPr>
        <w:pStyle w:val="Heading1"/>
        <w:numPr>
          <w:ilvl w:val="0"/>
          <w:numId w:val="0"/>
        </w:numPr>
        <w:spacing w:after="120"/>
        <w:ind w:left="432" w:hanging="432"/>
        <w:rPr>
          <w:sz w:val="28"/>
        </w:rPr>
      </w:pPr>
      <w:bookmarkStart w:name="_Toc186882681" w:id="17"/>
      <w:r w:rsidRPr="00B9078F">
        <w:rPr>
          <w:sz w:val="28"/>
        </w:rPr>
        <w:t>ÚVOD</w:t>
      </w:r>
      <w:bookmarkEnd w:id="17"/>
    </w:p>
    <w:p w:rsidRPr="00F805D4" w:rsidR="00F805D4" w:rsidP="00F805D4" w:rsidRDefault="00F805D4" w14:paraId="6F656660" w14:textId="01C0CCF6">
      <w:pPr>
        <w:rPr>
          <w:szCs w:val="24"/>
          <w:lang w:eastAsia="cs-CZ"/>
        </w:rPr>
      </w:pPr>
      <w:r w:rsidRPr="00F805D4">
        <w:rPr>
          <w:szCs w:val="24"/>
          <w:lang w:eastAsia="cs-CZ"/>
        </w:rPr>
        <w:t xml:space="preserve">V </w:t>
      </w:r>
    </w:p>
    <w:p w:rsidR="00CC26FC" w:rsidP="009538A0" w:rsidRDefault="00F676DD" w14:paraId="44926192" w14:textId="1C31D3F1">
      <w:pPr>
        <w:pStyle w:val="Heading1"/>
      </w:pPr>
      <w:bookmarkStart w:name="_Toc186882682" w:id="18"/>
      <w:r w:rsidRPr="00F52F76">
        <w:t xml:space="preserve">Teoretická </w:t>
      </w:r>
      <w:r w:rsidRPr="009538A0">
        <w:t>část</w:t>
      </w:r>
      <w:bookmarkEnd w:id="18"/>
      <w:r w:rsidRPr="00F52F76">
        <w:tab/>
      </w:r>
    </w:p>
    <w:p w:rsidR="00DE7373" w:rsidP="009538A0" w:rsidRDefault="00DE7373" w14:paraId="24BE44CC" w14:textId="72C20696">
      <w:pPr>
        <w:pStyle w:val="Heading2"/>
      </w:pPr>
      <w:bookmarkStart w:name="_Toc186882683" w:id="19"/>
      <w:bookmarkStart w:name="_Toc19065410" w:id="20"/>
      <w:bookmarkStart w:name="_Toc19065682" w:id="21"/>
      <w:bookmarkStart w:name="_Toc20477639" w:id="22"/>
      <w:bookmarkStart w:name="_Toc46213540" w:id="23"/>
      <w:bookmarkStart w:name="_Toc141763759" w:id="24"/>
      <w:bookmarkStart w:name="_Toc152773050" w:id="25"/>
      <w:bookmarkStart w:name="_Toc170630534" w:id="26"/>
      <w:bookmarkStart w:name="_Toc175619964" w:id="27"/>
      <w:bookmarkStart w:name="_Toc175704390" w:id="28"/>
      <w:bookmarkStart w:name="_Toc176513273" w:id="29"/>
      <w:bookmarkEnd w:id="0"/>
      <w:bookmarkEnd w:id="1"/>
      <w:bookmarkEnd w:id="2"/>
      <w:bookmarkEnd w:id="3"/>
      <w:bookmarkEnd w:id="4"/>
      <w:r w:rsidRPr="009538A0">
        <w:t>Phishing</w:t>
      </w:r>
      <w:bookmarkEnd w:id="19"/>
    </w:p>
    <w:p w:rsidRPr="00DC46DC" w:rsidR="00633230" w:rsidP="00633230" w:rsidRDefault="00633230" w14:paraId="6FCBF328" w14:textId="23FC6513">
      <w:pPr>
        <w:rPr>
          <w:color w:val="4BACC6" w:themeColor="accent5"/>
          <w:lang w:eastAsia="cs-CZ"/>
        </w:rPr>
      </w:pPr>
      <w:r w:rsidRPr="00DC46DC">
        <w:rPr>
          <w:color w:val="4BACC6" w:themeColor="accent5"/>
          <w:lang w:eastAsia="cs-CZ"/>
        </w:rPr>
        <w:t>Úvod do phishingu</w:t>
      </w:r>
    </w:p>
    <w:p w:rsidRPr="00DC46DC" w:rsidR="00633230" w:rsidP="00633230" w:rsidRDefault="00633230" w14:paraId="7F8EAADE" w14:textId="3CE2F790">
      <w:pPr>
        <w:pStyle w:val="ListParagraph"/>
        <w:numPr>
          <w:ilvl w:val="0"/>
          <w:numId w:val="21"/>
        </w:numPr>
        <w:rPr>
          <w:color w:val="4BACC6" w:themeColor="accent5"/>
          <w:lang w:eastAsia="cs-CZ"/>
        </w:rPr>
      </w:pPr>
      <w:r w:rsidRPr="00DC46DC">
        <w:rPr>
          <w:color w:val="4BACC6" w:themeColor="accent5"/>
          <w:lang w:eastAsia="cs-CZ"/>
        </w:rPr>
        <w:t>definice phishingu</w:t>
      </w:r>
    </w:p>
    <w:p w:rsidRPr="00DC46DC" w:rsidR="00633230" w:rsidP="00633230" w:rsidRDefault="00633230" w14:paraId="3B228A65" w14:textId="33779D54">
      <w:pPr>
        <w:pStyle w:val="ListParagraph"/>
        <w:numPr>
          <w:ilvl w:val="0"/>
          <w:numId w:val="21"/>
        </w:numPr>
        <w:rPr>
          <w:color w:val="4BACC6" w:themeColor="accent5"/>
          <w:lang w:eastAsia="cs-CZ"/>
        </w:rPr>
      </w:pPr>
      <w:r w:rsidRPr="00DC46DC">
        <w:rPr>
          <w:color w:val="4BACC6" w:themeColor="accent5"/>
          <w:lang w:eastAsia="cs-CZ"/>
        </w:rPr>
        <w:t>historie</w:t>
      </w:r>
    </w:p>
    <w:p w:rsidR="00633230" w:rsidP="00633230" w:rsidRDefault="00633230" w14:paraId="047F0AFD" w14:textId="712DF945">
      <w:pPr>
        <w:pStyle w:val="ListParagraph"/>
        <w:numPr>
          <w:ilvl w:val="0"/>
          <w:numId w:val="21"/>
        </w:numPr>
        <w:rPr>
          <w:color w:val="4BACC6" w:themeColor="accent5"/>
          <w:lang w:eastAsia="cs-CZ"/>
        </w:rPr>
      </w:pPr>
      <w:r w:rsidRPr="00DC46DC">
        <w:rPr>
          <w:color w:val="4BACC6" w:themeColor="accent5"/>
          <w:lang w:eastAsia="cs-CZ"/>
        </w:rPr>
        <w:t>typy (spear, whaling, vishing, smishing)</w:t>
      </w:r>
    </w:p>
    <w:p w:rsidR="00DC46DC" w:rsidP="00DC46DC" w:rsidRDefault="00DC46DC" w14:paraId="15776AF8" w14:textId="3B13621D">
      <w:pPr>
        <w:rPr>
          <w:lang w:eastAsia="cs-CZ"/>
        </w:rPr>
      </w:pPr>
      <w:r>
        <w:rPr>
          <w:lang w:eastAsia="cs-CZ"/>
        </w:rPr>
        <w:t xml:space="preserve">Phishing je forma kybernetického útoku, která </w:t>
      </w:r>
      <w:r w:rsidRPr="00D60253" w:rsidR="00D60253">
        <w:rPr>
          <w:lang w:eastAsia="cs-CZ"/>
        </w:rPr>
        <w:t>využívá techniky sociálního inženýrství k manipulaci uživatelů.</w:t>
      </w:r>
      <w:r w:rsidR="00D60253">
        <w:rPr>
          <w:lang w:eastAsia="cs-CZ"/>
        </w:rPr>
        <w:t xml:space="preserve"> Útočník využívá podvodné zprávy nebo hovory k získání citlivých údajů oběti, jako jsou přihlašovací údaje, čísla platebních karet nebo jiné osobní informace. Klíčem úspěšného phishingového útoku je </w:t>
      </w:r>
      <w:r w:rsidR="00FC5F64">
        <w:rPr>
          <w:lang w:eastAsia="cs-CZ"/>
        </w:rPr>
        <w:t xml:space="preserve">důvěryhodnost zdroje. Vydáváním se za legitimní organizace nebo banky zmanipuluje útočník oběti k odeslání citlivých informací, které mohou být zneužity. </w:t>
      </w:r>
      <w:r w:rsidR="00881601">
        <w:rPr>
          <w:lang w:eastAsia="cs-CZ"/>
        </w:rPr>
        <w:t>[2]</w:t>
      </w:r>
      <w:r w:rsidR="00FC5F64">
        <w:rPr>
          <w:lang w:eastAsia="cs-CZ"/>
        </w:rPr>
        <w:t>[7][9]</w:t>
      </w:r>
      <w:r w:rsidR="008B2492">
        <w:rPr>
          <w:lang w:eastAsia="cs-CZ"/>
        </w:rPr>
        <w:t>[10]</w:t>
      </w:r>
    </w:p>
    <w:p w:rsidR="00D54041" w:rsidP="00C648B1" w:rsidRDefault="00D54041" w14:paraId="54ED7B03" w14:textId="50E6FC33">
      <w:commentRangeStart w:id="30"/>
      <w:commentRangeStart w:id="31"/>
      <w:r>
        <w:rPr>
          <w:lang w:eastAsia="cs-CZ"/>
        </w:rPr>
        <w:t xml:space="preserve">Vzhledem k tomu, že je phishing technika manipulace člověka, často samotnému útoku předchází </w:t>
      </w:r>
      <w:r>
        <w:t>Zpravodajství otevřených zdrojů, obecně známé pod zkratkou OSINT</w:t>
      </w:r>
      <w:ins w:author="Ráčil Tomáš" w:date="2025-01-24T07:33:00Z" w:id="32">
        <w:r w:rsidR="5E0DE511">
          <w:t xml:space="preserve"> </w:t>
        </w:r>
      </w:ins>
      <w:r w:rsidRPr="004553FD">
        <w:t>(Open Source Intelligence)</w:t>
      </w:r>
      <w:r>
        <w:t xml:space="preserve">. Jedná se o techniku shromažďování informací z veřejně dostupných zdrojů, jako jsou sociální sítě, webové stránky, veřejné databáze, nebo třeba zpravodajské články. </w:t>
      </w:r>
      <w:r w:rsidR="00FB5D99">
        <w:t>Zahrnuje tedy</w:t>
      </w:r>
      <w:r>
        <w:t xml:space="preserve"> jakékoli</w:t>
      </w:r>
      <w:r w:rsidR="00FB5D99">
        <w:t>v</w:t>
      </w:r>
      <w:r>
        <w:t xml:space="preserve"> informace, které nejsou chráněné nebo utajované. Díky této technice získá útočník přehled o svém cíli</w:t>
      </w:r>
      <w:r w:rsidR="00FB5D99">
        <w:t xml:space="preserve">, což mu umožní přizpůsobit </w:t>
      </w:r>
      <w:r w:rsidR="00C648B1">
        <w:t>strategii</w:t>
      </w:r>
      <w:r w:rsidR="00FB5D99">
        <w:t xml:space="preserve"> konkrétním okolnostem a zvýšit tak efektivitu jeho útoku.</w:t>
      </w:r>
      <w:commentRangeEnd w:id="30"/>
      <w:r w:rsidR="00C648B1">
        <w:commentReference w:id="30"/>
      </w:r>
      <w:commentRangeEnd w:id="31"/>
      <w:r>
        <w:commentReference w:id="31"/>
      </w:r>
    </w:p>
    <w:p w:rsidR="007E0C86" w:rsidP="009538A0" w:rsidRDefault="00FC5F64" w14:paraId="7BCA7E40" w14:textId="77777777">
      <w:pPr>
        <w:pStyle w:val="Nadpis3-pododdl"/>
        <w:rPr>
          <w:lang w:eastAsia="cs-CZ"/>
        </w:rPr>
      </w:pPr>
      <w:bookmarkStart w:name="_Toc186882684" w:id="33"/>
      <w:r w:rsidRPr="009538A0">
        <w:t>Historie</w:t>
      </w:r>
      <w:bookmarkEnd w:id="33"/>
    </w:p>
    <w:p w:rsidR="007538F0" w:rsidP="007E0C86" w:rsidRDefault="00FC5F64" w14:paraId="545F5520" w14:textId="6B0677BC">
      <w:pPr>
        <w:rPr>
          <w:lang w:eastAsia="cs-CZ"/>
        </w:rPr>
      </w:pPr>
      <w:r>
        <w:rPr>
          <w:lang w:eastAsia="cs-CZ"/>
        </w:rPr>
        <w:t>Phishingové útoky se začaly objevovat v 90. letech.</w:t>
      </w:r>
      <w:r w:rsidR="00DD1C62">
        <w:rPr>
          <w:lang w:eastAsia="cs-CZ"/>
        </w:rPr>
        <w:t xml:space="preserve"> První</w:t>
      </w:r>
      <w:r w:rsidR="00B325E8">
        <w:rPr>
          <w:lang w:eastAsia="cs-CZ"/>
        </w:rPr>
        <w:t xml:space="preserve"> zaznamenaný útok byl </w:t>
      </w:r>
      <w:r w:rsidR="007538F0">
        <w:rPr>
          <w:lang w:eastAsia="cs-CZ"/>
        </w:rPr>
        <w:t xml:space="preserve">v roce 1995 </w:t>
      </w:r>
      <w:r w:rsidR="00B325E8">
        <w:rPr>
          <w:lang w:eastAsia="cs-CZ"/>
        </w:rPr>
        <w:t xml:space="preserve">veden proti uživatelům služby America Online (AOL), kde se útočníci snažili získat přístupové údaje uživatelů pomocí falešných zpráv. </w:t>
      </w:r>
    </w:p>
    <w:p w:rsidR="00FC5F64" w:rsidP="007538F0" w:rsidRDefault="007538F0" w14:paraId="59C8DEAB" w14:textId="185278A3">
      <w:pPr>
        <w:rPr>
          <w:lang w:eastAsia="cs-CZ"/>
        </w:rPr>
      </w:pPr>
      <w:r>
        <w:rPr>
          <w:lang w:eastAsia="cs-CZ"/>
        </w:rPr>
        <w:t xml:space="preserve">V roce 1996 se po internetových fórech začal rozšiřovat termín </w:t>
      </w:r>
      <w:r w:rsidR="00B325E8">
        <w:rPr>
          <w:lang w:eastAsia="cs-CZ"/>
        </w:rPr>
        <w:t>„phishing“</w:t>
      </w:r>
      <w:r>
        <w:rPr>
          <w:lang w:eastAsia="cs-CZ"/>
        </w:rPr>
        <w:t xml:space="preserve">. Pochází </w:t>
      </w:r>
      <w:r w:rsidR="007E0C86">
        <w:rPr>
          <w:lang w:eastAsia="cs-CZ"/>
        </w:rPr>
        <w:t xml:space="preserve">z anglického slova </w:t>
      </w:r>
      <w:r w:rsidR="007E0C86">
        <w:rPr>
          <w:i/>
          <w:iCs/>
          <w:lang w:eastAsia="cs-CZ"/>
        </w:rPr>
        <w:t>fishing</w:t>
      </w:r>
      <w:r w:rsidR="007E0C86">
        <w:rPr>
          <w:lang w:eastAsia="cs-CZ"/>
        </w:rPr>
        <w:t>, tedy rybaření, což je analogie na útočníka „lovícího“ informace a osobní údaje</w:t>
      </w:r>
      <w:r>
        <w:rPr>
          <w:lang w:eastAsia="cs-CZ"/>
        </w:rPr>
        <w:t xml:space="preserve"> a od té doby se tento typ útoku stal celosvětovým problémem. </w:t>
      </w:r>
      <w:r w:rsidR="007E0C86">
        <w:rPr>
          <w:lang w:eastAsia="cs-CZ"/>
        </w:rPr>
        <w:t xml:space="preserve">V České republice </w:t>
      </w:r>
      <w:r>
        <w:rPr>
          <w:lang w:eastAsia="cs-CZ"/>
        </w:rPr>
        <w:t xml:space="preserve">se objevil v průběhu března 2006, kde šlo o podvrhnuté zprávy od banky Citibank. </w:t>
      </w:r>
      <w:r w:rsidR="00B325E8">
        <w:rPr>
          <w:lang w:eastAsia="cs-CZ"/>
        </w:rPr>
        <w:t>[7][8]</w:t>
      </w:r>
      <w:r w:rsidR="00F8120A">
        <w:rPr>
          <w:lang w:eastAsia="cs-CZ"/>
        </w:rPr>
        <w:t>[10]</w:t>
      </w:r>
    </w:p>
    <w:p w:rsidRPr="00C10B4E" w:rsidR="00745B9D" w:rsidP="00C10B4E" w:rsidRDefault="00670CF2" w14:paraId="5A286BC2" w14:textId="132F2933">
      <w:pPr>
        <w:rPr>
          <w:lang w:eastAsia="cs-CZ"/>
        </w:rPr>
      </w:pPr>
      <w:r>
        <w:rPr>
          <w:lang w:eastAsia="cs-CZ"/>
        </w:rPr>
        <w:t>Dynamický</w:t>
      </w:r>
      <w:r w:rsidR="00B5361D">
        <w:rPr>
          <w:lang w:eastAsia="cs-CZ"/>
        </w:rPr>
        <w:t xml:space="preserve"> rozvoj</w:t>
      </w:r>
      <w:r w:rsidR="00807814">
        <w:rPr>
          <w:lang w:eastAsia="cs-CZ"/>
        </w:rPr>
        <w:t xml:space="preserve"> internetu a</w:t>
      </w:r>
      <w:r w:rsidR="00CF2CCC">
        <w:rPr>
          <w:lang w:eastAsia="cs-CZ"/>
        </w:rPr>
        <w:t xml:space="preserve"> neustále rostoucí míra</w:t>
      </w:r>
      <w:r w:rsidR="00807814">
        <w:rPr>
          <w:lang w:eastAsia="cs-CZ"/>
        </w:rPr>
        <w:t xml:space="preserve"> digitalizace</w:t>
      </w:r>
      <w:r w:rsidR="00197CB2">
        <w:rPr>
          <w:lang w:eastAsia="cs-CZ"/>
        </w:rPr>
        <w:t xml:space="preserve">, </w:t>
      </w:r>
      <w:r w:rsidR="00CF2CCC">
        <w:rPr>
          <w:lang w:eastAsia="cs-CZ"/>
        </w:rPr>
        <w:t xml:space="preserve">ve spojení </w:t>
      </w:r>
      <w:r w:rsidR="00197CB2">
        <w:rPr>
          <w:lang w:eastAsia="cs-CZ"/>
        </w:rPr>
        <w:t>s</w:t>
      </w:r>
      <w:r w:rsidR="00B87EB1">
        <w:rPr>
          <w:lang w:eastAsia="cs-CZ"/>
        </w:rPr>
        <w:t> </w:t>
      </w:r>
      <w:r w:rsidR="00CF2CCC">
        <w:rPr>
          <w:lang w:eastAsia="cs-CZ"/>
        </w:rPr>
        <w:t>relativní</w:t>
      </w:r>
      <w:r w:rsidR="00197CB2">
        <w:rPr>
          <w:lang w:eastAsia="cs-CZ"/>
        </w:rPr>
        <w:t xml:space="preserve"> technickou</w:t>
      </w:r>
      <w:r w:rsidR="00E0747F">
        <w:rPr>
          <w:lang w:eastAsia="cs-CZ"/>
        </w:rPr>
        <w:t xml:space="preserve"> nenáročností při</w:t>
      </w:r>
      <w:r w:rsidR="00197CB2">
        <w:rPr>
          <w:lang w:eastAsia="cs-CZ"/>
        </w:rPr>
        <w:t xml:space="preserve"> </w:t>
      </w:r>
      <w:r w:rsidR="00B87EB1">
        <w:rPr>
          <w:lang w:eastAsia="cs-CZ"/>
        </w:rPr>
        <w:t>realizac</w:t>
      </w:r>
      <w:r w:rsidR="00E0747F">
        <w:rPr>
          <w:lang w:eastAsia="cs-CZ"/>
        </w:rPr>
        <w:t>i</w:t>
      </w:r>
      <w:r w:rsidR="00197CB2">
        <w:rPr>
          <w:lang w:eastAsia="cs-CZ"/>
        </w:rPr>
        <w:t xml:space="preserve"> phishingov</w:t>
      </w:r>
      <w:r w:rsidR="00B87EB1">
        <w:rPr>
          <w:lang w:eastAsia="cs-CZ"/>
        </w:rPr>
        <w:t>ých</w:t>
      </w:r>
      <w:r w:rsidR="00197CB2">
        <w:rPr>
          <w:lang w:eastAsia="cs-CZ"/>
        </w:rPr>
        <w:t xml:space="preserve"> útok</w:t>
      </w:r>
      <w:r w:rsidR="00B87EB1">
        <w:rPr>
          <w:lang w:eastAsia="cs-CZ"/>
        </w:rPr>
        <w:t>ů</w:t>
      </w:r>
      <w:r w:rsidR="00FF5C15">
        <w:rPr>
          <w:lang w:eastAsia="cs-CZ"/>
        </w:rPr>
        <w:t>,</w:t>
      </w:r>
      <w:r w:rsidR="00197CB2">
        <w:rPr>
          <w:lang w:eastAsia="cs-CZ"/>
        </w:rPr>
        <w:t xml:space="preserve"> </w:t>
      </w:r>
      <w:r w:rsidR="00B74955">
        <w:rPr>
          <w:lang w:eastAsia="cs-CZ"/>
        </w:rPr>
        <w:t>vytvořily ideální podmínky pro to, aby se</w:t>
      </w:r>
      <w:r w:rsidR="00197CB2">
        <w:rPr>
          <w:lang w:eastAsia="cs-CZ"/>
        </w:rPr>
        <w:t xml:space="preserve"> phishing stal jednou z nejčastějších forem kybernetického útoku</w:t>
      </w:r>
      <w:r w:rsidR="00C10B4E">
        <w:rPr>
          <w:lang w:eastAsia="cs-CZ"/>
        </w:rPr>
        <w:t xml:space="preserve">. </w:t>
      </w:r>
      <w:commentRangeStart w:id="34"/>
      <w:r w:rsidRPr="00C10B4E" w:rsidR="00B325E8">
        <w:rPr>
          <w:color w:val="000000" w:themeColor="text1"/>
          <w:lang w:eastAsia="cs-CZ"/>
        </w:rPr>
        <w:t>[8]</w:t>
      </w:r>
      <w:commentRangeEnd w:id="34"/>
      <w:r w:rsidRPr="00C10B4E" w:rsidR="00B325E8">
        <w:rPr>
          <w:color w:val="000000" w:themeColor="text1"/>
        </w:rPr>
        <w:commentReference w:id="34"/>
      </w:r>
      <w:r w:rsidR="00745B9D">
        <w:br/>
      </w:r>
    </w:p>
    <w:p w:rsidR="00753BF3" w:rsidP="009538A0" w:rsidRDefault="00753BF3" w14:paraId="4A583718" w14:textId="77777777">
      <w:pPr>
        <w:pStyle w:val="Nadpis3-pododdl"/>
        <w:rPr>
          <w:lang w:eastAsia="cs-CZ"/>
        </w:rPr>
      </w:pPr>
      <w:bookmarkStart w:name="_Toc186882685" w:id="35"/>
      <w:r w:rsidRPr="00753BF3">
        <w:rPr>
          <w:lang w:eastAsia="cs-CZ"/>
        </w:rPr>
        <w:t xml:space="preserve">Typy </w:t>
      </w:r>
      <w:r w:rsidRPr="009538A0">
        <w:t>phishingu</w:t>
      </w:r>
      <w:bookmarkEnd w:id="35"/>
    </w:p>
    <w:p w:rsidR="00C50186" w:rsidP="00C50186" w:rsidRDefault="00C50186" w14:paraId="011288B2" w14:textId="6941AF59">
      <w:pPr>
        <w:rPr>
          <w:lang w:eastAsia="cs-CZ"/>
        </w:rPr>
      </w:pPr>
      <w:r>
        <w:rPr>
          <w:lang w:eastAsia="cs-CZ"/>
        </w:rPr>
        <w:t>Phishing má mnoho různých podob a provedení. Všechny využívají lidskou důvěřivost a nedostatečnou pozornost. Tyto útoky se neustále vyvíjí a přizpůsobují novým technologiím a trendům. Díky tomu je phishing jedna z největších kybernetických hrozeb současnosti.</w:t>
      </w:r>
      <w:r w:rsidR="00C42C6D">
        <w:rPr>
          <w:lang w:eastAsia="cs-CZ"/>
        </w:rPr>
        <w:t>[7][9]</w:t>
      </w:r>
    </w:p>
    <w:p w:rsidRPr="00351714" w:rsidR="00753BF3" w:rsidP="00351714" w:rsidRDefault="00351714" w14:paraId="1B09656A" w14:textId="016ECAE3">
      <w:pPr>
        <w:rPr>
          <w:u w:val="single"/>
          <w:lang w:eastAsia="cs-CZ"/>
        </w:rPr>
      </w:pPr>
      <w:r w:rsidRPr="00351714">
        <w:rPr>
          <w:u w:val="single"/>
          <w:lang w:eastAsia="cs-CZ"/>
        </w:rPr>
        <w:t>Klasický phishing</w:t>
      </w:r>
    </w:p>
    <w:p w:rsidR="00426694" w:rsidP="004553FD" w:rsidRDefault="004553FD" w14:paraId="6A448FDA" w14:textId="6BCD5BF1">
      <w:pPr>
        <w:ind w:left="397"/>
        <w:rPr>
          <w:lang w:eastAsia="cs-CZ"/>
        </w:rPr>
      </w:pPr>
      <w:r>
        <w:rPr>
          <w:lang w:eastAsia="cs-CZ"/>
        </w:rPr>
        <w:t xml:space="preserve">Jako phishing se označuje akt zasílání škodlivých e-mailů nebo zpráv, které se na první pohled tváří, že pocházejí z důvěryhodných zdrojů. </w:t>
      </w:r>
      <w:r w:rsidR="00426694">
        <w:rPr>
          <w:lang w:eastAsia="cs-CZ"/>
        </w:rPr>
        <w:t>Možné cíle lze shrnout následovně:</w:t>
      </w:r>
    </w:p>
    <w:p w:rsidR="00426694" w:rsidP="00426694" w:rsidRDefault="00426694" w14:paraId="71E24A7F" w14:textId="558D9160">
      <w:pPr>
        <w:pStyle w:val="ListParagraph"/>
        <w:numPr>
          <w:ilvl w:val="0"/>
          <w:numId w:val="34"/>
        </w:numPr>
        <w:rPr>
          <w:lang w:eastAsia="cs-CZ"/>
        </w:rPr>
      </w:pPr>
      <w:r>
        <w:rPr>
          <w:lang w:eastAsia="cs-CZ"/>
        </w:rPr>
        <w:t>Doručení škodlivého softwaru, umožňující vzdálený přístup</w:t>
      </w:r>
    </w:p>
    <w:p w:rsidR="00426694" w:rsidP="00426694" w:rsidRDefault="00426694" w14:paraId="3B1C0AE5" w14:textId="330EFA59">
      <w:pPr>
        <w:pStyle w:val="ListParagraph"/>
        <w:numPr>
          <w:ilvl w:val="0"/>
          <w:numId w:val="34"/>
        </w:numPr>
        <w:rPr>
          <w:lang w:eastAsia="cs-CZ"/>
        </w:rPr>
      </w:pPr>
      <w:r>
        <w:rPr>
          <w:lang w:eastAsia="cs-CZ"/>
        </w:rPr>
        <w:t>Získání přístupových údajů</w:t>
      </w:r>
    </w:p>
    <w:p w:rsidR="00426694" w:rsidP="00426694" w:rsidRDefault="00426694" w14:paraId="02AEFC4A" w14:textId="77777777">
      <w:pPr>
        <w:pStyle w:val="ListParagraph"/>
        <w:numPr>
          <w:ilvl w:val="0"/>
          <w:numId w:val="34"/>
        </w:numPr>
        <w:rPr>
          <w:lang w:eastAsia="cs-CZ"/>
        </w:rPr>
      </w:pPr>
      <w:r>
        <w:rPr>
          <w:lang w:eastAsia="cs-CZ"/>
        </w:rPr>
        <w:t>Shromažďování dalších informací pro následné útoky</w:t>
      </w:r>
    </w:p>
    <w:p w:rsidR="00351714" w:rsidP="004553FD" w:rsidRDefault="00426694" w14:paraId="57B55568" w14:textId="222C86F4">
      <w:pPr>
        <w:ind w:left="397"/>
        <w:rPr>
          <w:lang w:eastAsia="cs-CZ"/>
        </w:rPr>
      </w:pPr>
      <w:r>
        <w:rPr>
          <w:lang w:eastAsia="cs-CZ"/>
        </w:rPr>
        <w:t>Obsah, záměr a způsob doručení phishingového e-mailu se odvíjí od konkrétního cíle.</w:t>
      </w:r>
      <w:r w:rsidR="00BF0E10">
        <w:rPr>
          <w:lang w:eastAsia="cs-CZ"/>
        </w:rPr>
        <w:t>[2]</w:t>
      </w:r>
      <w:r w:rsidR="00351714">
        <w:rPr>
          <w:lang w:eastAsia="cs-CZ"/>
        </w:rPr>
        <w:t>[7][8]</w:t>
      </w:r>
    </w:p>
    <w:p w:rsidR="00351714" w:rsidP="00351714" w:rsidRDefault="00351714" w14:paraId="09CB773D" w14:textId="3C883082">
      <w:pPr>
        <w:rPr>
          <w:u w:val="single"/>
          <w:lang w:eastAsia="cs-CZ"/>
        </w:rPr>
      </w:pPr>
      <w:r w:rsidRPr="00351714">
        <w:rPr>
          <w:u w:val="single"/>
          <w:lang w:eastAsia="cs-CZ"/>
        </w:rPr>
        <w:t>Spear-phishing</w:t>
      </w:r>
    </w:p>
    <w:p w:rsidR="002713F9" w:rsidP="00A43A57" w:rsidRDefault="00F03A8B" w14:paraId="3E53CFE4" w14:textId="56C9926E">
      <w:pPr>
        <w:ind w:left="397"/>
        <w:rPr>
          <w:lang w:eastAsia="cs-CZ"/>
        </w:rPr>
      </w:pPr>
      <w:r>
        <w:rPr>
          <w:lang w:eastAsia="cs-CZ"/>
        </w:rPr>
        <w:t xml:space="preserve">Spear-phishing je </w:t>
      </w:r>
      <w:r w:rsidR="004553FD">
        <w:rPr>
          <w:lang w:eastAsia="cs-CZ"/>
        </w:rPr>
        <w:t>personalizovaná</w:t>
      </w:r>
      <w:r>
        <w:rPr>
          <w:lang w:eastAsia="cs-CZ"/>
        </w:rPr>
        <w:t xml:space="preserve"> forma phishingu na konkrétního uživatele</w:t>
      </w:r>
      <w:r w:rsidR="004553FD">
        <w:rPr>
          <w:lang w:eastAsia="cs-CZ"/>
        </w:rPr>
        <w:t xml:space="preserve">. Tomuto typu útoku zpravidla předchází důkladný OSINT mířený jak na cílovou osobu, tak na její rodinu. </w:t>
      </w:r>
      <w:r w:rsidR="00CF575E">
        <w:rPr>
          <w:lang w:eastAsia="cs-CZ"/>
        </w:rPr>
        <w:t>Hlavním rozdílem mezi klasickým a spear-phishingem je, že</w:t>
      </w:r>
      <w:r w:rsidR="00FC4ADD">
        <w:rPr>
          <w:lang w:eastAsia="cs-CZ"/>
        </w:rPr>
        <w:t xml:space="preserve"> klasický je rozesílán hromadně</w:t>
      </w:r>
      <w:r w:rsidR="00A620EB">
        <w:rPr>
          <w:lang w:eastAsia="cs-CZ"/>
        </w:rPr>
        <w:t xml:space="preserve">, naproti tomu </w:t>
      </w:r>
      <w:r w:rsidR="002324CB">
        <w:rPr>
          <w:lang w:eastAsia="cs-CZ"/>
        </w:rPr>
        <w:t xml:space="preserve">je spear-phishing </w:t>
      </w:r>
      <w:r w:rsidR="00CD1A92">
        <w:rPr>
          <w:lang w:eastAsia="cs-CZ"/>
        </w:rPr>
        <w:t>personalizovaný,</w:t>
      </w:r>
      <w:r w:rsidR="002324CB">
        <w:rPr>
          <w:lang w:eastAsia="cs-CZ"/>
        </w:rPr>
        <w:t xml:space="preserve"> a proto také hůře odhalitelný.</w:t>
      </w:r>
      <w:r w:rsidR="0065771D">
        <w:rPr>
          <w:lang w:eastAsia="cs-CZ"/>
        </w:rPr>
        <w:t xml:space="preserve"> </w:t>
      </w:r>
      <w:r w:rsidR="004553FD">
        <w:rPr>
          <w:lang w:eastAsia="cs-CZ"/>
        </w:rPr>
        <w:t>[2]</w:t>
      </w:r>
      <w:r w:rsidR="0065771D">
        <w:rPr>
          <w:lang w:eastAsia="cs-CZ"/>
        </w:rPr>
        <w:t>[7][8]</w:t>
      </w:r>
    </w:p>
    <w:p w:rsidR="00CD1A92" w:rsidP="002713F9" w:rsidRDefault="002713F9" w14:paraId="1410065C" w14:textId="5684C3AE">
      <w:pPr>
        <w:rPr>
          <w:u w:val="single"/>
          <w:lang w:eastAsia="cs-CZ"/>
        </w:rPr>
      </w:pPr>
      <w:r w:rsidRPr="002713F9">
        <w:rPr>
          <w:u w:val="single"/>
          <w:lang w:eastAsia="cs-CZ"/>
        </w:rPr>
        <w:t>Whaling</w:t>
      </w:r>
    </w:p>
    <w:p w:rsidR="002713F9" w:rsidP="00A43A57" w:rsidRDefault="007002AF" w14:paraId="7A205397" w14:textId="141D5078">
      <w:pPr>
        <w:ind w:left="397"/>
        <w:rPr>
          <w:lang w:eastAsia="cs-CZ"/>
        </w:rPr>
      </w:pPr>
      <w:r>
        <w:rPr>
          <w:lang w:eastAsia="cs-CZ"/>
        </w:rPr>
        <w:t>Speciální forma spear-phishingu, která je zaměřena</w:t>
      </w:r>
      <w:r w:rsidR="00A53FDF">
        <w:rPr>
          <w:lang w:eastAsia="cs-CZ"/>
        </w:rPr>
        <w:t xml:space="preserve"> na vysoce postavené osoby ve firmách a organizacích</w:t>
      </w:r>
      <w:r w:rsidR="0085203F">
        <w:rPr>
          <w:lang w:eastAsia="cs-CZ"/>
        </w:rPr>
        <w:t xml:space="preserve">. Cílem je </w:t>
      </w:r>
      <w:r w:rsidR="007801F3">
        <w:rPr>
          <w:lang w:eastAsia="cs-CZ"/>
        </w:rPr>
        <w:t xml:space="preserve">od těchto osob získat </w:t>
      </w:r>
      <w:r w:rsidR="002B5AE2">
        <w:rPr>
          <w:lang w:eastAsia="cs-CZ"/>
        </w:rPr>
        <w:t>citlivé informace, kterými je pak přimět</w:t>
      </w:r>
      <w:r w:rsidR="005C6738">
        <w:rPr>
          <w:lang w:eastAsia="cs-CZ"/>
        </w:rPr>
        <w:t xml:space="preserve"> </w:t>
      </w:r>
      <w:r w:rsidR="00F55511">
        <w:rPr>
          <w:lang w:eastAsia="cs-CZ"/>
        </w:rPr>
        <w:t>k provedení finanční transakci. [7][8]</w:t>
      </w:r>
    </w:p>
    <w:p w:rsidRPr="00F6575D" w:rsidR="00F6575D" w:rsidP="00F6575D" w:rsidRDefault="00F6575D" w14:paraId="10F0BF3E" w14:textId="43B9C054">
      <w:pPr>
        <w:rPr>
          <w:u w:val="single"/>
          <w:lang w:eastAsia="cs-CZ"/>
        </w:rPr>
      </w:pPr>
      <w:r w:rsidRPr="00F6575D">
        <w:rPr>
          <w:u w:val="single"/>
          <w:lang w:eastAsia="cs-CZ"/>
        </w:rPr>
        <w:t>Vishing</w:t>
      </w:r>
    </w:p>
    <w:p w:rsidR="00F6575D" w:rsidP="00955036" w:rsidRDefault="00D54041" w14:paraId="4BC62B41" w14:textId="456E82DE">
      <w:pPr>
        <w:ind w:left="397"/>
        <w:rPr>
          <w:lang w:eastAsia="cs-CZ"/>
        </w:rPr>
      </w:pPr>
      <w:r>
        <w:rPr>
          <w:lang w:eastAsia="cs-CZ"/>
        </w:rPr>
        <w:t xml:space="preserve">Termín Vishing </w:t>
      </w:r>
      <w:r w:rsidR="00C648B1">
        <w:rPr>
          <w:lang w:eastAsia="cs-CZ"/>
        </w:rPr>
        <w:t xml:space="preserve">byl v roce </w:t>
      </w:r>
      <w:r w:rsidR="00F17915">
        <w:rPr>
          <w:lang w:eastAsia="cs-CZ"/>
        </w:rPr>
        <w:t>2009</w:t>
      </w:r>
      <w:commentRangeStart w:id="36"/>
      <w:r w:rsidR="00C648B1">
        <w:rPr>
          <w:lang w:eastAsia="cs-CZ"/>
        </w:rPr>
        <w:t xml:space="preserve"> </w:t>
      </w:r>
      <w:commentRangeEnd w:id="36"/>
      <w:r>
        <w:commentReference w:id="36"/>
      </w:r>
      <w:r w:rsidR="00C648B1">
        <w:rPr>
          <w:lang w:eastAsia="cs-CZ"/>
        </w:rPr>
        <w:t>zařazen do</w:t>
      </w:r>
      <w:r>
        <w:rPr>
          <w:lang w:eastAsia="cs-CZ"/>
        </w:rPr>
        <w:t xml:space="preserve"> Oxfordského anglického slovníku. </w:t>
      </w:r>
      <w:r w:rsidR="00C648B1">
        <w:rPr>
          <w:lang w:eastAsia="cs-CZ"/>
        </w:rPr>
        <w:t>Jedná se o zkrácený výraz odvozený z pojmu Voice phishing, který označuje specifickou formu phishingu využívající telefonní hovory k</w:t>
      </w:r>
      <w:r w:rsidR="000D0CCC">
        <w:rPr>
          <w:lang w:eastAsia="cs-CZ"/>
        </w:rPr>
        <w:t> manipulaci oběťmi za účelem získání</w:t>
      </w:r>
      <w:r w:rsidR="00C648B1">
        <w:rPr>
          <w:lang w:eastAsia="cs-CZ"/>
        </w:rPr>
        <w:t xml:space="preserve"> citlivých údajů. </w:t>
      </w:r>
      <w:r w:rsidR="000D0CCC">
        <w:rPr>
          <w:lang w:eastAsia="cs-CZ"/>
        </w:rPr>
        <w:t xml:space="preserve">Při tomto typu podvodné aktivity se útočník vydává za zaměstnance bankovních institucí, státních úřadů nebo jiných důvěryhodných organizací, aby oklamal oběť a přiměl ji k poskytnutí přihlašovacích údajů, čísel platebních karet nebo jiných osobních dat. Tento typ phishingu se v současné době zaměřuje zejména na starší generaci, která není plně obeznámena s moderními technologiemi, jako jsou aplikace pro mobilní bankovnictví. Pro tyto osoby může telefonát údajného bankovního pracovníka působit důvěryhodně </w:t>
      </w:r>
      <w:r w:rsidR="00955036">
        <w:rPr>
          <w:lang w:eastAsia="cs-CZ"/>
        </w:rPr>
        <w:t>a nepodezřele</w:t>
      </w:r>
      <w:r w:rsidR="000D0CCC">
        <w:rPr>
          <w:lang w:eastAsia="cs-CZ"/>
        </w:rPr>
        <w:t>.</w:t>
      </w:r>
      <w:r w:rsidR="00955036">
        <w:rPr>
          <w:lang w:eastAsia="cs-CZ"/>
        </w:rPr>
        <w:t xml:space="preserve"> </w:t>
      </w:r>
      <w:r w:rsidR="00BF0E10">
        <w:rPr>
          <w:lang w:eastAsia="cs-CZ"/>
        </w:rPr>
        <w:t>[2]</w:t>
      </w:r>
      <w:r w:rsidR="007462D6">
        <w:rPr>
          <w:lang w:eastAsia="cs-CZ"/>
        </w:rPr>
        <w:t>[7][8]</w:t>
      </w:r>
    </w:p>
    <w:p w:rsidR="00D41306" w:rsidP="00D41306" w:rsidRDefault="00C02DF5" w14:paraId="60891F1D" w14:textId="38778A72">
      <w:pPr>
        <w:ind w:left="397"/>
        <w:rPr>
          <w:lang w:eastAsia="cs-CZ"/>
        </w:rPr>
      </w:pPr>
      <w:r>
        <w:rPr>
          <w:lang w:eastAsia="cs-CZ"/>
        </w:rPr>
        <w:t>M</w:t>
      </w:r>
      <w:r w:rsidR="00DE57BB">
        <w:rPr>
          <w:lang w:eastAsia="cs-CZ"/>
        </w:rPr>
        <w:t>ezinárodní konsorci</w:t>
      </w:r>
      <w:r>
        <w:rPr>
          <w:lang w:eastAsia="cs-CZ"/>
        </w:rPr>
        <w:t>um</w:t>
      </w:r>
      <w:r w:rsidR="00DE57BB">
        <w:rPr>
          <w:lang w:eastAsia="cs-CZ"/>
        </w:rPr>
        <w:t xml:space="preserve"> Anti-Phishing Working Group</w:t>
      </w:r>
      <w:r w:rsidR="00D41306">
        <w:rPr>
          <w:lang w:eastAsia="cs-CZ"/>
        </w:rPr>
        <w:t xml:space="preserve"> </w:t>
      </w:r>
      <w:r w:rsidR="00DE57BB">
        <w:rPr>
          <w:lang w:eastAsia="cs-CZ"/>
        </w:rPr>
        <w:t>(APWG)</w:t>
      </w:r>
      <w:r>
        <w:rPr>
          <w:lang w:eastAsia="cs-CZ"/>
        </w:rPr>
        <w:t xml:space="preserve"> zaznamenalo ve třetím čtvrtletí roku 2024 </w:t>
      </w:r>
      <w:r w:rsidR="00D41306">
        <w:rPr>
          <w:lang w:eastAsia="cs-CZ"/>
        </w:rPr>
        <w:t xml:space="preserve">výrazný </w:t>
      </w:r>
      <w:r>
        <w:rPr>
          <w:lang w:eastAsia="cs-CZ"/>
        </w:rPr>
        <w:t>nárůst phishingových útoků využívající</w:t>
      </w:r>
      <w:r w:rsidR="00D41306">
        <w:rPr>
          <w:lang w:eastAsia="cs-CZ"/>
        </w:rPr>
        <w:t>ch</w:t>
      </w:r>
      <w:r>
        <w:rPr>
          <w:lang w:eastAsia="cs-CZ"/>
        </w:rPr>
        <w:t xml:space="preserve"> metodu vishing.</w:t>
      </w:r>
      <w:r w:rsidR="00D41306">
        <w:rPr>
          <w:lang w:eastAsia="cs-CZ"/>
        </w:rPr>
        <w:t xml:space="preserve"> </w:t>
      </w:r>
      <w:r>
        <w:rPr>
          <w:lang w:eastAsia="cs-CZ"/>
        </w:rPr>
        <w:t>Ve srovnání s druhým čtvrtletím došlo k</w:t>
      </w:r>
      <w:r w:rsidR="002C300E">
        <w:rPr>
          <w:lang w:eastAsia="cs-CZ"/>
        </w:rPr>
        <w:t>e</w:t>
      </w:r>
      <w:r>
        <w:rPr>
          <w:lang w:eastAsia="cs-CZ"/>
        </w:rPr>
        <w:t xml:space="preserve"> zvýšení těchto incidentů</w:t>
      </w:r>
      <w:r w:rsidR="002C300E">
        <w:rPr>
          <w:lang w:eastAsia="cs-CZ"/>
        </w:rPr>
        <w:t xml:space="preserve"> o 28 %</w:t>
      </w:r>
      <w:r>
        <w:rPr>
          <w:lang w:eastAsia="cs-CZ"/>
        </w:rPr>
        <w:t xml:space="preserve">. </w:t>
      </w:r>
      <w:r w:rsidR="002C300E">
        <w:rPr>
          <w:lang w:eastAsia="cs-CZ"/>
        </w:rPr>
        <w:t>Rovněž</w:t>
      </w:r>
      <w:r w:rsidR="00D41306">
        <w:rPr>
          <w:lang w:eastAsia="cs-CZ"/>
        </w:rPr>
        <w:t xml:space="preserve"> bylo zjištěno</w:t>
      </w:r>
      <w:r>
        <w:rPr>
          <w:lang w:eastAsia="cs-CZ"/>
        </w:rPr>
        <w:t xml:space="preserve">, že se tyto kampaně </w:t>
      </w:r>
      <w:r w:rsidR="00D41306">
        <w:rPr>
          <w:lang w:eastAsia="cs-CZ"/>
        </w:rPr>
        <w:t>stále častěji zaměřují na organizace, které bývají terčem útoků méně často, jako jsou místní plynárny, energetické společnosti nebo městské služby, například systémy pro úhradu parkovacích pokut, namísto tradičně</w:t>
      </w:r>
      <w:r w:rsidR="002C300E">
        <w:rPr>
          <w:lang w:eastAsia="cs-CZ"/>
        </w:rPr>
        <w:t xml:space="preserve"> cílených</w:t>
      </w:r>
      <w:r w:rsidR="00D41306">
        <w:rPr>
          <w:lang w:eastAsia="cs-CZ"/>
        </w:rPr>
        <w:t xml:space="preserve"> bankovních institucí. </w:t>
      </w:r>
      <w:r w:rsidR="00895738">
        <w:rPr>
          <w:lang w:eastAsia="cs-CZ"/>
        </w:rPr>
        <w:t xml:space="preserve"> Tento posun v zaměření se na méně tradiční služby může zároveň naznačovat snahu útočníků zasáhnout širší spektrum populace, včetně mladší generace, která má častější zkušenosti s digitálními a městskými službami.</w:t>
      </w:r>
      <w:r>
        <w:rPr>
          <w:lang w:eastAsia="cs-CZ"/>
        </w:rPr>
        <w:t>[9</w:t>
      </w:r>
      <w:r w:rsidR="00DE57BB">
        <w:rPr>
          <w:lang w:eastAsia="cs-CZ"/>
        </w:rPr>
        <w:t>]</w:t>
      </w:r>
      <w:r>
        <w:rPr>
          <w:lang w:eastAsia="cs-CZ"/>
        </w:rPr>
        <w:t>[20]</w:t>
      </w:r>
    </w:p>
    <w:p w:rsidR="0080283A" w:rsidP="00D41306" w:rsidRDefault="00416A2E" w14:paraId="1A933D03" w14:textId="031052E1">
      <w:pPr>
        <w:ind w:left="397"/>
        <w:rPr>
          <w:u w:val="single"/>
          <w:lang w:eastAsia="cs-CZ"/>
        </w:rPr>
      </w:pPr>
      <w:r w:rsidRPr="00416A2E">
        <w:rPr>
          <w:u w:val="single"/>
          <w:lang w:eastAsia="cs-CZ"/>
        </w:rPr>
        <w:t>Smishing</w:t>
      </w:r>
    </w:p>
    <w:p w:rsidRPr="008F52A0" w:rsidR="008F52A0" w:rsidP="008F52A0" w:rsidRDefault="008F52A0" w14:paraId="30CC3D97" w14:textId="3642E86C">
      <w:pPr>
        <w:ind w:left="397"/>
        <w:rPr>
          <w:lang w:eastAsia="cs-CZ"/>
        </w:rPr>
      </w:pPr>
      <w:r w:rsidRPr="008F52A0">
        <w:rPr>
          <w:lang w:eastAsia="cs-CZ"/>
        </w:rPr>
        <w:t>Smishing, známý také jako SMS phishing, představuje specifickou formu phishingu, při níž útočníci využívají k rozesílání podvodných zpráv mobilní textovou komunikaci prostřednictvím SMS. Tato metoda podvodu funguje obdobně jako klasický e-mailový phishing, avšak namísto e-mailových zpráv jsou falešné odkazy a požadavky na citlivé údaje distribuovány prostřednictvím krátkých textových zpráv.</w:t>
      </w:r>
      <w:r>
        <w:rPr>
          <w:lang w:eastAsia="cs-CZ"/>
        </w:rPr>
        <w:t xml:space="preserve"> [2][7]</w:t>
      </w:r>
    </w:p>
    <w:p w:rsidRPr="008F52A0" w:rsidR="008F52A0" w:rsidP="008F52A0" w:rsidRDefault="008F52A0" w14:paraId="266399BB" w14:textId="419FFFA1">
      <w:pPr>
        <w:ind w:left="397"/>
        <w:rPr>
          <w:lang w:eastAsia="cs-CZ"/>
        </w:rPr>
      </w:pPr>
      <w:r w:rsidRPr="008F52A0">
        <w:rPr>
          <w:lang w:eastAsia="cs-CZ"/>
        </w:rPr>
        <w:t>Typicky oběť obdrží SMS zprávu, která se zdánlivě jeví jako odeslaná z důvěryhodné instituce. Zpráva obsahuje výzvu k akci, například k ověření účtu, potvrzení platby nebo aktualizaci osobních údajů, a často obsahuje odkaz na falešnou webovou stránku. Tato stránka je vizuálně a funkčně přizpůsobena tak, aby působila důvěryhodně a přiměla uživatele k zadání přihlašovacích údajů, platebních informací nebo jiných citlivých dat. Smishing je obzvláště nebezpečný kvůli své nenápadnosti a širokému dosahu, neboť SMS zprávy jsou stále běžným komunikačním kanálem a často jsou uživateli vnímány jako důvěryhodnější než e-mail</w:t>
      </w:r>
      <w:r w:rsidR="000563E7">
        <w:rPr>
          <w:lang w:eastAsia="cs-CZ"/>
        </w:rPr>
        <w:t>y. [2][7]</w:t>
      </w:r>
    </w:p>
    <w:p w:rsidRPr="0057307C" w:rsidR="00D63892" w:rsidP="00A43A57" w:rsidRDefault="00D63892" w14:paraId="70DFDC4E" w14:textId="0348788D">
      <w:pPr>
        <w:ind w:left="397"/>
        <w:rPr>
          <w:lang w:eastAsia="cs-CZ"/>
        </w:rPr>
      </w:pPr>
      <w:r w:rsidRPr="52B8DCB8" w:rsidR="00D63892">
        <w:rPr>
          <w:lang w:eastAsia="cs-CZ"/>
        </w:rPr>
        <w:t xml:space="preserve">Podobně jako u </w:t>
      </w:r>
      <w:r w:rsidRPr="52B8DCB8" w:rsidR="00D63892">
        <w:rPr>
          <w:lang w:eastAsia="cs-CZ"/>
        </w:rPr>
        <w:t>vishing</w:t>
      </w:r>
      <w:r w:rsidRPr="52B8DCB8" w:rsidR="00584274">
        <w:rPr>
          <w:lang w:eastAsia="cs-CZ"/>
        </w:rPr>
        <w:t>ových</w:t>
      </w:r>
      <w:r w:rsidRPr="52B8DCB8" w:rsidR="00584274">
        <w:rPr>
          <w:lang w:eastAsia="cs-CZ"/>
        </w:rPr>
        <w:t xml:space="preserve"> útoků zaznamenalo</w:t>
      </w:r>
      <w:r w:rsidRPr="52B8DCB8" w:rsidR="008A21F9">
        <w:rPr>
          <w:lang w:eastAsia="cs-CZ"/>
        </w:rPr>
        <w:t xml:space="preserve"> APWG</w:t>
      </w:r>
      <w:r w:rsidRPr="52B8DCB8" w:rsidR="00584274">
        <w:rPr>
          <w:lang w:eastAsia="cs-CZ"/>
        </w:rPr>
        <w:t xml:space="preserve"> </w:t>
      </w:r>
      <w:r w:rsidRPr="52B8DCB8" w:rsidR="0057307C">
        <w:rPr>
          <w:lang w:eastAsia="cs-CZ"/>
        </w:rPr>
        <w:t xml:space="preserve">ve třetím čtvrtletí roku 2024 také výrazný nárůst </w:t>
      </w:r>
      <w:r w:rsidRPr="52B8DCB8" w:rsidR="0057307C">
        <w:rPr>
          <w:lang w:eastAsia="cs-CZ"/>
        </w:rPr>
        <w:t>smishingových</w:t>
      </w:r>
      <w:r w:rsidRPr="52B8DCB8" w:rsidR="0057307C">
        <w:rPr>
          <w:lang w:eastAsia="cs-CZ"/>
        </w:rPr>
        <w:t xml:space="preserve"> incidentů. </w:t>
      </w:r>
      <w:r w:rsidRPr="52B8DCB8" w:rsidR="0065442E">
        <w:rPr>
          <w:lang w:eastAsia="cs-CZ"/>
        </w:rPr>
        <w:t>Podle dostupných údajů vzrostl mezi druhým a třetím čtvrtletím roku 2024 počet těchto útoků o více než 22 %, což svědčí o jejich rostoucí popularitě mezi kybernetickými útočníky</w:t>
      </w:r>
      <w:r w:rsidRPr="52B8DCB8" w:rsidR="0057307C">
        <w:rPr>
          <w:lang w:eastAsia="cs-CZ"/>
        </w:rPr>
        <w:t xml:space="preserve">. Stejně jako v případě </w:t>
      </w:r>
      <w:r w:rsidRPr="52B8DCB8" w:rsidR="0057307C">
        <w:rPr>
          <w:lang w:eastAsia="cs-CZ"/>
        </w:rPr>
        <w:t>vishingu</w:t>
      </w:r>
      <w:r w:rsidRPr="52B8DCB8" w:rsidR="0057307C">
        <w:rPr>
          <w:lang w:eastAsia="cs-CZ"/>
        </w:rPr>
        <w:t xml:space="preserve"> byl pozorován odklon od tradičně cílených institucí, jak</w:t>
      </w:r>
      <w:r w:rsidRPr="52B8DCB8" w:rsidR="00DF2C9E">
        <w:rPr>
          <w:lang w:eastAsia="cs-CZ"/>
        </w:rPr>
        <w:t>o</w:t>
      </w:r>
      <w:r w:rsidRPr="52B8DCB8" w:rsidR="0057307C">
        <w:rPr>
          <w:lang w:eastAsia="cs-CZ"/>
        </w:rPr>
        <w:t xml:space="preserve"> jsou bankovní domy, směrem k menším organizacím a veřejným </w:t>
      </w:r>
      <w:r w:rsidRPr="52B8DCB8" w:rsidR="0057307C">
        <w:rPr>
          <w:lang w:eastAsia="cs-CZ"/>
        </w:rPr>
        <w:t>službám</w:t>
      </w:r>
      <w:r w:rsidRPr="52B8DCB8" w:rsidR="001A7E4D">
        <w:rPr>
          <w:lang w:eastAsia="cs-CZ"/>
        </w:rPr>
        <w:t>,</w:t>
      </w:r>
      <w:r w:rsidRPr="52B8DCB8" w:rsidR="001A7E4D">
        <w:rPr>
          <w:lang w:eastAsia="cs-CZ"/>
        </w:rPr>
        <w:t xml:space="preserve"> které nejsou tak často terčem kybernetických útoků a jejichž uživatelé nejsou na podobné podvody dostatečně připraveni</w:t>
      </w:r>
      <w:r w:rsidRPr="52B8DCB8" w:rsidR="0057307C">
        <w:rPr>
          <w:lang w:eastAsia="cs-CZ"/>
        </w:rPr>
        <w:t xml:space="preserve">. </w:t>
      </w:r>
      <w:r w:rsidRPr="52B8DCB8" w:rsidR="00C31E38">
        <w:rPr>
          <w:lang w:eastAsia="cs-CZ"/>
        </w:rPr>
        <w:t>[20]</w:t>
      </w:r>
    </w:p>
    <w:p w:rsidRPr="00BE6F4B" w:rsidR="00BE6F4B" w:rsidP="00A43A57" w:rsidRDefault="00967FAB" w14:paraId="44BA56CC" w14:textId="029A5FCF">
      <w:pPr>
        <w:ind w:left="397"/>
        <w:rPr>
          <w:lang w:eastAsia="cs-CZ"/>
        </w:rPr>
      </w:pPr>
      <w:r w:rsidRPr="00967FAB">
        <w:rPr>
          <w:lang w:eastAsia="cs-CZ"/>
        </w:rPr>
        <w:t>Vzhledem k tomu, že vishing i smishing využívají jako hlavní přenosové médium mobilní telefon, lze konstatovat, že tyto dvě formy phishingových útoků jsou úzce provázané a často se vyskytují souběžně. Tato provázanost nespočívá pouze ve sdíleném komunikačním kanálu, ale také v podobných manipulačních technikách, jejichž cílem je oklamat oběť a získat od ní citlivé informace. Oba typy útoků se navíc neustále přizpůsobují technologickým zvyklostem uživatelů a reagují na proměnlivé kybernetické prostředí. Potvrzuje to i současný trend přesunu pozornosti útočníků od bankovních institucí k menším organizacím a veřejným službám, které často disponují nižší úrovní zabezpečení a jejichž uživatelé nemají dostatečné zkušenosti s podobnými hrozbami.</w:t>
      </w:r>
      <w:r w:rsidR="00436BEC">
        <w:rPr>
          <w:lang w:eastAsia="cs-CZ"/>
        </w:rPr>
        <w:t xml:space="preserve"> </w:t>
      </w:r>
      <w:r w:rsidRPr="00335D57" w:rsidR="00335D57">
        <w:rPr>
          <w:lang w:eastAsia="cs-CZ"/>
        </w:rPr>
        <w:t xml:space="preserve">Tento vývoj naznačuje, že kyberzločinci systematicky rozšiřují </w:t>
      </w:r>
      <w:r w:rsidR="00B06CE9">
        <w:rPr>
          <w:lang w:eastAsia="cs-CZ"/>
        </w:rPr>
        <w:t>spektrum</w:t>
      </w:r>
      <w:r w:rsidRPr="00335D57" w:rsidR="00335D57">
        <w:rPr>
          <w:lang w:eastAsia="cs-CZ"/>
        </w:rPr>
        <w:t xml:space="preserve"> svých obětí s </w:t>
      </w:r>
      <w:r w:rsidR="005035FA">
        <w:rPr>
          <w:lang w:eastAsia="cs-CZ"/>
        </w:rPr>
        <w:t>cílem</w:t>
      </w:r>
      <w:r w:rsidRPr="00335D57" w:rsidR="00335D57">
        <w:rPr>
          <w:lang w:eastAsia="cs-CZ"/>
        </w:rPr>
        <w:t xml:space="preserve"> </w:t>
      </w:r>
      <w:r w:rsidR="006B5BF7">
        <w:rPr>
          <w:lang w:eastAsia="cs-CZ"/>
        </w:rPr>
        <w:t>maximalizovat</w:t>
      </w:r>
      <w:r w:rsidRPr="00335D57" w:rsidR="00335D57">
        <w:rPr>
          <w:lang w:eastAsia="cs-CZ"/>
        </w:rPr>
        <w:t xml:space="preserve"> efektivitu podvodných kampaní a zasáhnout co nejširší okruh uživatelů. </w:t>
      </w:r>
      <w:r w:rsidR="00C23E34">
        <w:rPr>
          <w:lang w:eastAsia="cs-CZ"/>
        </w:rPr>
        <w:t>[20]</w:t>
      </w:r>
    </w:p>
    <w:p w:rsidR="00231BC7" w:rsidP="00231BC7" w:rsidRDefault="00231BC7" w14:paraId="0800E60B" w14:textId="62D091F3">
      <w:pPr>
        <w:rPr>
          <w:u w:val="single"/>
          <w:lang w:eastAsia="cs-CZ"/>
        </w:rPr>
      </w:pPr>
      <w:r w:rsidRPr="00231BC7">
        <w:rPr>
          <w:u w:val="single"/>
          <w:lang w:eastAsia="cs-CZ"/>
        </w:rPr>
        <w:t>Clone phishing</w:t>
      </w:r>
    </w:p>
    <w:p w:rsidRPr="00CE054C" w:rsidR="00CE054C" w:rsidP="00C35A4A" w:rsidRDefault="00CE054C" w14:paraId="168B93D1" w14:textId="074359CD">
      <w:pPr>
        <w:ind w:left="397" w:firstLine="323"/>
        <w:rPr>
          <w:lang w:eastAsia="cs-CZ"/>
        </w:rPr>
      </w:pPr>
      <w:r w:rsidRPr="00CE054C">
        <w:rPr>
          <w:lang w:eastAsia="cs-CZ"/>
        </w:rPr>
        <w:t xml:space="preserve">Clone phishing představuje specifickou formu phishingového útoku, při níž útočník vytvoří přesnou kopii </w:t>
      </w:r>
      <w:r>
        <w:rPr>
          <w:lang w:eastAsia="cs-CZ"/>
        </w:rPr>
        <w:t xml:space="preserve">(klon) </w:t>
      </w:r>
      <w:r w:rsidRPr="00CE054C">
        <w:rPr>
          <w:lang w:eastAsia="cs-CZ"/>
        </w:rPr>
        <w:t>legitimního e-mailu, který již oběť v minulosti obdržela. Tuto zprávu následně modifikuje tak, aby obsahovala škodlivé odkazy nebo přílohy, a poté ji znovu rozešle s tvrzením, že jde o aktualizovanou či opravenou verzi původní komunikace. Oběť je vyzvána k opětovnému kliknutí na odkaz nebo otevření souboru, čímž se může neúmyslně přesměrovat na podvodnou webovou stránku nebo stáhnout škodlivý software. V důsledku toho dochází ke krádeži přihlašovacích údajů nebo infikování zařízení malwarem, což útočníkovi umožňuje získat neoprávněný přístup k citlivým datům.</w:t>
      </w:r>
      <w:r w:rsidRPr="00C35A4A" w:rsidR="00C35A4A">
        <w:rPr>
          <w:lang w:eastAsia="cs-CZ"/>
        </w:rPr>
        <w:t xml:space="preserve"> </w:t>
      </w:r>
      <w:r w:rsidR="00C35A4A">
        <w:rPr>
          <w:lang w:eastAsia="cs-CZ"/>
        </w:rPr>
        <w:t>[22]</w:t>
      </w:r>
    </w:p>
    <w:p w:rsidRPr="00D95EB5" w:rsidR="00D95EB5" w:rsidP="00D95EB5" w:rsidRDefault="00D95EB5" w14:paraId="6071E4BA" w14:textId="6315146D">
      <w:pPr>
        <w:ind w:left="397" w:firstLine="323"/>
        <w:rPr>
          <w:lang w:eastAsia="cs-CZ"/>
        </w:rPr>
      </w:pPr>
      <w:r w:rsidRPr="00D95EB5">
        <w:rPr>
          <w:lang w:eastAsia="cs-CZ"/>
        </w:rPr>
        <w:t xml:space="preserve">Clone phishing je obzvláště nebezpečný, protože využívá důvěru oběti v již dříve obdrženou komunikaci. Oproti běžným phishingovým útokům, které se spoléhají na </w:t>
      </w:r>
      <w:r w:rsidR="00DA58A5">
        <w:rPr>
          <w:lang w:eastAsia="cs-CZ"/>
        </w:rPr>
        <w:t xml:space="preserve">obecně </w:t>
      </w:r>
      <w:r w:rsidR="00464441">
        <w:rPr>
          <w:lang w:eastAsia="cs-CZ"/>
        </w:rPr>
        <w:t xml:space="preserve">formulované e-maily </w:t>
      </w:r>
      <w:r w:rsidR="00611229">
        <w:rPr>
          <w:lang w:eastAsia="cs-CZ"/>
        </w:rPr>
        <w:t xml:space="preserve">s generickými </w:t>
      </w:r>
      <w:r w:rsidR="00283607">
        <w:rPr>
          <w:lang w:eastAsia="cs-CZ"/>
        </w:rPr>
        <w:t>výzvami</w:t>
      </w:r>
      <w:r w:rsidRPr="00D95EB5">
        <w:rPr>
          <w:lang w:eastAsia="cs-CZ"/>
        </w:rPr>
        <w:t>, clone phishing působí přesvědčivěji, protože imituje</w:t>
      </w:r>
      <w:r w:rsidR="00B37CDC">
        <w:rPr>
          <w:lang w:eastAsia="cs-CZ"/>
        </w:rPr>
        <w:t xml:space="preserve"> autentické</w:t>
      </w:r>
      <w:r w:rsidRPr="00D95EB5">
        <w:rPr>
          <w:lang w:eastAsia="cs-CZ"/>
        </w:rPr>
        <w:t xml:space="preserve"> zprávy, které oběť rozpoznává a kterým </w:t>
      </w:r>
      <w:r w:rsidR="00C9649A">
        <w:rPr>
          <w:lang w:eastAsia="cs-CZ"/>
        </w:rPr>
        <w:t>důvěřuje</w:t>
      </w:r>
      <w:r w:rsidRPr="00D95EB5">
        <w:rPr>
          <w:lang w:eastAsia="cs-CZ"/>
        </w:rPr>
        <w:t>.</w:t>
      </w:r>
      <w:r w:rsidRPr="00C35A4A" w:rsidR="00C35A4A">
        <w:rPr>
          <w:lang w:eastAsia="cs-CZ"/>
        </w:rPr>
        <w:t xml:space="preserve"> </w:t>
      </w:r>
      <w:r w:rsidR="00C35A4A">
        <w:rPr>
          <w:lang w:eastAsia="cs-CZ"/>
        </w:rPr>
        <w:t>[22]</w:t>
      </w:r>
    </w:p>
    <w:p w:rsidRPr="00D95EB5" w:rsidR="00D95EB5" w:rsidP="00D95EB5" w:rsidRDefault="00F160AC" w14:paraId="0C60AAC9" w14:textId="18C00833">
      <w:pPr>
        <w:ind w:left="397" w:firstLine="323"/>
        <w:rPr>
          <w:lang w:eastAsia="cs-CZ"/>
        </w:rPr>
      </w:pPr>
      <w:r w:rsidRPr="00F160AC">
        <w:rPr>
          <w:lang w:eastAsia="cs-CZ"/>
        </w:rPr>
        <w:t>Tento typ útoku se často zaměřuje</w:t>
      </w:r>
      <w:r>
        <w:rPr>
          <w:b/>
          <w:bCs/>
          <w:lang w:eastAsia="cs-CZ"/>
        </w:rPr>
        <w:t xml:space="preserve"> </w:t>
      </w:r>
      <w:r w:rsidRPr="00D95EB5" w:rsidR="00D95EB5">
        <w:rPr>
          <w:lang w:eastAsia="cs-CZ"/>
        </w:rPr>
        <w:t>na firemní prostředí, kde útočníci kopírují interní e-mailovou komunikaci a vydávají se za kolegy</w:t>
      </w:r>
      <w:r w:rsidR="0077449E">
        <w:rPr>
          <w:lang w:eastAsia="cs-CZ"/>
        </w:rPr>
        <w:t xml:space="preserve">, </w:t>
      </w:r>
      <w:r w:rsidRPr="00D95EB5" w:rsidR="00D95EB5">
        <w:rPr>
          <w:lang w:eastAsia="cs-CZ"/>
        </w:rPr>
        <w:t>nadřízené</w:t>
      </w:r>
      <w:r w:rsidR="0077449E">
        <w:rPr>
          <w:lang w:eastAsia="cs-CZ"/>
        </w:rPr>
        <w:t xml:space="preserve"> nebo IT oddělení</w:t>
      </w:r>
      <w:r w:rsidRPr="00D95EB5" w:rsidR="00D95EB5">
        <w:rPr>
          <w:lang w:eastAsia="cs-CZ"/>
        </w:rPr>
        <w:t xml:space="preserve">. </w:t>
      </w:r>
      <w:r w:rsidRPr="00FA221B" w:rsidR="00FA221B">
        <w:rPr>
          <w:lang w:eastAsia="cs-CZ"/>
        </w:rPr>
        <w:t>V důsledku toho mohou být zaměstnanci méně obezřetní a mít vyšší pravděpodobnost, že na podvrženou zprávu zareagují.</w:t>
      </w:r>
      <w:r w:rsidRPr="00C35A4A" w:rsidR="00C35A4A">
        <w:rPr>
          <w:lang w:eastAsia="cs-CZ"/>
        </w:rPr>
        <w:t xml:space="preserve"> </w:t>
      </w:r>
      <w:r w:rsidR="00C35A4A">
        <w:rPr>
          <w:lang w:eastAsia="cs-CZ"/>
        </w:rPr>
        <w:t>[22]</w:t>
      </w:r>
    </w:p>
    <w:p w:rsidRPr="00D95EB5" w:rsidR="00D95EB5" w:rsidP="00D95EB5" w:rsidRDefault="00D95EB5" w14:paraId="7384941E" w14:textId="18BFB508">
      <w:pPr>
        <w:ind w:left="397" w:firstLine="323"/>
        <w:rPr>
          <w:lang w:eastAsia="cs-CZ"/>
        </w:rPr>
      </w:pPr>
      <w:r w:rsidRPr="00D95EB5">
        <w:rPr>
          <w:lang w:eastAsia="cs-CZ"/>
        </w:rPr>
        <w:t xml:space="preserve">Jelikož se clone phishing spoléhá na sociální inženýrství a manipulaci důvěryhodných e-mailů, jeho prevence spočívá v </w:t>
      </w:r>
      <w:r w:rsidR="004B0F61">
        <w:rPr>
          <w:lang w:eastAsia="cs-CZ"/>
        </w:rPr>
        <w:t>důsledném</w:t>
      </w:r>
      <w:r w:rsidRPr="00D95EB5">
        <w:rPr>
          <w:lang w:eastAsia="cs-CZ"/>
        </w:rPr>
        <w:t xml:space="preserve"> ověřování odesílatele, kontrole URL adres a implementaci pokročilých e-mailových bezpečnostních opatření</w:t>
      </w:r>
      <w:r w:rsidR="004A48BF">
        <w:rPr>
          <w:lang w:eastAsia="cs-CZ"/>
        </w:rPr>
        <w:t xml:space="preserve">. </w:t>
      </w:r>
      <w:r w:rsidRPr="004A48BF" w:rsidR="004A48BF">
        <w:rPr>
          <w:lang w:eastAsia="cs-CZ"/>
        </w:rPr>
        <w:t>Mezi klíčové ochranné mechanismy patří e-mailová autentizace (DMARC, DKIM, SPF), která ověřuje pravost odesílatelů, a pravidelná školení zaměstnanců v oblasti kybernetické bezpečnosti, která pomáhají minimalizovat riziko úspěšného útoku</w:t>
      </w:r>
      <w:r w:rsidRPr="00D95EB5">
        <w:rPr>
          <w:lang w:eastAsia="cs-CZ"/>
        </w:rPr>
        <w:t>.</w:t>
      </w:r>
      <w:r w:rsidRPr="00C35A4A" w:rsidR="00C35A4A">
        <w:rPr>
          <w:lang w:eastAsia="cs-CZ"/>
        </w:rPr>
        <w:t xml:space="preserve"> </w:t>
      </w:r>
      <w:r w:rsidR="00C35A4A">
        <w:rPr>
          <w:lang w:eastAsia="cs-CZ"/>
        </w:rPr>
        <w:t>[22]</w:t>
      </w:r>
    </w:p>
    <w:p w:rsidRPr="004C1898" w:rsidR="004C1898" w:rsidP="009538A0" w:rsidRDefault="004C1898" w14:paraId="4969CEE3" w14:textId="2DA961A4">
      <w:pPr>
        <w:pStyle w:val="Nadpis3-pododdl"/>
      </w:pPr>
      <w:bookmarkStart w:name="_Toc186882687" w:id="37"/>
      <w:r w:rsidRPr="009538A0">
        <w:t>Technické</w:t>
      </w:r>
      <w:r w:rsidRPr="004C1898">
        <w:t xml:space="preserve"> aspekty</w:t>
      </w:r>
      <w:bookmarkEnd w:id="37"/>
      <w:r w:rsidR="00757012">
        <w:t xml:space="preserve"> phishingu</w:t>
      </w:r>
    </w:p>
    <w:p w:rsidR="004C1898" w:rsidP="00A43A57" w:rsidRDefault="00AE5F29" w14:paraId="18BD9375" w14:textId="2B2A63A6">
      <w:pPr>
        <w:rPr>
          <w:lang w:eastAsia="cs-CZ"/>
        </w:rPr>
      </w:pPr>
      <w:r>
        <w:rPr>
          <w:lang w:eastAsia="cs-CZ"/>
        </w:rPr>
        <w:t xml:space="preserve">Kromě sociálního </w:t>
      </w:r>
      <w:r w:rsidR="00712FC0">
        <w:rPr>
          <w:lang w:eastAsia="cs-CZ"/>
        </w:rPr>
        <w:t>inženýrství</w:t>
      </w:r>
      <w:r>
        <w:rPr>
          <w:lang w:eastAsia="cs-CZ"/>
        </w:rPr>
        <w:t xml:space="preserve"> se phishingové útoky opírají o technické nástroje a metody, které umožňují zneužívat</w:t>
      </w:r>
      <w:r w:rsidR="004C1898">
        <w:rPr>
          <w:lang w:eastAsia="cs-CZ"/>
        </w:rPr>
        <w:t xml:space="preserve"> důvěry obětí a přistupovat k jejich citlivým datům.</w:t>
      </w:r>
    </w:p>
    <w:p w:rsidR="004C1898" w:rsidP="004C1898" w:rsidRDefault="004C1898" w14:paraId="0CD41DD3" w14:textId="5A3AB1A3">
      <w:pPr>
        <w:rPr>
          <w:u w:val="single"/>
          <w:lang w:eastAsia="cs-CZ"/>
        </w:rPr>
      </w:pPr>
      <w:r w:rsidRPr="004C1898">
        <w:rPr>
          <w:u w:val="single"/>
          <w:lang w:eastAsia="cs-CZ"/>
        </w:rPr>
        <w:t>E-mailový spoofing</w:t>
      </w:r>
    </w:p>
    <w:p w:rsidRPr="004C1898" w:rsidR="004C1898" w:rsidP="00A43A57" w:rsidRDefault="004C1898" w14:paraId="6EE969D2" w14:textId="2F5F5B51">
      <w:pPr>
        <w:ind w:left="397"/>
        <w:rPr>
          <w:lang w:eastAsia="cs-CZ"/>
        </w:rPr>
      </w:pPr>
      <w:r>
        <w:rPr>
          <w:lang w:eastAsia="cs-CZ"/>
        </w:rPr>
        <w:t>E-mailový spoofing je falšování e-mailové adresy odesílatele tak, aby na první pohled e-mail vypadal z důvěryhodného zdroje, jako je banka, e-shop nebo vládní organizace. Útočník upraví hlavičku e-mailu, čímž vytvoří iluzi legitimity a přiměje oběť k interakci s podvodnými odkazy nebo přílohami. [7][</w:t>
      </w:r>
      <w:r w:rsidR="00990590">
        <w:rPr>
          <w:lang w:eastAsia="cs-CZ"/>
        </w:rPr>
        <w:t>9</w:t>
      </w:r>
      <w:r>
        <w:rPr>
          <w:lang w:eastAsia="cs-CZ"/>
        </w:rPr>
        <w:t>]</w:t>
      </w:r>
    </w:p>
    <w:p w:rsidR="004C1898" w:rsidP="004C1898" w:rsidRDefault="004C1898" w14:paraId="72F27382" w14:textId="5326DF9C">
      <w:pPr>
        <w:rPr>
          <w:u w:val="single"/>
          <w:lang w:eastAsia="cs-CZ"/>
        </w:rPr>
      </w:pPr>
      <w:r>
        <w:rPr>
          <w:u w:val="single"/>
          <w:lang w:eastAsia="cs-CZ"/>
        </w:rPr>
        <w:t xml:space="preserve">Phishingové </w:t>
      </w:r>
      <w:r w:rsidR="00990590">
        <w:rPr>
          <w:u w:val="single"/>
          <w:lang w:eastAsia="cs-CZ"/>
        </w:rPr>
        <w:t>webové stránky</w:t>
      </w:r>
    </w:p>
    <w:p w:rsidR="00990590" w:rsidP="00A43A57" w:rsidRDefault="00990590" w14:paraId="35BA1481" w14:textId="5A2A6255">
      <w:pPr>
        <w:ind w:left="397"/>
        <w:rPr>
          <w:lang w:eastAsia="cs-CZ"/>
        </w:rPr>
      </w:pPr>
      <w:r>
        <w:rPr>
          <w:lang w:eastAsia="cs-CZ"/>
        </w:rPr>
        <w:t xml:space="preserve">Podvržené webové stránky vypadající jako legitimní verze webových stránek </w:t>
      </w:r>
      <w:r w:rsidR="00086BB3">
        <w:rPr>
          <w:lang w:eastAsia="cs-CZ"/>
        </w:rPr>
        <w:t>bank</w:t>
      </w:r>
      <w:r>
        <w:rPr>
          <w:lang w:eastAsia="cs-CZ"/>
        </w:rPr>
        <w:t xml:space="preserve"> nebo jiných známých organizací. Jsou navrženy tak, aby uživatel zadal citlivé údaje, jako např. přihlašovací údaje nebo údaje o kreditní kartě. [9]</w:t>
      </w:r>
    </w:p>
    <w:p w:rsidR="00990590" w:rsidP="00A43A57" w:rsidRDefault="00990590" w14:paraId="0C4E66C1" w14:textId="48B384DC">
      <w:pPr>
        <w:ind w:left="397"/>
        <w:rPr>
          <w:lang w:eastAsia="cs-CZ"/>
        </w:rPr>
      </w:pPr>
      <w:r>
        <w:rPr>
          <w:lang w:eastAsia="cs-CZ"/>
        </w:rPr>
        <w:t>Technická metoda, která se zde používá se nazývá klonování webových stránek, kdy útočník zkopíruje celý obsah legitimní webové stránky a provede malé úpravy, jako je přesměrování uživatele na podvrženou doménu pro zadání údajů. [7][9]</w:t>
      </w:r>
    </w:p>
    <w:p w:rsidR="00990590" w:rsidP="00990590" w:rsidRDefault="00990590" w14:paraId="5EAF18DE" w14:textId="23382D94">
      <w:pPr>
        <w:rPr>
          <w:u w:val="single"/>
          <w:lang w:eastAsia="cs-CZ"/>
        </w:rPr>
      </w:pPr>
      <w:r w:rsidRPr="00990590">
        <w:rPr>
          <w:u w:val="single"/>
          <w:lang w:eastAsia="cs-CZ"/>
        </w:rPr>
        <w:t>Zkrácené nebo maskované URL</w:t>
      </w:r>
    </w:p>
    <w:p w:rsidR="00990590" w:rsidP="00A43A57" w:rsidRDefault="00990590" w14:paraId="3EC17943" w14:textId="6854F47A">
      <w:pPr>
        <w:ind w:left="397"/>
        <w:rPr>
          <w:lang w:eastAsia="cs-CZ"/>
        </w:rPr>
      </w:pPr>
      <w:r w:rsidRPr="00990590">
        <w:rPr>
          <w:lang w:eastAsia="cs-CZ"/>
        </w:rPr>
        <w:t>Pro zamezení jednoduché identifikace škodlivé stránky, používají útočníci zkrácené nebo maskované URL adresy</w:t>
      </w:r>
      <w:r>
        <w:rPr>
          <w:lang w:eastAsia="cs-CZ"/>
        </w:rPr>
        <w:t>, které mohou vést na podvržené weby nebo severy s malware. [8]</w:t>
      </w:r>
    </w:p>
    <w:p w:rsidRPr="00990590" w:rsidR="00990590" w:rsidP="00990590" w:rsidRDefault="00990590" w14:paraId="43FAFC6B" w14:textId="49EEBFEF">
      <w:pPr>
        <w:rPr>
          <w:u w:val="single"/>
          <w:lang w:eastAsia="cs-CZ"/>
        </w:rPr>
      </w:pPr>
      <w:r w:rsidRPr="00990590">
        <w:rPr>
          <w:u w:val="single"/>
          <w:lang w:eastAsia="cs-CZ"/>
        </w:rPr>
        <w:t>Typosquating</w:t>
      </w:r>
    </w:p>
    <w:p w:rsidRPr="004C1898" w:rsidR="004C1898" w:rsidP="00A43A57" w:rsidRDefault="00712FC0" w14:paraId="74268815" w14:textId="67461082">
      <w:pPr>
        <w:ind w:left="397"/>
        <w:rPr>
          <w:lang w:eastAsia="cs-CZ"/>
        </w:rPr>
      </w:pPr>
      <w:r>
        <w:rPr>
          <w:lang w:eastAsia="cs-CZ"/>
        </w:rPr>
        <w:t xml:space="preserve">Útočník zaregistruje doménu, která se velmi podobá legitimní stránce, avšak má drobné odchylky, například nahrazení znaku podobným (např. „g00gle.com“, místo „google.com“, nebo „arrny.cz“ místo „army.cz“). Této technice se říká typosquatting a je velice efektivní, protože ji uživatel snadno přehlédne. </w:t>
      </w:r>
      <w:r w:rsidR="004C1898">
        <w:rPr>
          <w:lang w:eastAsia="cs-CZ"/>
        </w:rPr>
        <w:t>[7]</w:t>
      </w:r>
    </w:p>
    <w:p w:rsidR="004C1898" w:rsidP="004C1898" w:rsidRDefault="004C1898" w14:paraId="23F7777E" w14:textId="18752839">
      <w:pPr>
        <w:rPr>
          <w:u w:val="single"/>
          <w:lang w:eastAsia="cs-CZ"/>
        </w:rPr>
      </w:pPr>
      <w:r>
        <w:rPr>
          <w:u w:val="single"/>
          <w:lang w:eastAsia="cs-CZ"/>
        </w:rPr>
        <w:t>Man-in-the-Middle útoky</w:t>
      </w:r>
      <w:r w:rsidR="00D33BAE">
        <w:rPr>
          <w:u w:val="single"/>
          <w:lang w:eastAsia="cs-CZ"/>
        </w:rPr>
        <w:t xml:space="preserve"> (MITM)</w:t>
      </w:r>
    </w:p>
    <w:p w:rsidRPr="004C1898" w:rsidR="004C1898" w:rsidP="00A43A57" w:rsidRDefault="004C1898" w14:paraId="6C7BB247" w14:textId="5D1C66D9">
      <w:pPr>
        <w:ind w:left="397"/>
        <w:rPr>
          <w:lang w:eastAsia="cs-CZ"/>
        </w:rPr>
      </w:pPr>
      <w:r>
        <w:rPr>
          <w:lang w:eastAsia="cs-CZ"/>
        </w:rPr>
        <w:t>V některých případech se útočník uchyluje k</w:t>
      </w:r>
      <w:r w:rsidR="00D33BAE">
        <w:rPr>
          <w:lang w:eastAsia="cs-CZ"/>
        </w:rPr>
        <w:t xml:space="preserve"> MITM </w:t>
      </w:r>
      <w:r>
        <w:rPr>
          <w:lang w:eastAsia="cs-CZ"/>
        </w:rPr>
        <w:t>útokům, při kterých zachytávají a modifikují komunikaci oběti s legitimní webovou stránkou nebo službou. Tímto způsobem může útočník shromažďovat přihlašovací údaje a další citlivé informace, aniž by si oběť byla vědoma narušení komunikace.[7]</w:t>
      </w:r>
    </w:p>
    <w:p w:rsidR="004C1898" w:rsidP="004C1898" w:rsidRDefault="00D33BAE" w14:paraId="1EA5F89C" w14:textId="1E8F15E2">
      <w:pPr>
        <w:rPr>
          <w:u w:val="single"/>
          <w:lang w:eastAsia="cs-CZ"/>
        </w:rPr>
      </w:pPr>
      <w:r>
        <w:rPr>
          <w:u w:val="single"/>
          <w:lang w:eastAsia="cs-CZ"/>
        </w:rPr>
        <w:t>Malvertising</w:t>
      </w:r>
    </w:p>
    <w:p w:rsidR="00D33BAE" w:rsidP="00A43A57" w:rsidRDefault="00D33BAE" w14:paraId="3257B353" w14:textId="2B73E404">
      <w:pPr>
        <w:ind w:left="397"/>
        <w:rPr>
          <w:lang w:eastAsia="cs-CZ"/>
        </w:rPr>
      </w:pPr>
      <w:r>
        <w:rPr>
          <w:lang w:eastAsia="cs-CZ"/>
        </w:rPr>
        <w:t>Phishingové kampaně mohou obsahovat také malvertising, což je technika šíření škodlivých reklam. Tyto reklamy obsahují škodlivé odkazy na phishingové weby nebo přímo distribuují malware, který útočníkovi umožní získat kontrolu nad zařízením. [7]</w:t>
      </w:r>
    </w:p>
    <w:p w:rsidR="00D33BAE" w:rsidP="00D33BAE" w:rsidRDefault="00D33BAE" w14:paraId="335F87F6" w14:textId="1DB1F9DF">
      <w:pPr>
        <w:rPr>
          <w:u w:val="single"/>
          <w:lang w:eastAsia="cs-CZ"/>
        </w:rPr>
      </w:pPr>
      <w:r w:rsidRPr="00D33BAE">
        <w:rPr>
          <w:u w:val="single"/>
          <w:lang w:eastAsia="cs-CZ"/>
        </w:rPr>
        <w:t>Šíření škodlivých příloh</w:t>
      </w:r>
    </w:p>
    <w:p w:rsidR="00D33BAE" w:rsidP="00A43A57" w:rsidRDefault="00890395" w14:paraId="06DEC0AC" w14:textId="34A7D4A7">
      <w:pPr>
        <w:ind w:left="397"/>
        <w:rPr>
          <w:lang w:eastAsia="cs-CZ"/>
        </w:rPr>
      </w:pPr>
      <w:r>
        <w:rPr>
          <w:lang w:eastAsia="cs-CZ"/>
        </w:rPr>
        <w:t>Škodlivé přílohy jsou běžným nástrojem phishingových útoků. Přílohy mohou obsahovat malware a jakmile je příloha otevřena (např. soubor PDF, Word nebo Excel), může být zařízení kompromitováno, čímž útočník získá přístup k datům nebo vzdálenou kontrolu nad zařízením.</w:t>
      </w:r>
    </w:p>
    <w:p w:rsidR="00890395" w:rsidP="00890395" w:rsidRDefault="00890395" w14:paraId="0191AABB" w14:textId="5797B036">
      <w:pPr>
        <w:rPr>
          <w:u w:val="single"/>
          <w:lang w:eastAsia="cs-CZ"/>
        </w:rPr>
      </w:pPr>
      <w:r w:rsidRPr="00890395">
        <w:rPr>
          <w:u w:val="single"/>
          <w:lang w:eastAsia="cs-CZ"/>
        </w:rPr>
        <w:t>DNS spoofing</w:t>
      </w:r>
    </w:p>
    <w:p w:rsidR="00A43A57" w:rsidP="0055042C" w:rsidRDefault="00890395" w14:paraId="37BBFAD6" w14:textId="69AB96A9">
      <w:pPr>
        <w:ind w:left="397"/>
        <w:rPr>
          <w:lang w:eastAsia="cs-CZ"/>
        </w:rPr>
      </w:pPr>
      <w:r>
        <w:rPr>
          <w:lang w:eastAsia="cs-CZ"/>
        </w:rPr>
        <w:t xml:space="preserve">DNS spoofing, je technika, při které útočník manipuluje DNS záznamy, což způsobí přesměrování uživatele na podvodné webové stránky, aniž by si toho byl vědom. Útok spočívá ve změně DNS záznamu u domény za jinou IP adresu, která uživatele přesměruje na </w:t>
      </w:r>
      <w:r w:rsidR="00A43A57">
        <w:rPr>
          <w:lang w:eastAsia="cs-CZ"/>
        </w:rPr>
        <w:t>podvrhnutou webovou stránku, která distribuuje malware nebo se snaží získat od uživatele citlivé údaje. [7]</w:t>
      </w:r>
      <w:commentRangeStart w:id="38"/>
      <w:commentRangeEnd w:id="38"/>
      <w:r>
        <w:commentReference w:id="38"/>
      </w:r>
    </w:p>
    <w:p w:rsidRPr="00890395" w:rsidR="00A43A57" w:rsidP="00A43A57" w:rsidRDefault="00A43A57" w14:paraId="34FE8D1B" w14:textId="35D4D877">
      <w:pPr>
        <w:rPr>
          <w:lang w:eastAsia="cs-CZ"/>
        </w:rPr>
      </w:pPr>
      <w:r>
        <w:rPr>
          <w:lang w:eastAsia="cs-CZ"/>
        </w:rPr>
        <w:t xml:space="preserve">Tyto technické </w:t>
      </w:r>
      <w:r w:rsidR="008F7E31">
        <w:rPr>
          <w:lang w:eastAsia="cs-CZ"/>
        </w:rPr>
        <w:t>aspekty umožňují útočníkům získat přístup k citlivým informacím několika sofistikovanými způsoby a dokazují, že způsobů oklamání oběti je mnoho.</w:t>
      </w:r>
      <w:r>
        <w:rPr>
          <w:lang w:eastAsia="cs-CZ"/>
        </w:rPr>
        <w:t xml:space="preserve"> </w:t>
      </w:r>
      <w:r w:rsidR="008F7E31">
        <w:rPr>
          <w:lang w:eastAsia="cs-CZ"/>
        </w:rPr>
        <w:t>Co však číní phishing ještě zrádnějším a nebezpečnějším pro uživatele je skutečnost, že útočníci mohou tyto techniky kombinovat a získat tím vyšší úroveň důvěryhodnosti, a tudíž i účinnosti útoku. [5][7]</w:t>
      </w:r>
    </w:p>
    <w:p w:rsidR="00633230" w:rsidP="0C4A1C84" w:rsidRDefault="00633230" w14:paraId="2176B9B3" w14:textId="37E31516">
      <w:pPr>
        <w:pStyle w:val="Nadpis3-pododdl"/>
        <w:numPr>
          <w:ilvl w:val="0"/>
          <w:numId w:val="0"/>
        </w:numPr>
      </w:pPr>
      <w:bookmarkStart w:name="_Toc186882688" w:id="39"/>
      <w:commentRangeStart w:id="40"/>
      <w:r>
        <w:t>Dopady phishingu</w:t>
      </w:r>
      <w:bookmarkEnd w:id="39"/>
    </w:p>
    <w:p w:rsidRPr="00DC46DC" w:rsidR="00633230" w:rsidP="00633230" w:rsidRDefault="00633230" w14:paraId="1D7D8CC9" w14:textId="06EEBAAC">
      <w:pPr>
        <w:pStyle w:val="ListParagraph"/>
        <w:numPr>
          <w:ilvl w:val="0"/>
          <w:numId w:val="19"/>
        </w:numPr>
        <w:rPr>
          <w:color w:val="4BACC6" w:themeColor="accent5"/>
          <w:lang w:eastAsia="cs-CZ"/>
        </w:rPr>
      </w:pPr>
      <w:r w:rsidRPr="00DC46DC">
        <w:rPr>
          <w:color w:val="4BACC6" w:themeColor="accent5"/>
          <w:lang w:eastAsia="cs-CZ"/>
        </w:rPr>
        <w:t>Finance, poškození reputace</w:t>
      </w:r>
    </w:p>
    <w:p w:rsidR="00633230" w:rsidP="00633230" w:rsidRDefault="00633230" w14:paraId="22E6E4EF" w14:textId="49B72DB9">
      <w:pPr>
        <w:pStyle w:val="ListParagraph"/>
        <w:numPr>
          <w:ilvl w:val="0"/>
          <w:numId w:val="19"/>
        </w:numPr>
        <w:rPr>
          <w:color w:val="4BACC6" w:themeColor="accent5"/>
          <w:lang w:eastAsia="cs-CZ"/>
        </w:rPr>
      </w:pPr>
      <w:r w:rsidRPr="00DC46DC">
        <w:rPr>
          <w:color w:val="4BACC6" w:themeColor="accent5"/>
          <w:lang w:eastAsia="cs-CZ"/>
        </w:rPr>
        <w:t>Dopad na jednotlivce – krádež identity, únik os. Dat</w:t>
      </w:r>
    </w:p>
    <w:p w:rsidR="00A43A57" w:rsidP="00FF7D00" w:rsidRDefault="00A43A57" w14:paraId="321D70DA" w14:textId="4CFB4D74">
      <w:pPr>
        <w:rPr>
          <w:lang w:eastAsia="cs-CZ"/>
        </w:rPr>
      </w:pPr>
      <w:r>
        <w:rPr>
          <w:lang w:eastAsia="cs-CZ"/>
        </w:rPr>
        <w:t>Phishingové útoky mohou mít vážné dopady jak na organizace, tak na jednotlivce a zahrnují finanční ztráty, poškození reputace, krádež identity a únik citlivých informací.</w:t>
      </w:r>
    </w:p>
    <w:p w:rsidR="00A43A57" w:rsidP="00A43A57" w:rsidRDefault="00A43A57" w14:paraId="5EAAEC42" w14:textId="38279A77">
      <w:pPr>
        <w:rPr>
          <w:u w:val="single"/>
          <w:lang w:eastAsia="cs-CZ"/>
        </w:rPr>
      </w:pPr>
      <w:r w:rsidRPr="00A43A57">
        <w:rPr>
          <w:u w:val="single"/>
          <w:lang w:eastAsia="cs-CZ"/>
        </w:rPr>
        <w:t>Dopady na organizace</w:t>
      </w:r>
    </w:p>
    <w:p w:rsidR="00A95DD2" w:rsidP="0055042C" w:rsidRDefault="00752B77" w14:paraId="5E2C878C" w14:textId="0C840E57">
      <w:pPr>
        <w:ind w:left="397"/>
        <w:rPr>
          <w:lang w:eastAsia="cs-CZ"/>
        </w:rPr>
      </w:pPr>
      <w:r>
        <w:rPr>
          <w:lang w:eastAsia="cs-CZ"/>
        </w:rPr>
        <w:t>Jedním z nejzávažnějších dopadů phishingového útoku je pro organizace finanční ztráta způsobená především únikem citlivých firemních dat a přístupů do interních systémů nebo přesvědčením zaměstnanců k bankovním převodům, při kterých se útočník vydává za vedoucího pracovníka a přikazuje zaměstnancům provést finanční transakce, které se pohybují v řádech milionů dolarů. [5][7]</w:t>
      </w:r>
    </w:p>
    <w:p w:rsidR="00752B77" w:rsidP="0055042C" w:rsidRDefault="00752B77" w14:paraId="262D3C4B" w14:textId="4126D4E1">
      <w:pPr>
        <w:ind w:left="397"/>
        <w:rPr>
          <w:lang w:eastAsia="cs-CZ"/>
        </w:rPr>
      </w:pPr>
      <w:r>
        <w:rPr>
          <w:lang w:eastAsia="cs-CZ"/>
        </w:rPr>
        <w:t>Úspěšný phishingový útok na známou organizaci může také výrazně poškodit její pověst. Únik osobních údajů zákazníků, jako jsou čísla kreditních karet, hesla a adresy, může vést k narušení důvěry a dlouhodobých obchodních vztahů. Navíc tyto organizace mohou čelit žalobám, vyšetřováním a kompenzaci zákazníků, čímž se značně zvýší náklady na obnovu firmy po takovém útoku. [7][9]</w:t>
      </w:r>
    </w:p>
    <w:p w:rsidR="00FF7D00" w:rsidP="00FF7D00" w:rsidRDefault="00752B77" w14:paraId="19BF31EE" w14:textId="42401CA0">
      <w:pPr>
        <w:rPr>
          <w:u w:val="single"/>
          <w:lang w:eastAsia="cs-CZ"/>
        </w:rPr>
      </w:pPr>
      <w:r>
        <w:rPr>
          <w:u w:val="single"/>
          <w:lang w:eastAsia="cs-CZ"/>
        </w:rPr>
        <w:t>Dopady na jednotlivce</w:t>
      </w:r>
    </w:p>
    <w:p w:rsidRPr="00FF7D00" w:rsidR="00FF7D00" w:rsidP="0055042C" w:rsidRDefault="00FF7D00" w14:paraId="69C51339" w14:textId="44101463">
      <w:pPr>
        <w:ind w:left="397"/>
        <w:rPr>
          <w:u w:val="single"/>
          <w:lang w:eastAsia="cs-CZ"/>
        </w:rPr>
      </w:pPr>
      <w:r>
        <w:rPr>
          <w:lang w:eastAsia="cs-CZ"/>
        </w:rPr>
        <w:t>Hlavní riziko pro jednotlivce je u phishingového útoku krádež identity. Získáním údajů, jako jsou jména, rodná čísla, čísla bankovních účtů nebo přihlašovací údaje do online služeb, může útočník otevírat bankovní účty, žádat o úvěry nebo nakupovat na internetu jménem oběti. [5][7]</w:t>
      </w:r>
    </w:p>
    <w:p w:rsidRPr="00D23123" w:rsidR="00A43A57" w:rsidP="00D23123" w:rsidRDefault="00FF7D00" w14:paraId="261B58C0" w14:textId="58AEABC2">
      <w:pPr>
        <w:rPr>
          <w:lang w:eastAsia="cs-CZ"/>
        </w:rPr>
      </w:pPr>
      <w:r>
        <w:rPr>
          <w:lang w:eastAsia="cs-CZ"/>
        </w:rPr>
        <w:t>Phishingové útoky mají zničující dopady jak na jednotlivce, tak i korporáty. Proto je důležitá prevence a povědomí o těchto útocích a jak jim předejít.</w:t>
      </w:r>
      <w:commentRangeEnd w:id="40"/>
      <w:r>
        <w:commentReference w:id="40"/>
      </w:r>
    </w:p>
    <w:p w:rsidR="00633230" w:rsidP="009538A0" w:rsidRDefault="00633230" w14:paraId="43E1C158" w14:textId="7054467F">
      <w:pPr>
        <w:pStyle w:val="Nadpis3-pododdl"/>
      </w:pPr>
      <w:bookmarkStart w:name="_Toc186882689" w:id="41"/>
      <w:r w:rsidRPr="009538A0">
        <w:t>Legislativa</w:t>
      </w:r>
      <w:bookmarkEnd w:id="41"/>
    </w:p>
    <w:p w:rsidRPr="00DC46DC" w:rsidR="003D4CCC" w:rsidP="003D4CCC" w:rsidRDefault="003D4CCC" w14:paraId="27009AD2" w14:textId="77777777">
      <w:pPr>
        <w:pStyle w:val="ListParagraph"/>
        <w:numPr>
          <w:ilvl w:val="0"/>
          <w:numId w:val="19"/>
        </w:numPr>
        <w:rPr>
          <w:color w:val="4BACC6" w:themeColor="accent5"/>
          <w:lang w:eastAsia="cs-CZ"/>
        </w:rPr>
      </w:pPr>
      <w:r w:rsidRPr="00DC46DC">
        <w:rPr>
          <w:color w:val="4BACC6" w:themeColor="accent5"/>
          <w:lang w:eastAsia="cs-CZ"/>
        </w:rPr>
        <w:t>Právní rámec pro boj s phishingem(GDPR, zákony o kyber. bezpečnosti)</w:t>
      </w:r>
    </w:p>
    <w:p w:rsidR="003D4CCC" w:rsidP="003D4CCC" w:rsidRDefault="003D4CCC" w14:paraId="315BBA23" w14:textId="4320CB9A">
      <w:pPr>
        <w:pStyle w:val="ListParagraph"/>
        <w:numPr>
          <w:ilvl w:val="0"/>
          <w:numId w:val="19"/>
        </w:numPr>
        <w:rPr>
          <w:color w:val="4BACC6" w:themeColor="accent5"/>
          <w:lang w:eastAsia="cs-CZ"/>
        </w:rPr>
      </w:pPr>
      <w:r w:rsidRPr="00DC46DC">
        <w:rPr>
          <w:color w:val="4BACC6" w:themeColor="accent5"/>
          <w:lang w:eastAsia="cs-CZ"/>
        </w:rPr>
        <w:t>Mezinárodní a národní standarty kyber. bezpečnosti</w:t>
      </w:r>
    </w:p>
    <w:p w:rsidR="00D57704" w:rsidP="00D57704" w:rsidRDefault="00D57704" w14:paraId="225EFC3B" w14:textId="25329FDD">
      <w:r>
        <w:t>Phishing je vážnou hrozbou</w:t>
      </w:r>
      <w:r w:rsidR="003D4CCC">
        <w:t xml:space="preserve"> pro soukromí a bezpečnost. Z tohoto důvodu existují právní rámce a standardy jak na národní, tak mezinárodní</w:t>
      </w:r>
      <w:r w:rsidR="00287884">
        <w:t xml:space="preserve"> úrovni</w:t>
      </w:r>
      <w:r w:rsidR="003D4CCC">
        <w:t>, s cílem posílit kybernetickou bezpečnost a ochranu osobních údajů jednotlivců i organizací.</w:t>
      </w:r>
      <w:r w:rsidR="0014077D">
        <w:t xml:space="preserve"> Pro cíle této práce se budeme bavit o legislativě ČR a EU.</w:t>
      </w:r>
    </w:p>
    <w:p w:rsidR="005C0759" w:rsidP="00D57704" w:rsidRDefault="005C0759" w14:paraId="06BAE054" w14:textId="61C4E3CA">
      <w:pPr>
        <w:rPr>
          <w:u w:val="single"/>
        </w:rPr>
      </w:pPr>
      <w:r w:rsidRPr="00A8536C">
        <w:rPr>
          <w:u w:val="single"/>
        </w:rPr>
        <w:t>Zákon č. 181/2014 Sb., o kybernetické bezpečnosti</w:t>
      </w:r>
    </w:p>
    <w:p w:rsidRPr="00A8536C" w:rsidR="00A8536C" w:rsidP="0055042C" w:rsidRDefault="00531638" w14:paraId="0F75AE90" w14:textId="60F5782C">
      <w:pPr>
        <w:ind w:left="397"/>
      </w:pPr>
      <w:r>
        <w:t xml:space="preserve">Zákon zpracovávající předpisy EU (transpozice NIS). </w:t>
      </w:r>
      <w:r w:rsidR="00901B1E">
        <w:t>Stanovuje pravidla pro ochranu informačních a komunikačních systémů a zavádí opatření proti kybernetickým útokům, včetně phishingu. Vztahuje se na subjekty kritické infrastruktury, provozovatele základních služeb a poskytovatele digitálních služeb. Klíčovým prvkem je povinnost hlášení kybernetických bezpečnostních incidentů.</w:t>
      </w:r>
      <w:r w:rsidR="00A8536C">
        <w:t>[11]</w:t>
      </w:r>
    </w:p>
    <w:p w:rsidR="005C0759" w:rsidP="00D57704" w:rsidRDefault="00A8536C" w14:paraId="5C787B06" w14:textId="0432D507">
      <w:pPr>
        <w:rPr>
          <w:u w:val="single"/>
        </w:rPr>
      </w:pPr>
      <w:r w:rsidRPr="00A8536C">
        <w:rPr>
          <w:u w:val="single"/>
        </w:rPr>
        <w:t xml:space="preserve">Vyhláška č. 82/2018 Sb., o </w:t>
      </w:r>
      <w:r w:rsidR="00531638">
        <w:rPr>
          <w:u w:val="single"/>
        </w:rPr>
        <w:t>kybernetické bezpečnosti</w:t>
      </w:r>
    </w:p>
    <w:p w:rsidRPr="00A8536C" w:rsidR="00A8536C" w:rsidP="0055042C" w:rsidRDefault="00531638" w14:paraId="66DC9834" w14:textId="484CD7A2">
      <w:pPr>
        <w:ind w:left="397"/>
      </w:pPr>
      <w:r>
        <w:t>Tato vyhláška upravuje podrobné požadavky na bezpečnostní opatření a reakce na kybernetické bezpečnostní incidenty. Doplňuje zákon č. 181/2014 Sb. a definuje konkrétní postupy, jak mají organizace reagovat na incidenty. Po přijetí nové směrnice NIS2 bude nahrazena novými předpisy.</w:t>
      </w:r>
      <w:r w:rsidR="00A8536C">
        <w:t>[11][12]</w:t>
      </w:r>
    </w:p>
    <w:p w:rsidR="00A8536C" w:rsidP="00D57704" w:rsidRDefault="00A8536C" w14:paraId="0B9D69AA" w14:textId="24CE2E9A">
      <w:pPr>
        <w:rPr>
          <w:u w:val="single"/>
        </w:rPr>
      </w:pPr>
      <w:r w:rsidRPr="00A8536C">
        <w:rPr>
          <w:u w:val="single"/>
        </w:rPr>
        <w:t>Nařízení vlády č. 432/2010 Sb., o kritériích pro určení prvku kritické infrastruktury</w:t>
      </w:r>
    </w:p>
    <w:p w:rsidR="00A8536C" w:rsidP="0055042C" w:rsidRDefault="00C4269F" w14:paraId="36A58159" w14:textId="7E0855DA">
      <w:pPr>
        <w:ind w:left="397"/>
      </w:pPr>
      <w:r>
        <w:t>Nařízení stanovující kritéria pro určení kritické infrastruktury, včetně ochrany proti kybernetickým útokům. Toto nařízení je důležité pro provozovatele sítí a systémů, které jsou nezbytné pro fungování státu, aby zajistili jejich odolnost vůči kybernetickým hrozbám.</w:t>
      </w:r>
      <w:r w:rsidR="00A8536C">
        <w:t>[11]</w:t>
      </w:r>
    </w:p>
    <w:p w:rsidR="008F51C6" w:rsidP="008F51C6" w:rsidRDefault="008F51C6" w14:paraId="6ED27E17" w14:textId="565A5764">
      <w:pPr>
        <w:rPr>
          <w:u w:val="single"/>
        </w:rPr>
      </w:pPr>
      <w:r w:rsidRPr="00145A32">
        <w:rPr>
          <w:u w:val="single"/>
        </w:rPr>
        <w:t>Zákon č. 110/2019 Sb.,</w:t>
      </w:r>
      <w:r w:rsidRPr="00145A32" w:rsidR="00145A32">
        <w:rPr>
          <w:u w:val="single"/>
        </w:rPr>
        <w:t xml:space="preserve"> o zpracování osobních údajů</w:t>
      </w:r>
    </w:p>
    <w:p w:rsidRPr="000F6BF5" w:rsidR="003F1A67" w:rsidP="009123CD" w:rsidRDefault="000F6BF5" w14:paraId="30FA8BF3" w14:textId="0E4E98C5">
      <w:pPr>
        <w:ind w:left="397" w:firstLine="405"/>
      </w:pPr>
      <w:r w:rsidRPr="000F6BF5">
        <w:t xml:space="preserve">Tento zákon stanovuje právní rámec pro ochranu osobních údajů v České republice a adaptuje požadavky </w:t>
      </w:r>
      <w:r w:rsidR="006072C1">
        <w:t xml:space="preserve">evropského </w:t>
      </w:r>
      <w:r w:rsidRPr="000F6BF5">
        <w:t xml:space="preserve">nařízení GDPR do české legislativy. Zaměřuje se na povinnosti správců a zpracovatelů osobních údajů, kteří musí implementovat technická a organizační opatření k ochraně dat před neoprávněným přístupem. Zákon rovněž klade důraz na povinná školení zaměstnanců v oblasti kybernetické bezpečnosti. V případě porušení těchto pravidel mohou být organizace právně postihovány. </w:t>
      </w:r>
      <w:r w:rsidRPr="000F6BF5" w:rsidR="00074455">
        <w:t>[21</w:t>
      </w:r>
      <w:r w:rsidRPr="000F6BF5" w:rsidR="00E16C1E">
        <w:t>]</w:t>
      </w:r>
    </w:p>
    <w:p w:rsidR="00A8536C" w:rsidP="00A8536C" w:rsidRDefault="00A8536C" w14:paraId="700A7648" w14:textId="68E0A090">
      <w:pPr>
        <w:rPr>
          <w:u w:val="single"/>
        </w:rPr>
      </w:pPr>
      <w:r w:rsidRPr="00A8536C">
        <w:rPr>
          <w:u w:val="single"/>
        </w:rPr>
        <w:t>GDPR (General Data Protection Regulation)</w:t>
      </w:r>
    </w:p>
    <w:p w:rsidRPr="00A8536C" w:rsidR="00A8536C" w:rsidP="0055042C" w:rsidRDefault="00BC632B" w14:paraId="0979F9C7" w14:textId="17591376">
      <w:pPr>
        <w:ind w:left="397"/>
      </w:pPr>
      <w:r w:rsidRPr="00BC632B">
        <w:t xml:space="preserve">GDPR je nařízení Evropské unie, které definuje standardy pro zpracování a ochranu osobních údajů napříč členskými státy. Určuje, která data se považují za osobní, a ukládá organizacím povinnost zavádět adekvátní bezpečnostní opatření pro jejich ochranu. GDPR také stanovuje povinnost hlášení bezpečnostních incidentů souvisejících s únikem dat do 72 hodin od jejich zjištění, což pomáhá minimalizovat dopady kybernetických útoků, jako je phishing. </w:t>
      </w:r>
      <w:r w:rsidR="00A8536C">
        <w:t>[13]</w:t>
      </w:r>
    </w:p>
    <w:p w:rsidR="00A8536C" w:rsidP="00A8536C" w:rsidRDefault="00A8536C" w14:paraId="6BB35D6F" w14:textId="3BEE03D5">
      <w:pPr>
        <w:rPr>
          <w:u w:val="single"/>
        </w:rPr>
      </w:pPr>
      <w:r w:rsidRPr="00A8536C">
        <w:rPr>
          <w:u w:val="single"/>
        </w:rPr>
        <w:t>Směrnice NIS (</w:t>
      </w:r>
      <w:r w:rsidR="00F27827">
        <w:rPr>
          <w:u w:val="single"/>
        </w:rPr>
        <w:t>Network and Information Security</w:t>
      </w:r>
      <w:r w:rsidRPr="00A8536C">
        <w:rPr>
          <w:u w:val="single"/>
        </w:rPr>
        <w:t>)</w:t>
      </w:r>
    </w:p>
    <w:p w:rsidRPr="00A8536C" w:rsidR="00A8536C" w:rsidP="0055042C" w:rsidRDefault="005C1A8D" w14:paraId="1A10E240" w14:textId="010BA239">
      <w:pPr>
        <w:ind w:left="397"/>
      </w:pPr>
      <w:r>
        <w:t>Směrnice</w:t>
      </w:r>
      <w:r w:rsidR="001E7F7D">
        <w:t xml:space="preserve"> </w:t>
      </w:r>
      <w:r>
        <w:t>z roku 2016, která byla prvním krokem ke sjednocení kybernetické bezpečnosti v</w:t>
      </w:r>
      <w:r w:rsidR="001E7F7D">
        <w:t> </w:t>
      </w:r>
      <w:r>
        <w:t>EU</w:t>
      </w:r>
      <w:r w:rsidR="001E7F7D">
        <w:t>.</w:t>
      </w:r>
      <w:r>
        <w:t xml:space="preserve"> Po provozovatelích základních služeb a poskytovatelích digitálních služeb požaduje, aby zaváděli opatření proti kybernetickým hrozbám a hlásili významné incidenty.</w:t>
      </w:r>
      <w:r w:rsidR="00A8536C">
        <w:t>[11]</w:t>
      </w:r>
    </w:p>
    <w:p w:rsidR="00A8536C" w:rsidP="00A8536C" w:rsidRDefault="00A8536C" w14:paraId="7B271A19" w14:textId="27F99EBB">
      <w:pPr>
        <w:rPr>
          <w:u w:val="single"/>
        </w:rPr>
      </w:pPr>
      <w:r w:rsidRPr="00A8536C">
        <w:rPr>
          <w:u w:val="single"/>
        </w:rPr>
        <w:t>Směrnice NIS2</w:t>
      </w:r>
      <w:r w:rsidR="00F27827">
        <w:rPr>
          <w:u w:val="single"/>
        </w:rPr>
        <w:t xml:space="preserve"> </w:t>
      </w:r>
      <w:r w:rsidRPr="00A8536C" w:rsidR="00F27827">
        <w:rPr>
          <w:u w:val="single"/>
        </w:rPr>
        <w:t>(</w:t>
      </w:r>
      <w:r w:rsidR="00F27827">
        <w:rPr>
          <w:u w:val="single"/>
        </w:rPr>
        <w:t>Network and Information Security 2</w:t>
      </w:r>
      <w:r w:rsidRPr="00A8536C" w:rsidR="00F27827">
        <w:rPr>
          <w:u w:val="single"/>
        </w:rPr>
        <w:t>)</w:t>
      </w:r>
    </w:p>
    <w:p w:rsidRPr="00741647" w:rsidR="00A8536C" w:rsidP="00741647" w:rsidRDefault="001E7F7D" w14:paraId="3A6DBDB8" w14:textId="534F54F1">
      <w:pPr>
        <w:ind w:left="397"/>
        <w:rPr>
          <w:color w:val="FF0000"/>
        </w:rPr>
      </w:pPr>
      <w:r>
        <w:t xml:space="preserve">Nahrazuje původní směrnici NIS, rozšiřuje oblast působnosti na více sektorů, zvyšuje požadavky na kybernetickou bezpečnost a zpřísňuje sankce za nehlášení kybernetických incidentů. </w:t>
      </w:r>
      <w:r w:rsidRPr="0C4A1C84" w:rsidR="004852A1">
        <w:rPr>
          <w:rPrChange w:author="Ráčil Tomáš" w:date="2025-01-27T20:25:00Z" w16du:dateUtc="2025-01-27T19:25:00Z" w:id="42">
            <w:rPr>
              <w:color w:val="FF0000"/>
            </w:rPr>
          </w:rPrChange>
        </w:rPr>
        <w:t>Česká republika měla implementovat směrnici NIS2 do svého právního řádu do 17. října 2024, což se však nestalo. Následně bylo plánováno, že nový zákon o kybernetické bezpečnosti, zahrnující požadavky NIS2, vstoupí v platnost 1. ledna 2025. Ani k tomu však nedošlo, a proto lze očekávat, že implementace NIS2 do české legislativy proběhne nejdříve v první polovině roku 2025.</w:t>
      </w:r>
      <w:commentRangeStart w:id="43"/>
      <w:commentRangeEnd w:id="43"/>
      <w:r>
        <w:commentReference w:id="43"/>
      </w:r>
      <w:r w:rsidR="00741647">
        <w:rPr>
          <w:color w:val="FF0000"/>
        </w:rPr>
        <w:t xml:space="preserve"> </w:t>
      </w:r>
      <w:r w:rsidR="004852A1">
        <w:t>[</w:t>
      </w:r>
      <w:r w:rsidR="00A8536C">
        <w:t>14][15][16]</w:t>
      </w:r>
    </w:p>
    <w:p w:rsidRPr="00807FA0" w:rsidR="00633230" w:rsidP="009538A0" w:rsidRDefault="00633230" w14:paraId="73A5FACE" w14:textId="2F1A2DCE">
      <w:pPr>
        <w:pStyle w:val="Nadpis3-pododdl"/>
        <w:rPr>
          <w:color w:val="auto"/>
        </w:rPr>
      </w:pPr>
      <w:bookmarkStart w:name="_Toc186882690" w:id="44"/>
      <w:r w:rsidRPr="00807FA0">
        <w:rPr>
          <w:color w:val="auto"/>
        </w:rPr>
        <w:t>Současné metody ochrany</w:t>
      </w:r>
      <w:bookmarkEnd w:id="44"/>
    </w:p>
    <w:p w:rsidRPr="00DC46DC" w:rsidR="00633230" w:rsidP="00633230" w:rsidRDefault="00633230" w14:paraId="6433E504" w14:textId="5869CF2B">
      <w:pPr>
        <w:pStyle w:val="ListParagraph"/>
        <w:numPr>
          <w:ilvl w:val="0"/>
          <w:numId w:val="19"/>
        </w:numPr>
        <w:rPr>
          <w:color w:val="4BACC6" w:themeColor="accent5"/>
          <w:lang w:eastAsia="cs-CZ"/>
        </w:rPr>
      </w:pPr>
      <w:r w:rsidRPr="00DC46DC">
        <w:rPr>
          <w:color w:val="4BACC6" w:themeColor="accent5"/>
          <w:lang w:eastAsia="cs-CZ"/>
        </w:rPr>
        <w:t>Technologické nástroje (antivir, firewall, detekce v mailech)</w:t>
      </w:r>
    </w:p>
    <w:p w:rsidRPr="00DC46DC" w:rsidR="00633230" w:rsidP="00633230" w:rsidRDefault="00633230" w14:paraId="4A73AC28" w14:textId="1783BD15">
      <w:pPr>
        <w:pStyle w:val="ListParagraph"/>
        <w:numPr>
          <w:ilvl w:val="0"/>
          <w:numId w:val="19"/>
        </w:numPr>
        <w:rPr>
          <w:color w:val="4BACC6" w:themeColor="accent5"/>
          <w:lang w:eastAsia="cs-CZ"/>
        </w:rPr>
      </w:pPr>
      <w:r w:rsidRPr="00DC46DC">
        <w:rPr>
          <w:color w:val="4BACC6" w:themeColor="accent5"/>
          <w:lang w:eastAsia="cs-CZ"/>
        </w:rPr>
        <w:t>Školení zaměstnanců, bezpečnostní osvěta</w:t>
      </w:r>
    </w:p>
    <w:p w:rsidR="00633230" w:rsidP="00633230" w:rsidRDefault="00633230" w14:paraId="09C9E2E7" w14:textId="6186C76E">
      <w:pPr>
        <w:pStyle w:val="ListParagraph"/>
        <w:numPr>
          <w:ilvl w:val="0"/>
          <w:numId w:val="19"/>
        </w:numPr>
        <w:rPr>
          <w:color w:val="4BACC6" w:themeColor="accent5"/>
          <w:lang w:eastAsia="cs-CZ"/>
        </w:rPr>
      </w:pPr>
      <w:r w:rsidRPr="00DC46DC">
        <w:rPr>
          <w:color w:val="4BACC6" w:themeColor="accent5"/>
          <w:lang w:eastAsia="cs-CZ"/>
        </w:rPr>
        <w:t>Dvoufaktorová autentizace a šifrování</w:t>
      </w:r>
    </w:p>
    <w:p w:rsidR="004852A1" w:rsidP="005C465C" w:rsidRDefault="004852A1" w14:paraId="59756455" w14:textId="0215D197">
      <w:pPr>
        <w:rPr>
          <w:lang w:eastAsia="cs-CZ"/>
        </w:rPr>
      </w:pPr>
      <w:r>
        <w:rPr>
          <w:lang w:eastAsia="cs-CZ"/>
        </w:rPr>
        <w:t>V dnešním digitálním světě, kde kybernetické hrozby, jako je phishing, představují významnou výzvu, jsou metody ochrany klíčové pro zabezpečení dat a systémů. Současné metody zahrnují technologické nástroje, školení zaměstnanců a využití pokročilých bezpečnostních technologií, jako je dvoufaktorová</w:t>
      </w:r>
      <w:r w:rsidRPr="004852A1">
        <w:rPr>
          <w:lang w:eastAsia="cs-CZ"/>
        </w:rPr>
        <w:t xml:space="preserve"> </w:t>
      </w:r>
      <w:r>
        <w:rPr>
          <w:lang w:eastAsia="cs-CZ"/>
        </w:rPr>
        <w:t>autentizace (2FA – Two-Factor Authentication) a šifrování.</w:t>
      </w:r>
    </w:p>
    <w:p w:rsidR="0055042C" w:rsidP="0055042C" w:rsidRDefault="005C465C" w14:paraId="6230644E" w14:textId="77777777">
      <w:pPr>
        <w:rPr>
          <w:u w:val="single"/>
          <w:lang w:eastAsia="cs-CZ"/>
        </w:rPr>
      </w:pPr>
      <w:r w:rsidRPr="005C465C">
        <w:rPr>
          <w:u w:val="single"/>
          <w:lang w:eastAsia="cs-CZ"/>
        </w:rPr>
        <w:t>Technologické nástroje</w:t>
      </w:r>
    </w:p>
    <w:p w:rsidRPr="0055042C" w:rsidR="005C465C" w:rsidP="0055042C" w:rsidRDefault="005C465C" w14:paraId="414F822C" w14:textId="730000EC">
      <w:pPr>
        <w:ind w:left="397"/>
        <w:rPr>
          <w:u w:val="single"/>
          <w:lang w:eastAsia="cs-CZ"/>
        </w:rPr>
      </w:pPr>
      <w:r>
        <w:rPr>
          <w:lang w:eastAsia="cs-CZ"/>
        </w:rPr>
        <w:t>Moderní organizace využívají různé technologické nástroje k ochraně nejen před phishingovými útoky a dalšími kybernetickými hrozbami:</w:t>
      </w:r>
    </w:p>
    <w:p w:rsidR="005C465C" w:rsidP="005C465C" w:rsidRDefault="005C465C" w14:paraId="2BF5A944" w14:textId="2898F585">
      <w:pPr>
        <w:pStyle w:val="ListParagraph"/>
        <w:numPr>
          <w:ilvl w:val="0"/>
          <w:numId w:val="28"/>
        </w:numPr>
        <w:rPr>
          <w:lang w:eastAsia="cs-CZ"/>
        </w:rPr>
      </w:pPr>
      <w:r>
        <w:rPr>
          <w:lang w:eastAsia="cs-CZ"/>
        </w:rPr>
        <w:t>Antivirové programy: Nástroje skenující soubory a e-maily a snaží se detekovat a odstranit škodlivý software, který by mohl být zneužit k získání přístupu k systémům.</w:t>
      </w:r>
    </w:p>
    <w:p w:rsidR="005C465C" w:rsidP="005C465C" w:rsidRDefault="005C465C" w14:paraId="6AAAC074" w14:textId="315F3C47">
      <w:pPr>
        <w:pStyle w:val="ListParagraph"/>
        <w:numPr>
          <w:ilvl w:val="0"/>
          <w:numId w:val="28"/>
        </w:numPr>
        <w:rPr>
          <w:lang w:eastAsia="cs-CZ"/>
        </w:rPr>
      </w:pPr>
      <w:r>
        <w:rPr>
          <w:lang w:eastAsia="cs-CZ"/>
        </w:rPr>
        <w:t>Firewally: Firewally fungují jako bariéra mezi interní sítí a externími hrozbami. Monitorují příchozí a odchozí provoz a blokují podezřelé aktivity.</w:t>
      </w:r>
    </w:p>
    <w:p w:rsidR="005C465C" w:rsidP="005C465C" w:rsidRDefault="005C465C" w14:paraId="45846694" w14:textId="34C384B4">
      <w:pPr>
        <w:pStyle w:val="ListParagraph"/>
        <w:numPr>
          <w:ilvl w:val="0"/>
          <w:numId w:val="28"/>
        </w:numPr>
        <w:rPr>
          <w:lang w:eastAsia="cs-CZ"/>
        </w:rPr>
      </w:pPr>
      <w:r>
        <w:rPr>
          <w:lang w:eastAsia="cs-CZ"/>
        </w:rPr>
        <w:t>Systémy detekce phishingu v e-mailech: Softwarové nástroje implementované</w:t>
      </w:r>
      <w:r w:rsidR="0055042C">
        <w:rPr>
          <w:lang w:eastAsia="cs-CZ"/>
        </w:rPr>
        <w:t xml:space="preserve"> ve firemních e-mailových systémech. Analyzují příchozí zprávy a identifikují podezřelé odkazy nebo přílohy, které mohou obsahovat škodlivý obsah.</w:t>
      </w:r>
    </w:p>
    <w:p w:rsidR="0055042C" w:rsidP="0055042C" w:rsidRDefault="0055042C" w14:paraId="30E1C936" w14:textId="0F5F4346">
      <w:pPr>
        <w:rPr>
          <w:u w:val="single"/>
          <w:lang w:eastAsia="cs-CZ"/>
        </w:rPr>
      </w:pPr>
      <w:r w:rsidRPr="0055042C">
        <w:rPr>
          <w:u w:val="single"/>
          <w:lang w:eastAsia="cs-CZ"/>
        </w:rPr>
        <w:t>Školení zaměstnanců a bezpečnostní osvěta</w:t>
      </w:r>
    </w:p>
    <w:p w:rsidR="0055042C" w:rsidP="00BF6C42" w:rsidRDefault="0055042C" w14:paraId="46048C34" w14:textId="4A4BE009">
      <w:pPr>
        <w:ind w:left="397"/>
        <w:rPr>
          <w:lang w:eastAsia="cs-CZ"/>
        </w:rPr>
      </w:pPr>
      <w:r>
        <w:rPr>
          <w:lang w:eastAsia="cs-CZ"/>
        </w:rPr>
        <w:t>Jednou z nejúčinnějších metod ochrany proti phishingu je vzdělávání zaměstnanců. Člověk, tedy uživatel, je nejslabším článkem v zabezpečení systémů, a proto by měla být pravidelná školení zaměřena na:</w:t>
      </w:r>
      <w:r w:rsidR="00BF0E10">
        <w:rPr>
          <w:lang w:eastAsia="cs-CZ"/>
        </w:rPr>
        <w:t xml:space="preserve"> [1]</w:t>
      </w:r>
    </w:p>
    <w:p w:rsidR="0055042C" w:rsidP="0055042C" w:rsidRDefault="0055042C" w14:paraId="72148F97" w14:textId="65F5FF20">
      <w:pPr>
        <w:pStyle w:val="ListParagraph"/>
        <w:numPr>
          <w:ilvl w:val="0"/>
          <w:numId w:val="29"/>
        </w:numPr>
        <w:rPr>
          <w:lang w:eastAsia="cs-CZ"/>
        </w:rPr>
      </w:pPr>
      <w:r>
        <w:rPr>
          <w:lang w:eastAsia="cs-CZ"/>
        </w:rPr>
        <w:t>Rozpoznávání podezřelých e-mailů</w:t>
      </w:r>
    </w:p>
    <w:p w:rsidR="0055042C" w:rsidP="0055042C" w:rsidRDefault="0055042C" w14:paraId="7EEEA68D" w14:textId="2AE90D22">
      <w:pPr>
        <w:pStyle w:val="ListParagraph"/>
        <w:numPr>
          <w:ilvl w:val="0"/>
          <w:numId w:val="29"/>
        </w:numPr>
        <w:rPr>
          <w:lang w:eastAsia="cs-CZ"/>
        </w:rPr>
      </w:pPr>
      <w:r>
        <w:rPr>
          <w:lang w:eastAsia="cs-CZ"/>
        </w:rPr>
        <w:t>Praktiky, jako je ověřování totožnosti odesílatele</w:t>
      </w:r>
    </w:p>
    <w:p w:rsidR="00BF6C42" w:rsidP="00BF6C42" w:rsidRDefault="0055042C" w14:paraId="6F8B4741" w14:textId="77777777">
      <w:pPr>
        <w:pStyle w:val="ListParagraph"/>
        <w:numPr>
          <w:ilvl w:val="0"/>
          <w:numId w:val="29"/>
        </w:numPr>
        <w:rPr>
          <w:lang w:eastAsia="cs-CZ"/>
        </w:rPr>
      </w:pPr>
      <w:r>
        <w:rPr>
          <w:lang w:eastAsia="cs-CZ"/>
        </w:rPr>
        <w:t>Používání bezpečnostních postupů: nezadávat citlivé údaje na neznámých webových stránkách</w:t>
      </w:r>
    </w:p>
    <w:p w:rsidR="0055042C" w:rsidP="00BF6C42" w:rsidRDefault="0055042C" w14:paraId="4CF09BF3" w14:textId="0A8370CE">
      <w:pPr>
        <w:ind w:left="397" w:firstLine="323"/>
        <w:rPr>
          <w:lang w:eastAsia="cs-CZ"/>
        </w:rPr>
      </w:pPr>
      <w:r>
        <w:rPr>
          <w:lang w:eastAsia="cs-CZ"/>
        </w:rPr>
        <w:t>Bezpečnostní osvěta nejen zvyšuje povědomí zaměstnanců o potencionálních hrozbách, ale také posiluje celkovou odolnost organizace vůči útokům.</w:t>
      </w:r>
    </w:p>
    <w:p w:rsidR="00BF6C42" w:rsidP="00BF6C42" w:rsidRDefault="00BF6C42" w14:paraId="0BB91B91" w14:textId="4AB1D16A">
      <w:pPr>
        <w:rPr>
          <w:u w:val="single"/>
          <w:lang w:eastAsia="cs-CZ"/>
        </w:rPr>
      </w:pPr>
      <w:r w:rsidRPr="00BF6C42">
        <w:rPr>
          <w:u w:val="single"/>
          <w:lang w:eastAsia="cs-CZ"/>
        </w:rPr>
        <w:t>Dvoufaktorová autentizace a šifrování</w:t>
      </w:r>
    </w:p>
    <w:p w:rsidR="00BF6C42" w:rsidP="00BF6C42" w:rsidRDefault="00BF6C42" w14:paraId="15C0FCF8" w14:textId="2D783247">
      <w:pPr>
        <w:ind w:left="397"/>
        <w:rPr>
          <w:lang w:eastAsia="cs-CZ"/>
        </w:rPr>
      </w:pPr>
      <w:r>
        <w:rPr>
          <w:lang w:eastAsia="cs-CZ"/>
        </w:rPr>
        <w:t>Pokročilé bezpečnostní technologie, jako je dvoufaktorová autentizace (2FA) a šifrování, hrají zásadní roli při ochraně dat a systémů:</w:t>
      </w:r>
    </w:p>
    <w:p w:rsidR="00BF6C42" w:rsidP="00BF6C42" w:rsidRDefault="00BF6C42" w14:paraId="6FD3DAA7" w14:textId="43A6C1DE">
      <w:pPr>
        <w:pStyle w:val="ListParagraph"/>
        <w:numPr>
          <w:ilvl w:val="0"/>
          <w:numId w:val="30"/>
        </w:numPr>
        <w:rPr>
          <w:lang w:eastAsia="cs-CZ"/>
        </w:rPr>
      </w:pPr>
      <w:r>
        <w:rPr>
          <w:lang w:eastAsia="cs-CZ"/>
        </w:rPr>
        <w:t>2FA: Tento přístup přidává další vrstvu ochrany nad rámec běžného hesla. Uživatelé musí při přihlašování zadat nejen heslo, ale také další faktor, kterým může být například jednorázový kód zaslaný na mobilní zařízení, e-mail, nebo potvrzení přes aplikaci.</w:t>
      </w:r>
    </w:p>
    <w:p w:rsidR="00BF6C42" w:rsidP="00BF6C42" w:rsidRDefault="00BF6C42" w14:paraId="0F3FFF3F" w14:textId="1DB33B3B">
      <w:pPr>
        <w:pStyle w:val="ListParagraph"/>
        <w:numPr>
          <w:ilvl w:val="0"/>
          <w:numId w:val="30"/>
        </w:numPr>
        <w:rPr>
          <w:lang w:eastAsia="cs-CZ"/>
        </w:rPr>
      </w:pPr>
      <w:r>
        <w:rPr>
          <w:lang w:eastAsia="cs-CZ"/>
        </w:rPr>
        <w:t>Šifrování: Data jsou během přenosu šifrována, aby byla chráněna před neoprávněných přístupem. I v případě, že budou data odcizena, šifrování zajistí, že bez odpovídajícího klíče nebudou čitelná.</w:t>
      </w:r>
    </w:p>
    <w:p w:rsidRPr="00BF6C42" w:rsidR="00BF6C42" w:rsidP="00B10604" w:rsidRDefault="00BF6C42" w14:paraId="0BCD3DE9" w14:textId="59A107F7">
      <w:pPr>
        <w:rPr>
          <w:lang w:eastAsia="cs-CZ"/>
        </w:rPr>
      </w:pPr>
      <w:r>
        <w:rPr>
          <w:lang w:eastAsia="cs-CZ"/>
        </w:rPr>
        <w:t>Současné metody ochrany kombinují technologické a organizační přístupy, aby minimalizovali riziko kybernetických útoků. Pro efektivní ochranu je zásadní implementovat jak technická opatření, tak školení a osvětu mezi uživateli. Tento integrovaný přístup zajišťuje, že organizace jsou lépe připraveny čelit stále sofistikovanějším hrozbám.</w:t>
      </w:r>
    </w:p>
    <w:p w:rsidRPr="004852A1" w:rsidR="00DE7373" w:rsidP="0C4A1C84" w:rsidRDefault="00DE7373" w14:paraId="4F0FF424" w14:textId="101885B7">
      <w:pPr>
        <w:pStyle w:val="Nadpis3-pododdl"/>
        <w:numPr>
          <w:ilvl w:val="0"/>
          <w:numId w:val="0"/>
        </w:numPr>
        <w:rPr>
          <w:color w:val="FF0000"/>
        </w:rPr>
      </w:pPr>
      <w:bookmarkStart w:name="_Toc186882691" w:id="45"/>
      <w:commentRangeStart w:id="46"/>
      <w:commentRangeStart w:id="47"/>
      <w:r w:rsidRPr="004852A1">
        <w:rPr>
          <w:color w:val="FF0000"/>
        </w:rPr>
        <w:t>Odolnost organizací proti phishingu</w:t>
      </w:r>
      <w:bookmarkEnd w:id="45"/>
      <w:commentRangeEnd w:id="46"/>
      <w:r w:rsidR="0055042C">
        <w:rPr>
          <w:rFonts w:eastAsia="Calibri"/>
        </w:rPr>
        <w:commentReference w:id="46"/>
      </w:r>
      <w:commentRangeEnd w:id="47"/>
      <w:r>
        <w:commentReference w:id="47"/>
      </w:r>
    </w:p>
    <w:p w:rsidRPr="004852A1" w:rsidR="00DE7373" w:rsidP="00D23123" w:rsidRDefault="00DE7373" w14:paraId="5F4220C4" w14:textId="5C269431">
      <w:pPr>
        <w:rPr>
          <w:color w:val="FF0000"/>
          <w:u w:val="single"/>
        </w:rPr>
      </w:pPr>
      <w:r w:rsidRPr="004852A1">
        <w:rPr>
          <w:color w:val="FF0000"/>
          <w:u w:val="single"/>
        </w:rPr>
        <w:t>Testování odolnosti organizací</w:t>
      </w:r>
    </w:p>
    <w:p w:rsidRPr="004852A1" w:rsidR="00DE7373" w:rsidP="00DE7373" w:rsidRDefault="00DE7373" w14:paraId="25084FEE" w14:textId="161A7AAE">
      <w:pPr>
        <w:pStyle w:val="ListParagraph"/>
        <w:numPr>
          <w:ilvl w:val="0"/>
          <w:numId w:val="19"/>
        </w:numPr>
        <w:rPr>
          <w:color w:val="FF0000"/>
          <w:lang w:eastAsia="cs-CZ"/>
        </w:rPr>
      </w:pPr>
      <w:r w:rsidRPr="004852A1">
        <w:rPr>
          <w:color w:val="FF0000"/>
          <w:lang w:eastAsia="cs-CZ"/>
        </w:rPr>
        <w:t>Simulované kampaně</w:t>
      </w:r>
    </w:p>
    <w:p w:rsidRPr="004852A1" w:rsidR="00DE7373" w:rsidP="00DE7373" w:rsidRDefault="00DE7373" w14:paraId="278DFD53" w14:textId="3AA75C2C">
      <w:pPr>
        <w:pStyle w:val="ListParagraph"/>
        <w:numPr>
          <w:ilvl w:val="0"/>
          <w:numId w:val="19"/>
        </w:numPr>
        <w:rPr>
          <w:color w:val="FF0000"/>
          <w:lang w:eastAsia="cs-CZ"/>
        </w:rPr>
      </w:pPr>
      <w:r w:rsidRPr="004852A1">
        <w:rPr>
          <w:color w:val="FF0000"/>
          <w:lang w:eastAsia="cs-CZ"/>
        </w:rPr>
        <w:t>Nástroje pro detekci a reakci na phishing</w:t>
      </w:r>
    </w:p>
    <w:p w:rsidRPr="004852A1" w:rsidR="00DE7373" w:rsidP="00DE7373" w:rsidRDefault="00DE7373" w14:paraId="15D6E7FF" w14:textId="19A93672">
      <w:pPr>
        <w:pStyle w:val="ListParagraph"/>
        <w:numPr>
          <w:ilvl w:val="0"/>
          <w:numId w:val="19"/>
        </w:numPr>
        <w:rPr>
          <w:color w:val="FF0000"/>
          <w:lang w:eastAsia="cs-CZ"/>
        </w:rPr>
      </w:pPr>
      <w:r w:rsidRPr="004852A1">
        <w:rPr>
          <w:color w:val="FF0000"/>
          <w:lang w:eastAsia="cs-CZ"/>
        </w:rPr>
        <w:t>Metriky a kritéria úspěšnosti (úspěšnost, rychlost reakce)</w:t>
      </w:r>
    </w:p>
    <w:p w:rsidRPr="004852A1" w:rsidR="00DE7373" w:rsidP="00D23123" w:rsidRDefault="00DE7373" w14:paraId="3CFCCF6A" w14:textId="7DB62145">
      <w:pPr>
        <w:rPr>
          <w:color w:val="FF0000"/>
          <w:u w:val="single"/>
        </w:rPr>
      </w:pPr>
      <w:r w:rsidRPr="004852A1">
        <w:rPr>
          <w:color w:val="FF0000"/>
          <w:u w:val="single"/>
        </w:rPr>
        <w:t>Zvyšování odolnosti organizací</w:t>
      </w:r>
    </w:p>
    <w:p w:rsidRPr="004852A1" w:rsidR="00DE7373" w:rsidP="00DE7373" w:rsidRDefault="00DE7373" w14:paraId="63DF0455" w14:textId="7D520EE6">
      <w:pPr>
        <w:pStyle w:val="ListParagraph"/>
        <w:numPr>
          <w:ilvl w:val="0"/>
          <w:numId w:val="19"/>
        </w:numPr>
        <w:rPr>
          <w:color w:val="FF0000"/>
          <w:lang w:eastAsia="cs-CZ"/>
        </w:rPr>
      </w:pPr>
      <w:r w:rsidRPr="004852A1">
        <w:rPr>
          <w:color w:val="FF0000"/>
          <w:lang w:eastAsia="cs-CZ"/>
        </w:rPr>
        <w:t>Přístupy k vylepšování bezpečnostní kultury</w:t>
      </w:r>
    </w:p>
    <w:p w:rsidRPr="004852A1" w:rsidR="00DE7373" w:rsidP="00DE7373" w:rsidRDefault="00DE7373" w14:paraId="74A10887" w14:textId="17DB2C4A">
      <w:pPr>
        <w:pStyle w:val="ListParagraph"/>
        <w:numPr>
          <w:ilvl w:val="0"/>
          <w:numId w:val="19"/>
        </w:numPr>
        <w:rPr>
          <w:color w:val="FF0000"/>
          <w:lang w:eastAsia="cs-CZ"/>
        </w:rPr>
      </w:pPr>
      <w:r w:rsidRPr="004852A1">
        <w:rPr>
          <w:color w:val="FF0000"/>
          <w:lang w:eastAsia="cs-CZ"/>
        </w:rPr>
        <w:t>Pravidelné školení a simulace</w:t>
      </w:r>
    </w:p>
    <w:p w:rsidRPr="004852A1" w:rsidR="00DE7373" w:rsidP="00DE7373" w:rsidRDefault="00DE7373" w14:paraId="5A26FF44" w14:textId="3BF47F04">
      <w:pPr>
        <w:pStyle w:val="ListParagraph"/>
        <w:numPr>
          <w:ilvl w:val="0"/>
          <w:numId w:val="19"/>
        </w:numPr>
        <w:rPr>
          <w:color w:val="FF0000"/>
          <w:lang w:eastAsia="cs-CZ"/>
        </w:rPr>
      </w:pPr>
      <w:r w:rsidRPr="004852A1">
        <w:rPr>
          <w:color w:val="FF0000"/>
          <w:lang w:eastAsia="cs-CZ"/>
        </w:rPr>
        <w:t>Vyhodnocování účinnosti opatření</w:t>
      </w:r>
    </w:p>
    <w:p w:rsidR="00DE7373" w:rsidP="009538A0" w:rsidRDefault="00DE7373" w14:paraId="4323B44A" w14:textId="0F2CDF80">
      <w:pPr>
        <w:pStyle w:val="Nadpis3-pododdl"/>
      </w:pPr>
      <w:bookmarkStart w:name="_Toc186882692" w:id="48"/>
      <w:r>
        <w:t xml:space="preserve">Význam </w:t>
      </w:r>
      <w:r w:rsidRPr="009538A0">
        <w:t>lidského</w:t>
      </w:r>
      <w:r>
        <w:t xml:space="preserve"> faktoru</w:t>
      </w:r>
      <w:bookmarkEnd w:id="48"/>
    </w:p>
    <w:p w:rsidRPr="00DC46DC" w:rsidR="00DE7373" w:rsidP="00DE7373" w:rsidRDefault="00DE7373" w14:paraId="0250C281" w14:textId="7EA8A89D">
      <w:pPr>
        <w:pStyle w:val="ListParagraph"/>
        <w:numPr>
          <w:ilvl w:val="0"/>
          <w:numId w:val="19"/>
        </w:numPr>
        <w:rPr>
          <w:color w:val="4BACC6" w:themeColor="accent5"/>
          <w:lang w:eastAsia="cs-CZ"/>
        </w:rPr>
      </w:pPr>
      <w:r w:rsidRPr="00DC46DC">
        <w:rPr>
          <w:color w:val="4BACC6" w:themeColor="accent5"/>
          <w:lang w:eastAsia="cs-CZ"/>
        </w:rPr>
        <w:t>Role zaměstnanců v prevenci phishingu</w:t>
      </w:r>
    </w:p>
    <w:p w:rsidR="00DE7373" w:rsidP="00DE7373" w:rsidRDefault="00DE7373" w14:paraId="300CFD9A" w14:textId="2D731B13">
      <w:pPr>
        <w:pStyle w:val="ListParagraph"/>
        <w:numPr>
          <w:ilvl w:val="0"/>
          <w:numId w:val="19"/>
        </w:numPr>
        <w:rPr>
          <w:color w:val="4BACC6" w:themeColor="accent5"/>
          <w:lang w:eastAsia="cs-CZ"/>
        </w:rPr>
      </w:pPr>
      <w:r w:rsidRPr="00DC46DC">
        <w:rPr>
          <w:color w:val="4BACC6" w:themeColor="accent5"/>
          <w:lang w:eastAsia="cs-CZ"/>
        </w:rPr>
        <w:t>Proč jsou lidé nejslabším článkem a jak je posilovat</w:t>
      </w:r>
    </w:p>
    <w:p w:rsidR="00807FA0" w:rsidP="00807FA0" w:rsidRDefault="00807FA0" w14:paraId="111AD125" w14:textId="36FCE2AF">
      <w:pPr>
        <w:rPr>
          <w:lang w:eastAsia="cs-CZ"/>
        </w:rPr>
      </w:pPr>
      <w:r>
        <w:rPr>
          <w:lang w:eastAsia="cs-CZ"/>
        </w:rPr>
        <w:t>Phishingové útoky jsou účinné především díky tomu, že je to útok na uživatele. Jak bylo zmíněno v předchozí kapitole, uživatel je nejslabším článkem kybernetické bezpečnosti. Proto většina kybernetických útoků začíná využitím phishingu.</w:t>
      </w:r>
      <w:r w:rsidR="00BF0E10">
        <w:rPr>
          <w:lang w:eastAsia="cs-CZ"/>
        </w:rPr>
        <w:t xml:space="preserve"> [1]</w:t>
      </w:r>
    </w:p>
    <w:p w:rsidR="00807FA0" w:rsidP="00807FA0" w:rsidRDefault="00807FA0" w14:paraId="6153C638" w14:textId="52B205D0">
      <w:pPr>
        <w:rPr>
          <w:u w:val="single"/>
          <w:lang w:eastAsia="cs-CZ"/>
        </w:rPr>
      </w:pPr>
      <w:r w:rsidRPr="00807FA0">
        <w:rPr>
          <w:u w:val="single"/>
          <w:lang w:eastAsia="cs-CZ"/>
        </w:rPr>
        <w:t xml:space="preserve">Role </w:t>
      </w:r>
      <w:commentRangeStart w:id="49"/>
      <w:r w:rsidRPr="00807FA0">
        <w:rPr>
          <w:u w:val="single"/>
          <w:lang w:eastAsia="cs-CZ"/>
        </w:rPr>
        <w:t xml:space="preserve">zaměstnanců </w:t>
      </w:r>
      <w:commentRangeEnd w:id="49"/>
      <w:r>
        <w:commentReference w:id="49"/>
      </w:r>
      <w:r w:rsidRPr="00807FA0">
        <w:rPr>
          <w:u w:val="single"/>
          <w:lang w:eastAsia="cs-CZ"/>
        </w:rPr>
        <w:t>v prevenci phishingu</w:t>
      </w:r>
    </w:p>
    <w:p w:rsidR="00807FA0" w:rsidP="00807FA0" w:rsidRDefault="00807FA0" w14:paraId="1B5D076D" w14:textId="07AEF8FD">
      <w:pPr>
        <w:ind w:left="397"/>
        <w:rPr>
          <w:lang w:eastAsia="cs-CZ"/>
        </w:rPr>
      </w:pPr>
      <w:r>
        <w:rPr>
          <w:lang w:eastAsia="cs-CZ"/>
        </w:rPr>
        <w:t>K prevenci phishingového útoku můžou zaměstnanci přispět pouze v případě, že jsou správně vyškoleni a informováni o potencionálních hrozbách. Mezi klíčové úlohy zaměstnance patří:</w:t>
      </w:r>
    </w:p>
    <w:p w:rsidR="00807FA0" w:rsidP="00807FA0" w:rsidRDefault="00807FA0" w14:paraId="3EF7809C" w14:textId="6B0ACCD8">
      <w:pPr>
        <w:pStyle w:val="ListParagraph"/>
        <w:numPr>
          <w:ilvl w:val="0"/>
          <w:numId w:val="32"/>
        </w:numPr>
        <w:rPr>
          <w:lang w:eastAsia="cs-CZ"/>
        </w:rPr>
      </w:pPr>
      <w:r>
        <w:rPr>
          <w:lang w:eastAsia="cs-CZ"/>
        </w:rPr>
        <w:t>Rozpoznání podezřelých e-mailů a zpráv: Zaměstnanci by měli být schopni identifikovat e-maily od falešných odesílatelů, neobvyklé požadavky na citlivé informace nebo odkazy vedoucí na podezřelé weby.</w:t>
      </w:r>
    </w:p>
    <w:p w:rsidR="00807FA0" w:rsidP="00807FA0" w:rsidRDefault="00807FA0" w14:paraId="6C47A5DA" w14:textId="6392CBBC">
      <w:pPr>
        <w:pStyle w:val="ListParagraph"/>
        <w:numPr>
          <w:ilvl w:val="0"/>
          <w:numId w:val="32"/>
        </w:numPr>
        <w:rPr>
          <w:lang w:eastAsia="cs-CZ"/>
        </w:rPr>
      </w:pPr>
      <w:r>
        <w:rPr>
          <w:lang w:eastAsia="cs-CZ"/>
        </w:rPr>
        <w:t xml:space="preserve">Dodržování bezpečnostních protokolů: </w:t>
      </w:r>
      <w:r w:rsidR="00257E78">
        <w:rPr>
          <w:lang w:eastAsia="cs-CZ"/>
        </w:rPr>
        <w:t>Všichni zaměstnanci by měli být seznámeni s interními pravidly a postupy, jako je používání bezpečných hesel, dvoufaktorové ověření a hlášení bezpečnostních incidentů.</w:t>
      </w:r>
    </w:p>
    <w:p w:rsidR="00257E78" w:rsidP="00807FA0" w:rsidRDefault="00257E78" w14:paraId="15E34006" w14:textId="1BE834D1">
      <w:pPr>
        <w:pStyle w:val="ListParagraph"/>
        <w:numPr>
          <w:ilvl w:val="0"/>
          <w:numId w:val="32"/>
        </w:numPr>
        <w:rPr>
          <w:lang w:eastAsia="cs-CZ"/>
        </w:rPr>
      </w:pPr>
      <w:r>
        <w:rPr>
          <w:lang w:eastAsia="cs-CZ"/>
        </w:rPr>
        <w:t>Okamžité hlášení podezřelých aktivit: Pokud zaměstnanec identifikuje podezřelou zprávu nebo činnost, je klíčové, aby incident okamžitě nahlásil příslušnému oddělení, například IT nebo bezpečnostnímu týmu.</w:t>
      </w:r>
    </w:p>
    <w:p w:rsidR="008D2DF6" w:rsidP="008D2DF6" w:rsidRDefault="008D2DF6" w14:paraId="02C6BD02" w14:textId="67C740CA">
      <w:pPr>
        <w:rPr>
          <w:lang w:eastAsia="cs-CZ"/>
        </w:rPr>
      </w:pPr>
      <w:r>
        <w:rPr>
          <w:lang w:eastAsia="cs-CZ"/>
        </w:rPr>
        <w:t>Proč jsou lidé nejslabším článkem</w:t>
      </w:r>
      <w:r w:rsidR="00BF0E10">
        <w:rPr>
          <w:lang w:eastAsia="cs-CZ"/>
        </w:rPr>
        <w:t xml:space="preserve"> [1]</w:t>
      </w:r>
    </w:p>
    <w:p w:rsidRPr="00807FA0" w:rsidR="008D2DF6" w:rsidP="008D2DF6" w:rsidRDefault="008D2DF6" w14:paraId="62939721" w14:textId="128436ED">
      <w:pPr>
        <w:rPr>
          <w:lang w:eastAsia="cs-CZ"/>
        </w:rPr>
      </w:pPr>
      <w:r>
        <w:rPr>
          <w:lang w:eastAsia="cs-CZ"/>
        </w:rPr>
        <w:t>Jak lidský faktor posilovat</w:t>
      </w:r>
    </w:p>
    <w:p w:rsidR="00E21D0E" w:rsidP="009538A0" w:rsidRDefault="00B117B5" w14:paraId="2257884B" w14:textId="1E18FA61">
      <w:pPr>
        <w:pStyle w:val="Heading2"/>
      </w:pPr>
      <w:bookmarkStart w:name="_Toc186882693" w:id="50"/>
      <w:commentRangeStart w:id="51"/>
      <w:r>
        <w:t>Umělá inteligence (</w:t>
      </w:r>
      <w:r w:rsidR="005C1105">
        <w:t>AI</w:t>
      </w:r>
      <w:r>
        <w:t>)</w:t>
      </w:r>
      <w:bookmarkEnd w:id="50"/>
      <w:commentRangeEnd w:id="51"/>
      <w:r>
        <w:commentReference w:id="51"/>
      </w:r>
    </w:p>
    <w:p w:rsidR="00E21D0E" w:rsidP="00E21D0E" w:rsidRDefault="00B117B5" w14:paraId="3CE32A89" w14:textId="080F0EF9">
      <w:pPr>
        <w:rPr>
          <w:lang w:eastAsia="cs-CZ"/>
        </w:rPr>
      </w:pPr>
      <w:r>
        <w:rPr>
          <w:lang w:eastAsia="cs-CZ"/>
        </w:rPr>
        <w:t xml:space="preserve">Umělá inteligence (AI) </w:t>
      </w:r>
      <w:r w:rsidR="00282777">
        <w:rPr>
          <w:lang w:eastAsia="cs-CZ"/>
        </w:rPr>
        <w:t>je vědní obor, který se zabývá vývojem</w:t>
      </w:r>
      <w:r w:rsidR="00014A8D">
        <w:rPr>
          <w:lang w:eastAsia="cs-CZ"/>
        </w:rPr>
        <w:t xml:space="preserve"> inteligentní</w:t>
      </w:r>
      <w:r w:rsidR="00282777">
        <w:rPr>
          <w:lang w:eastAsia="cs-CZ"/>
        </w:rPr>
        <w:t xml:space="preserve">ch </w:t>
      </w:r>
      <w:r w:rsidR="00014A8D">
        <w:rPr>
          <w:lang w:eastAsia="cs-CZ"/>
        </w:rPr>
        <w:t>systém</w:t>
      </w:r>
      <w:r w:rsidR="00282777">
        <w:rPr>
          <w:lang w:eastAsia="cs-CZ"/>
        </w:rPr>
        <w:t>ů</w:t>
      </w:r>
      <w:r w:rsidR="00014A8D">
        <w:rPr>
          <w:lang w:eastAsia="cs-CZ"/>
        </w:rPr>
        <w:t>, které jsou schopn</w:t>
      </w:r>
      <w:r w:rsidR="00490611">
        <w:rPr>
          <w:lang w:eastAsia="cs-CZ"/>
        </w:rPr>
        <w:t>é</w:t>
      </w:r>
      <w:r w:rsidR="00014A8D">
        <w:rPr>
          <w:lang w:eastAsia="cs-CZ"/>
        </w:rPr>
        <w:t xml:space="preserve"> provádět úkoly běžně vyžadující lidskou inteligenci. </w:t>
      </w:r>
      <w:r w:rsidR="0078131B">
        <w:rPr>
          <w:lang w:eastAsia="cs-CZ"/>
        </w:rPr>
        <w:t>Patří sem například</w:t>
      </w:r>
      <w:r w:rsidR="00014A8D">
        <w:rPr>
          <w:lang w:eastAsia="cs-CZ"/>
        </w:rPr>
        <w:t xml:space="preserve"> automatizac</w:t>
      </w:r>
      <w:r w:rsidR="0078131B">
        <w:rPr>
          <w:lang w:eastAsia="cs-CZ"/>
        </w:rPr>
        <w:t>e</w:t>
      </w:r>
      <w:r w:rsidR="00014A8D">
        <w:rPr>
          <w:lang w:eastAsia="cs-CZ"/>
        </w:rPr>
        <w:t xml:space="preserve"> rutinní</w:t>
      </w:r>
      <w:r w:rsidR="0078131B">
        <w:rPr>
          <w:lang w:eastAsia="cs-CZ"/>
        </w:rPr>
        <w:t>ch</w:t>
      </w:r>
      <w:r w:rsidR="00014A8D">
        <w:rPr>
          <w:lang w:eastAsia="cs-CZ"/>
        </w:rPr>
        <w:t xml:space="preserve"> </w:t>
      </w:r>
      <w:r w:rsidR="0078131B">
        <w:rPr>
          <w:lang w:eastAsia="cs-CZ"/>
        </w:rPr>
        <w:t>činností</w:t>
      </w:r>
      <w:r w:rsidR="00014A8D">
        <w:rPr>
          <w:lang w:eastAsia="cs-CZ"/>
        </w:rPr>
        <w:t>, rozpoznávání řeči nebo obrazu</w:t>
      </w:r>
      <w:r w:rsidR="00282777">
        <w:rPr>
          <w:lang w:eastAsia="cs-CZ"/>
        </w:rPr>
        <w:t>, rozhodování, učení</w:t>
      </w:r>
      <w:r w:rsidR="00014A8D">
        <w:rPr>
          <w:lang w:eastAsia="cs-CZ"/>
        </w:rPr>
        <w:t xml:space="preserve"> nebo analýz</w:t>
      </w:r>
      <w:r w:rsidR="0078131B">
        <w:rPr>
          <w:lang w:eastAsia="cs-CZ"/>
        </w:rPr>
        <w:t>a</w:t>
      </w:r>
      <w:r w:rsidR="00014A8D">
        <w:rPr>
          <w:lang w:eastAsia="cs-CZ"/>
        </w:rPr>
        <w:t xml:space="preserve"> dat.</w:t>
      </w:r>
    </w:p>
    <w:p w:rsidR="00014A8D" w:rsidP="00E21D0E" w:rsidRDefault="00014A8D" w14:paraId="748BEA25" w14:textId="1F6BB390">
      <w:pPr>
        <w:rPr>
          <w:lang w:eastAsia="cs-CZ"/>
        </w:rPr>
      </w:pPr>
      <w:r>
        <w:rPr>
          <w:lang w:eastAsia="cs-CZ"/>
        </w:rPr>
        <w:t xml:space="preserve">Moderní AI </w:t>
      </w:r>
      <w:r w:rsidR="0078131B">
        <w:rPr>
          <w:lang w:eastAsia="cs-CZ"/>
        </w:rPr>
        <w:t>zahrnuje různé techniky</w:t>
      </w:r>
      <w:r w:rsidR="009538A0">
        <w:rPr>
          <w:lang w:eastAsia="cs-CZ"/>
        </w:rPr>
        <w:t>,</w:t>
      </w:r>
      <w:r>
        <w:rPr>
          <w:lang w:eastAsia="cs-CZ"/>
        </w:rPr>
        <w:t xml:space="preserve"> z nichž nejvýznamnější jsou strojové učení (Machine Learning, ML) a hluboké učení (</w:t>
      </w:r>
      <w:r w:rsidR="009538A0">
        <w:rPr>
          <w:lang w:eastAsia="cs-CZ"/>
        </w:rPr>
        <w:t>D</w:t>
      </w:r>
      <w:r>
        <w:rPr>
          <w:lang w:eastAsia="cs-CZ"/>
        </w:rPr>
        <w:t xml:space="preserve">eep </w:t>
      </w:r>
      <w:r w:rsidR="009538A0">
        <w:rPr>
          <w:lang w:eastAsia="cs-CZ"/>
        </w:rPr>
        <w:t>L</w:t>
      </w:r>
      <w:r>
        <w:rPr>
          <w:lang w:eastAsia="cs-CZ"/>
        </w:rPr>
        <w:t>earning,</w:t>
      </w:r>
      <w:r w:rsidR="00562B71">
        <w:rPr>
          <w:lang w:eastAsia="cs-CZ"/>
        </w:rPr>
        <w:t xml:space="preserve"> </w:t>
      </w:r>
      <w:r>
        <w:rPr>
          <w:lang w:eastAsia="cs-CZ"/>
        </w:rPr>
        <w:t xml:space="preserve">DL). ML umožňuje systémům </w:t>
      </w:r>
      <w:r w:rsidR="0078131B">
        <w:rPr>
          <w:lang w:eastAsia="cs-CZ"/>
        </w:rPr>
        <w:t xml:space="preserve">se </w:t>
      </w:r>
      <w:r>
        <w:rPr>
          <w:lang w:eastAsia="cs-CZ"/>
        </w:rPr>
        <w:t>automatick</w:t>
      </w:r>
      <w:r w:rsidR="0078131B">
        <w:rPr>
          <w:lang w:eastAsia="cs-CZ"/>
        </w:rPr>
        <w:t>y</w:t>
      </w:r>
      <w:r>
        <w:rPr>
          <w:lang w:eastAsia="cs-CZ"/>
        </w:rPr>
        <w:t xml:space="preserve"> uč</w:t>
      </w:r>
      <w:r w:rsidR="0078131B">
        <w:rPr>
          <w:lang w:eastAsia="cs-CZ"/>
        </w:rPr>
        <w:t>it</w:t>
      </w:r>
      <w:r>
        <w:rPr>
          <w:lang w:eastAsia="cs-CZ"/>
        </w:rPr>
        <w:t xml:space="preserve"> a zlepšov</w:t>
      </w:r>
      <w:r w:rsidR="0078131B">
        <w:rPr>
          <w:lang w:eastAsia="cs-CZ"/>
        </w:rPr>
        <w:t>at</w:t>
      </w:r>
      <w:r>
        <w:rPr>
          <w:lang w:eastAsia="cs-CZ"/>
        </w:rPr>
        <w:t xml:space="preserve"> své</w:t>
      </w:r>
      <w:r w:rsidR="0078131B">
        <w:rPr>
          <w:lang w:eastAsia="cs-CZ"/>
        </w:rPr>
        <w:t xml:space="preserve"> </w:t>
      </w:r>
      <w:r>
        <w:rPr>
          <w:lang w:eastAsia="cs-CZ"/>
        </w:rPr>
        <w:t xml:space="preserve">chování na </w:t>
      </w:r>
      <w:r w:rsidR="009538A0">
        <w:rPr>
          <w:lang w:eastAsia="cs-CZ"/>
        </w:rPr>
        <w:t>základě zkušeností a dat</w:t>
      </w:r>
      <w:r w:rsidR="0078131B">
        <w:rPr>
          <w:lang w:eastAsia="cs-CZ"/>
        </w:rPr>
        <w:t>, aniž</w:t>
      </w:r>
      <w:r w:rsidR="009538A0">
        <w:rPr>
          <w:lang w:eastAsia="cs-CZ"/>
        </w:rPr>
        <w:t xml:space="preserve"> </w:t>
      </w:r>
      <w:r w:rsidR="0078131B">
        <w:rPr>
          <w:lang w:eastAsia="cs-CZ"/>
        </w:rPr>
        <w:t>by byly explicitně naprogramovány</w:t>
      </w:r>
      <w:r w:rsidR="009538A0">
        <w:rPr>
          <w:lang w:eastAsia="cs-CZ"/>
        </w:rPr>
        <w:t xml:space="preserve">. DL je </w:t>
      </w:r>
      <w:r w:rsidR="0078131B">
        <w:rPr>
          <w:lang w:eastAsia="cs-CZ"/>
        </w:rPr>
        <w:t>specializovanou oblastí</w:t>
      </w:r>
      <w:r w:rsidR="009538A0">
        <w:rPr>
          <w:lang w:eastAsia="cs-CZ"/>
        </w:rPr>
        <w:t xml:space="preserve"> ML</w:t>
      </w:r>
      <w:r w:rsidR="0078131B">
        <w:rPr>
          <w:lang w:eastAsia="cs-CZ"/>
        </w:rPr>
        <w:t xml:space="preserve">, která se </w:t>
      </w:r>
      <w:r w:rsidR="009538A0">
        <w:rPr>
          <w:lang w:eastAsia="cs-CZ"/>
        </w:rPr>
        <w:t xml:space="preserve">zaměřuje na trénink </w:t>
      </w:r>
      <w:r w:rsidR="00282777">
        <w:rPr>
          <w:lang w:eastAsia="cs-CZ"/>
        </w:rPr>
        <w:t>vícevrstvých</w:t>
      </w:r>
      <w:r w:rsidR="009538A0">
        <w:rPr>
          <w:lang w:eastAsia="cs-CZ"/>
        </w:rPr>
        <w:t xml:space="preserve"> neuronových sítí</w:t>
      </w:r>
      <w:r w:rsidR="00CD6AA3">
        <w:rPr>
          <w:lang w:eastAsia="cs-CZ"/>
        </w:rPr>
        <w:t>,</w:t>
      </w:r>
      <w:r w:rsidR="009538A0">
        <w:rPr>
          <w:lang w:eastAsia="cs-CZ"/>
        </w:rPr>
        <w:t xml:space="preserve"> inspirovaných </w:t>
      </w:r>
      <w:r w:rsidR="00CD6AA3">
        <w:rPr>
          <w:lang w:eastAsia="cs-CZ"/>
        </w:rPr>
        <w:t>strukturou</w:t>
      </w:r>
      <w:r w:rsidR="009538A0">
        <w:rPr>
          <w:lang w:eastAsia="cs-CZ"/>
        </w:rPr>
        <w:t xml:space="preserve"> lidského mozku</w:t>
      </w:r>
      <w:r w:rsidR="00282777">
        <w:rPr>
          <w:lang w:eastAsia="cs-CZ"/>
        </w:rPr>
        <w:t xml:space="preserve"> a umožňuje analýzu velkých a komplexních dat</w:t>
      </w:r>
      <w:r w:rsidRPr="0C4A1C84" w:rsidR="009538A0">
        <w:rPr>
          <w:lang w:eastAsia="cs-CZ"/>
        </w:rPr>
        <w:t>.</w:t>
      </w:r>
      <w:ins w:author="Ráčil Tomáš" w:date="2025-01-24T08:48:00Z" w:id="52">
        <w:r w:rsidRPr="0C4A1C84" w:rsidR="6DF2F102">
          <w:rPr>
            <w:lang w:eastAsia="cs-CZ"/>
          </w:rPr>
          <w:t xml:space="preserve"> </w:t>
        </w:r>
      </w:ins>
      <w:r w:rsidRPr="0C4A1C84" w:rsidR="003543A5">
        <w:rPr>
          <w:lang w:eastAsia="cs-CZ"/>
        </w:rPr>
        <w:t>[</w:t>
      </w:r>
      <w:r w:rsidR="003543A5">
        <w:rPr>
          <w:lang w:eastAsia="cs-CZ"/>
        </w:rPr>
        <w:t>17]</w:t>
      </w:r>
      <w:r w:rsidR="00282777">
        <w:rPr>
          <w:lang w:eastAsia="cs-CZ"/>
        </w:rPr>
        <w:t>[19]</w:t>
      </w:r>
    </w:p>
    <w:p w:rsidRPr="00E21D0E" w:rsidR="009538A0" w:rsidP="009538A0" w:rsidRDefault="009538A0" w14:paraId="60D2DB58" w14:textId="36A51D30">
      <w:pPr>
        <w:pStyle w:val="Nadpis3-pododdl"/>
        <w:rPr>
          <w:lang w:eastAsia="cs-CZ"/>
        </w:rPr>
      </w:pPr>
      <w:bookmarkStart w:name="_Toc186882694" w:id="53"/>
      <w:r w:rsidRPr="009538A0">
        <w:t>Historie</w:t>
      </w:r>
      <w:r>
        <w:t xml:space="preserve"> a vývoj</w:t>
      </w:r>
      <w:bookmarkEnd w:id="53"/>
    </w:p>
    <w:p w:rsidR="00CD6AA3" w:rsidP="00B6747E" w:rsidRDefault="009538A0" w14:paraId="3B8E02F0" w14:textId="49DE05C9">
      <w:pPr>
        <w:rPr>
          <w:lang w:eastAsia="cs-CZ"/>
        </w:rPr>
      </w:pPr>
      <w:r>
        <w:rPr>
          <w:lang w:eastAsia="cs-CZ"/>
        </w:rPr>
        <w:t>Počátky umělé inteligence sahají do poloviny 20. století</w:t>
      </w:r>
      <w:r w:rsidR="00490611">
        <w:rPr>
          <w:lang w:eastAsia="cs-CZ"/>
        </w:rPr>
        <w:t xml:space="preserve">, přičemž jako </w:t>
      </w:r>
      <w:r>
        <w:rPr>
          <w:lang w:eastAsia="cs-CZ"/>
        </w:rPr>
        <w:t>formáln</w:t>
      </w:r>
      <w:r w:rsidR="00490611">
        <w:rPr>
          <w:lang w:eastAsia="cs-CZ"/>
        </w:rPr>
        <w:t>í disciplína byla poprvé vymezena</w:t>
      </w:r>
      <w:r>
        <w:rPr>
          <w:lang w:eastAsia="cs-CZ"/>
        </w:rPr>
        <w:t xml:space="preserve"> </w:t>
      </w:r>
      <w:r w:rsidR="00490611">
        <w:rPr>
          <w:lang w:eastAsia="cs-CZ"/>
        </w:rPr>
        <w:t xml:space="preserve">na Dartmouthské konferenci </w:t>
      </w:r>
      <w:r>
        <w:rPr>
          <w:lang w:eastAsia="cs-CZ"/>
        </w:rPr>
        <w:t xml:space="preserve">v roce 1956. </w:t>
      </w:r>
      <w:r w:rsidR="00282777">
        <w:rPr>
          <w:lang w:eastAsia="cs-CZ"/>
        </w:rPr>
        <w:t>Tato konference byla klíčový</w:t>
      </w:r>
      <w:r w:rsidR="00FB7952">
        <w:rPr>
          <w:lang w:eastAsia="cs-CZ"/>
        </w:rPr>
        <w:t>m momentem v historii AI, neboť položila základy pro výzkum a vývoj v této oblasti.</w:t>
      </w:r>
    </w:p>
    <w:p w:rsidR="00B6747E" w:rsidP="00B6747E" w:rsidRDefault="009538A0" w14:paraId="326B8BA9" w14:textId="6DED16BB">
      <w:pPr>
        <w:rPr>
          <w:lang w:eastAsia="cs-CZ"/>
        </w:rPr>
      </w:pPr>
      <w:r>
        <w:rPr>
          <w:lang w:eastAsia="cs-CZ"/>
        </w:rPr>
        <w:t xml:space="preserve">V raných fázích </w:t>
      </w:r>
      <w:r w:rsidR="00490611">
        <w:rPr>
          <w:lang w:eastAsia="cs-CZ"/>
        </w:rPr>
        <w:t>se zaměřovala především na</w:t>
      </w:r>
      <w:r>
        <w:rPr>
          <w:lang w:eastAsia="cs-CZ"/>
        </w:rPr>
        <w:t xml:space="preserve"> logické operace, jako jsou šachové programy. </w:t>
      </w:r>
      <w:r w:rsidR="00490611">
        <w:rPr>
          <w:lang w:eastAsia="cs-CZ"/>
        </w:rPr>
        <w:t>AI dokázala efektivně řešit úlohy, které jsou pro člověka intelektuálně obtížné, ale lze je popsat matematickými nebo jinými pravidly. Výzvou pro AI se ukázalo řešení úkolů, které člověk provádí snadno, ale jsou obtížné na popis, jako je</w:t>
      </w:r>
      <w:r w:rsidRPr="00490611" w:rsidR="00490611">
        <w:rPr>
          <w:lang w:eastAsia="cs-CZ"/>
        </w:rPr>
        <w:t xml:space="preserve"> </w:t>
      </w:r>
      <w:r w:rsidR="00490611">
        <w:rPr>
          <w:lang w:eastAsia="cs-CZ"/>
        </w:rPr>
        <w:t>rozpoznávání znaků, slov nebo obličejů na obrázcích, tedy problémy, které lidé zvládají intuitivně.</w:t>
      </w:r>
    </w:p>
    <w:p w:rsidR="00CD6AA3" w:rsidP="00FB7952" w:rsidRDefault="00FB7952" w14:paraId="521CE4F9" w14:textId="44DD6521">
      <w:pPr>
        <w:rPr>
          <w:lang w:eastAsia="cs-CZ"/>
        </w:rPr>
      </w:pPr>
      <w:r>
        <w:rPr>
          <w:lang w:eastAsia="cs-CZ"/>
        </w:rPr>
        <w:t>Výrazný rozvoj AI nastal až s nárůstem</w:t>
      </w:r>
      <w:r w:rsidR="00CD6AA3">
        <w:rPr>
          <w:lang w:eastAsia="cs-CZ"/>
        </w:rPr>
        <w:t xml:space="preserve"> výpočetních </w:t>
      </w:r>
      <w:r>
        <w:rPr>
          <w:lang w:eastAsia="cs-CZ"/>
        </w:rPr>
        <w:t>kapacit</w:t>
      </w:r>
      <w:r w:rsidR="00CD6AA3">
        <w:rPr>
          <w:lang w:eastAsia="cs-CZ"/>
        </w:rPr>
        <w:t xml:space="preserve"> a větší dostupnost</w:t>
      </w:r>
      <w:r>
        <w:rPr>
          <w:lang w:eastAsia="cs-CZ"/>
        </w:rPr>
        <w:t>í</w:t>
      </w:r>
      <w:r w:rsidR="00CD6AA3">
        <w:rPr>
          <w:lang w:eastAsia="cs-CZ"/>
        </w:rPr>
        <w:t xml:space="preserve"> datových souborů v 21. století</w:t>
      </w:r>
      <w:r>
        <w:rPr>
          <w:lang w:eastAsia="cs-CZ"/>
        </w:rPr>
        <w:t>. Dnes má umělá inteligence využití v oblastech, jako je zdravotnictví, autonomní doprava a finanční sektor.</w:t>
      </w:r>
      <w:r w:rsidR="003543A5">
        <w:rPr>
          <w:lang w:eastAsia="cs-CZ"/>
        </w:rPr>
        <w:t xml:space="preserve"> [18]</w:t>
      </w:r>
    </w:p>
    <w:p w:rsidR="00282777" w:rsidP="00282777" w:rsidRDefault="00282777" w14:paraId="67806355" w14:textId="0522B32A">
      <w:pPr>
        <w:pStyle w:val="Nadpis3-pododdl"/>
        <w:rPr>
          <w:lang w:eastAsia="cs-CZ"/>
        </w:rPr>
      </w:pPr>
      <w:bookmarkStart w:name="_Toc186882695" w:id="54"/>
      <w:r>
        <w:rPr>
          <w:lang w:eastAsia="cs-CZ"/>
        </w:rPr>
        <w:t>Typy umělé inteligence</w:t>
      </w:r>
      <w:bookmarkEnd w:id="54"/>
    </w:p>
    <w:p w:rsidR="006E1F7C" w:rsidP="006E1F7C" w:rsidRDefault="006E1F7C" w14:paraId="7524E2F1" w14:textId="595FD4DD">
      <w:pPr>
        <w:rPr>
          <w:lang w:eastAsia="cs-CZ"/>
        </w:rPr>
      </w:pPr>
      <w:r>
        <w:rPr>
          <w:lang w:eastAsia="cs-CZ"/>
        </w:rPr>
        <w:t>Umělou inteligenci lze rozdělit na tři hlavní typy:</w:t>
      </w:r>
    </w:p>
    <w:p w:rsidRPr="006E1F7C" w:rsidR="006E1F7C" w:rsidP="006E1F7C" w:rsidRDefault="006E1F7C" w14:paraId="68B4827F" w14:textId="2860C55A">
      <w:pPr>
        <w:rPr>
          <w:u w:val="single"/>
          <w:lang w:eastAsia="cs-CZ"/>
        </w:rPr>
      </w:pPr>
      <w:r w:rsidRPr="006E1F7C">
        <w:rPr>
          <w:u w:val="single"/>
          <w:lang w:eastAsia="cs-CZ"/>
        </w:rPr>
        <w:t>Úzká AI (Weak AI)</w:t>
      </w:r>
    </w:p>
    <w:p w:rsidRPr="00B96929" w:rsidR="00B96929" w:rsidP="00B96929" w:rsidRDefault="006E1F7C" w14:paraId="19EA314E" w14:textId="779CA6D5">
      <w:pPr>
        <w:rPr>
          <w:lang w:eastAsia="cs-CZ"/>
        </w:rPr>
      </w:pPr>
      <w:r>
        <w:rPr>
          <w:lang w:eastAsia="cs-CZ"/>
        </w:rPr>
        <w:tab/>
      </w:r>
      <w:r w:rsidR="002468D4">
        <w:rPr>
          <w:lang w:eastAsia="cs-CZ"/>
        </w:rPr>
        <w:t>Tento typ AI je navržen tak, aby se choval, jako by byl inteligentní, ale ve skutečnosti neprovádí žádné vědomé myšlení. Slabá AI je schopna simulovat inteligentní chování bez skutečné „inteligence“</w:t>
      </w:r>
      <w:r w:rsidR="00B96929">
        <w:rPr>
          <w:lang w:eastAsia="cs-CZ"/>
        </w:rPr>
        <w:t xml:space="preserve">. </w:t>
      </w:r>
      <w:r w:rsidRPr="00B96929" w:rsidR="00B96929">
        <w:rPr>
          <w:highlight w:val="yellow"/>
          <w:lang w:eastAsia="cs-CZ"/>
        </w:rPr>
        <w:t>John Searle popsal slabou AI jako schopnou vykonávat konkrétní úkoly bez vědomí a sebeuvědomění.</w:t>
      </w:r>
      <w:r w:rsidR="00B96929">
        <w:rPr>
          <w:lang w:eastAsia="cs-CZ"/>
        </w:rPr>
        <w:t xml:space="preserve"> Tato umělá inteligence je to, co v dnešní době vídáme ve většině současných aplikací, jako jsou hlasoví asistenti nebo systémy pro rozpoznávání obrazu.</w:t>
      </w:r>
      <w:r w:rsidR="00B96929">
        <w:rPr>
          <w:lang w:eastAsia="cs-CZ"/>
        </w:rPr>
        <w:tab/>
      </w:r>
    </w:p>
    <w:p w:rsidR="006E1F7C" w:rsidP="006E1F7C" w:rsidRDefault="00B96929" w14:paraId="777BA2A5" w14:textId="5834B374">
      <w:pPr>
        <w:rPr>
          <w:u w:val="single"/>
          <w:lang w:eastAsia="cs-CZ"/>
        </w:rPr>
      </w:pPr>
      <w:r>
        <w:rPr>
          <w:u w:val="single"/>
          <w:lang w:eastAsia="cs-CZ"/>
        </w:rPr>
        <w:t>Silná</w:t>
      </w:r>
      <w:r w:rsidRPr="006E1F7C" w:rsidR="006E1F7C">
        <w:rPr>
          <w:u w:val="single"/>
          <w:lang w:eastAsia="cs-CZ"/>
        </w:rPr>
        <w:t xml:space="preserve"> AI (</w:t>
      </w:r>
      <w:r>
        <w:rPr>
          <w:u w:val="single"/>
          <w:lang w:eastAsia="cs-CZ"/>
        </w:rPr>
        <w:t>Strong</w:t>
      </w:r>
      <w:r w:rsidRPr="006E1F7C" w:rsidR="006E1F7C">
        <w:rPr>
          <w:u w:val="single"/>
          <w:lang w:eastAsia="cs-CZ"/>
        </w:rPr>
        <w:t xml:space="preserve"> AI)</w:t>
      </w:r>
      <w:r>
        <w:rPr>
          <w:u w:val="single"/>
          <w:lang w:eastAsia="cs-CZ"/>
        </w:rPr>
        <w:t xml:space="preserve"> / Obecná AI (General AI)</w:t>
      </w:r>
    </w:p>
    <w:p w:rsidR="00B96929" w:rsidP="006E1F7C" w:rsidRDefault="006E1F7C" w14:paraId="3D074EE4" w14:textId="398DC6C4">
      <w:pPr>
        <w:rPr>
          <w:lang w:eastAsia="cs-CZ"/>
        </w:rPr>
      </w:pPr>
      <w:r>
        <w:rPr>
          <w:lang w:eastAsia="cs-CZ"/>
        </w:rPr>
        <w:tab/>
      </w:r>
      <w:r w:rsidR="00B96929">
        <w:rPr>
          <w:lang w:eastAsia="cs-CZ"/>
        </w:rPr>
        <w:t>Silná</w:t>
      </w:r>
      <w:r>
        <w:rPr>
          <w:lang w:eastAsia="cs-CZ"/>
        </w:rPr>
        <w:t xml:space="preserve"> AI</w:t>
      </w:r>
      <w:r w:rsidR="00B96929">
        <w:rPr>
          <w:lang w:eastAsia="cs-CZ"/>
        </w:rPr>
        <w:t>, také označovaná jako „obecná AI“, odkazuje na stroje, které by nejen simulovaly inteligentní chování, ale také by skutečně vykonávaly vědomé myšlení. Tento typ AI by byl schopen řešit širokou škálu úkolů na úrovni člověka, včetně nových a neznámých situací. V současnosti neexistuje žádný systém, který by tuto úroveň dosáhl, a tak zůstává silná AI pouze teoretickým konceptem.</w:t>
      </w:r>
    </w:p>
    <w:p w:rsidR="006E1F7C" w:rsidP="006E1F7C" w:rsidRDefault="006E1F7C" w14:paraId="017F2B0D" w14:textId="76124A6F">
      <w:pPr>
        <w:rPr>
          <w:u w:val="single"/>
          <w:lang w:eastAsia="cs-CZ"/>
        </w:rPr>
      </w:pPr>
      <w:r w:rsidRPr="006E1F7C">
        <w:rPr>
          <w:u w:val="single"/>
          <w:lang w:eastAsia="cs-CZ"/>
        </w:rPr>
        <w:t>Superinteligence (</w:t>
      </w:r>
      <w:r w:rsidR="00B96929">
        <w:rPr>
          <w:u w:val="single"/>
          <w:lang w:eastAsia="cs-CZ"/>
        </w:rPr>
        <w:t>Artificial Superintelligence, ASI</w:t>
      </w:r>
      <w:r w:rsidRPr="006E1F7C">
        <w:rPr>
          <w:u w:val="single"/>
          <w:lang w:eastAsia="cs-CZ"/>
        </w:rPr>
        <w:t>)</w:t>
      </w:r>
    </w:p>
    <w:p w:rsidR="006E1F7C" w:rsidP="006E1F7C" w:rsidRDefault="006E1F7C" w14:paraId="4E5169CE" w14:textId="41B5D9D1">
      <w:pPr>
        <w:rPr>
          <w:lang w:eastAsia="cs-CZ"/>
        </w:rPr>
      </w:pPr>
      <w:r>
        <w:rPr>
          <w:lang w:eastAsia="cs-CZ"/>
        </w:rPr>
        <w:tab/>
      </w:r>
      <w:r>
        <w:rPr>
          <w:lang w:eastAsia="cs-CZ"/>
        </w:rPr>
        <w:t xml:space="preserve">Superinteligence představuje </w:t>
      </w:r>
      <w:r w:rsidR="00B96929">
        <w:rPr>
          <w:lang w:eastAsia="cs-CZ"/>
        </w:rPr>
        <w:t xml:space="preserve">hypotetický </w:t>
      </w:r>
      <w:r>
        <w:rPr>
          <w:lang w:eastAsia="cs-CZ"/>
        </w:rPr>
        <w:t>stav, kdy by AI překonala lidskou inteligenci ve všech oblastech, včetně kreativity</w:t>
      </w:r>
      <w:r w:rsidR="00B96929">
        <w:rPr>
          <w:lang w:eastAsia="cs-CZ"/>
        </w:rPr>
        <w:t>, řešení problémů a</w:t>
      </w:r>
      <w:r w:rsidRPr="00B96929" w:rsidR="00B96929">
        <w:rPr>
          <w:lang w:eastAsia="cs-CZ"/>
        </w:rPr>
        <w:t xml:space="preserve"> </w:t>
      </w:r>
      <w:r w:rsidR="00B96929">
        <w:rPr>
          <w:lang w:eastAsia="cs-CZ"/>
        </w:rPr>
        <w:t>rozhodování</w:t>
      </w:r>
      <w:r>
        <w:rPr>
          <w:lang w:eastAsia="cs-CZ"/>
        </w:rPr>
        <w:t xml:space="preserve">. Tento </w:t>
      </w:r>
      <w:r w:rsidR="00B96929">
        <w:rPr>
          <w:lang w:eastAsia="cs-CZ"/>
        </w:rPr>
        <w:t xml:space="preserve">typ umělé inteligence je často spojován s obavami z toho, že by mohl převzít </w:t>
      </w:r>
      <w:r w:rsidR="0019348C">
        <w:rPr>
          <w:lang w:eastAsia="cs-CZ"/>
        </w:rPr>
        <w:t xml:space="preserve">kontrolu nad budoucností lidstva, jak varovali například </w:t>
      </w:r>
      <w:r w:rsidR="004D4FB3">
        <w:rPr>
          <w:lang w:eastAsia="cs-CZ"/>
        </w:rPr>
        <w:t xml:space="preserve">Alan </w:t>
      </w:r>
      <w:r w:rsidR="0019348C">
        <w:rPr>
          <w:lang w:eastAsia="cs-CZ"/>
        </w:rPr>
        <w:t xml:space="preserve">Turing, </w:t>
      </w:r>
      <w:r w:rsidR="004D4FB3">
        <w:rPr>
          <w:lang w:eastAsia="cs-CZ"/>
        </w:rPr>
        <w:t xml:space="preserve">Jonathan </w:t>
      </w:r>
      <w:r w:rsidR="0019348C">
        <w:rPr>
          <w:lang w:eastAsia="cs-CZ"/>
        </w:rPr>
        <w:t>Wiener nebo Nick Bostrom, ale také Stephen Hawking, Bill Gates nebo Elon Musk.</w:t>
      </w:r>
      <w:r w:rsidR="00595592">
        <w:rPr>
          <w:lang w:eastAsia="cs-CZ"/>
        </w:rPr>
        <w:t>[1</w:t>
      </w:r>
      <w:r w:rsidR="00AA2C1C">
        <w:rPr>
          <w:lang w:eastAsia="cs-CZ"/>
        </w:rPr>
        <w:t>8</w:t>
      </w:r>
      <w:r w:rsidR="00595592">
        <w:rPr>
          <w:lang w:eastAsia="cs-CZ"/>
        </w:rPr>
        <w:t>]</w:t>
      </w:r>
    </w:p>
    <w:p w:rsidRPr="00536279" w:rsidR="00536279" w:rsidP="00536279" w:rsidRDefault="00536279" w14:paraId="263CF07F" w14:textId="776E25D3">
      <w:pPr>
        <w:pStyle w:val="ListParagraph"/>
        <w:numPr>
          <w:ilvl w:val="0"/>
          <w:numId w:val="19"/>
        </w:numPr>
        <w:rPr>
          <w:color w:val="F79646" w:themeColor="accent6"/>
          <w:lang w:eastAsia="cs-CZ"/>
        </w:rPr>
      </w:pPr>
      <w:r w:rsidRPr="00536279">
        <w:rPr>
          <w:color w:val="F79646" w:themeColor="accent6"/>
          <w:lang w:eastAsia="cs-CZ"/>
        </w:rPr>
        <w:t>Gorilla problem – reference na evoluční větev rozdělenou na gorily a homo sapiens – tedy gorily utlačené lidstvem</w:t>
      </w:r>
    </w:p>
    <w:p w:rsidR="00D504D0" w:rsidP="009538A0" w:rsidRDefault="00D504D0" w14:paraId="5F710532" w14:textId="403B70D2">
      <w:pPr>
        <w:pStyle w:val="Heading2"/>
      </w:pPr>
      <w:bookmarkStart w:name="_Toc186882696" w:id="55"/>
      <w:r w:rsidRPr="009538A0">
        <w:t>Webové</w:t>
      </w:r>
      <w:r>
        <w:t xml:space="preserve"> aplikace</w:t>
      </w:r>
      <w:bookmarkEnd w:id="55"/>
    </w:p>
    <w:p w:rsidRPr="00D504D0" w:rsidR="00D504D0" w:rsidP="009538A0" w:rsidRDefault="00D504D0" w14:paraId="708428B5" w14:textId="18046F3A">
      <w:pPr>
        <w:pStyle w:val="Heading2"/>
      </w:pPr>
      <w:bookmarkStart w:name="_Toc186882697" w:id="56"/>
      <w:r w:rsidRPr="009538A0">
        <w:t>Databáze</w:t>
      </w:r>
      <w:bookmarkEnd w:id="56"/>
    </w:p>
    <w:p w:rsidR="002E781B" w:rsidP="00582997" w:rsidRDefault="00015506" w14:paraId="06B93AAA" w14:textId="475773C8">
      <w:pPr>
        <w:rPr>
          <w:lang w:eastAsia="cs-CZ"/>
        </w:rPr>
      </w:pPr>
      <w:r>
        <w:rPr>
          <w:lang w:eastAsia="cs-CZ"/>
        </w:rPr>
        <w:t>SQL/NonSQL</w:t>
      </w:r>
    </w:p>
    <w:p w:rsidR="00015506" w:rsidP="00582997" w:rsidRDefault="00015506" w14:paraId="34EBF480" w14:textId="0EA55CD2">
      <w:pPr>
        <w:rPr>
          <w:lang w:eastAsia="cs-CZ"/>
        </w:rPr>
      </w:pPr>
      <w:r>
        <w:rPr>
          <w:lang w:eastAsia="cs-CZ"/>
        </w:rPr>
        <w:t>PosgreSQL</w:t>
      </w:r>
    </w:p>
    <w:bookmarkEnd w:id="20"/>
    <w:bookmarkEnd w:id="21"/>
    <w:bookmarkEnd w:id="22"/>
    <w:bookmarkEnd w:id="23"/>
    <w:bookmarkEnd w:id="24"/>
    <w:bookmarkEnd w:id="25"/>
    <w:bookmarkEnd w:id="26"/>
    <w:bookmarkEnd w:id="27"/>
    <w:bookmarkEnd w:id="28"/>
    <w:bookmarkEnd w:id="29"/>
    <w:p w:rsidR="003E729A" w:rsidP="00FA7C5D" w:rsidRDefault="00C22280" w14:paraId="4DFA2C10" w14:textId="6ABE0309">
      <w:r w:rsidRPr="00F85E99">
        <w:br w:type="page"/>
      </w:r>
    </w:p>
    <w:p w:rsidRPr="00F85E99" w:rsidR="0078614D" w:rsidP="0078614D" w:rsidRDefault="0078614D" w14:paraId="1D9BC230" w14:textId="6CEF10A1">
      <w:pPr>
        <w:pStyle w:val="Heading1"/>
      </w:pPr>
      <w:bookmarkStart w:name="_Toc186882698" w:id="57"/>
      <w:r>
        <w:t>Praktická</w:t>
      </w:r>
      <w:r w:rsidRPr="00F52F76">
        <w:t xml:space="preserve"> </w:t>
      </w:r>
      <w:r w:rsidRPr="009538A0">
        <w:t>část</w:t>
      </w:r>
      <w:bookmarkEnd w:id="57"/>
    </w:p>
    <w:p w:rsidRPr="00792DD1" w:rsidR="00C22280" w:rsidP="00DE7373" w:rsidRDefault="00B501C6" w14:paraId="11794A1E" w14:textId="61E05628">
      <w:pPr>
        <w:pStyle w:val="Heading1"/>
        <w:numPr>
          <w:ilvl w:val="0"/>
          <w:numId w:val="0"/>
        </w:numPr>
        <w:ind w:left="431"/>
      </w:pPr>
      <w:bookmarkStart w:name="_Toc186882699" w:id="58"/>
      <w:r>
        <w:t>Cíle a omezení</w:t>
      </w:r>
      <w:bookmarkEnd w:id="58"/>
    </w:p>
    <w:p w:rsidR="00792DD1" w:rsidP="00DE7373" w:rsidRDefault="00B501C6" w14:paraId="6EF08D23" w14:textId="6D1D7867">
      <w:pPr>
        <w:pStyle w:val="Heading1"/>
        <w:numPr>
          <w:ilvl w:val="0"/>
          <w:numId w:val="0"/>
        </w:numPr>
        <w:ind w:left="431"/>
      </w:pPr>
      <w:bookmarkStart w:name="_Toc186882700" w:id="59"/>
      <w:bookmarkStart w:name="_Toc175620018" w:id="60"/>
      <w:bookmarkStart w:name="_Toc175704447" w:id="61"/>
      <w:bookmarkStart w:name="_Toc176513330" w:id="62"/>
      <w:r>
        <w:t>Analýza rizik</w:t>
      </w:r>
      <w:bookmarkEnd w:id="59"/>
    </w:p>
    <w:p w:rsidRPr="00B9078F" w:rsidR="003E75F1" w:rsidP="000F2752" w:rsidRDefault="003E75F1" w14:paraId="4779F09F" w14:textId="5E79E648">
      <w:pPr>
        <w:pStyle w:val="Heading1"/>
        <w:numPr>
          <w:ilvl w:val="0"/>
          <w:numId w:val="0"/>
        </w:numPr>
        <w:spacing w:after="120"/>
        <w:ind w:left="432" w:hanging="432"/>
        <w:rPr>
          <w:sz w:val="28"/>
        </w:rPr>
      </w:pPr>
      <w:bookmarkStart w:name="_Toc186882701" w:id="63"/>
      <w:r w:rsidRPr="00B9078F">
        <w:rPr>
          <w:sz w:val="28"/>
        </w:rPr>
        <w:t>ZÁVĚR</w:t>
      </w:r>
      <w:bookmarkEnd w:id="60"/>
      <w:bookmarkEnd w:id="61"/>
      <w:bookmarkEnd w:id="62"/>
      <w:bookmarkEnd w:id="63"/>
    </w:p>
    <w:p w:rsidRPr="00677DE8" w:rsidR="00677DE8" w:rsidP="000F2752" w:rsidRDefault="00677DE8" w14:paraId="2C10E326" w14:textId="77777777">
      <w:pPr>
        <w:spacing w:after="120"/>
        <w:ind w:firstLine="708"/>
        <w:rPr>
          <w:rFonts w:eastAsia="Times New Roman"/>
          <w:szCs w:val="24"/>
          <w:lang w:eastAsia="cs-CZ"/>
        </w:rPr>
      </w:pPr>
      <w:r w:rsidRPr="00677DE8">
        <w:rPr>
          <w:rFonts w:eastAsia="Times New Roman"/>
          <w:szCs w:val="24"/>
          <w:lang w:eastAsia="cs-CZ"/>
        </w:rPr>
        <w:t xml:space="preserve">Je nutné věnovat stejnou, ne-li větší pozornost jako úvodu. V závěru musíte podat shrnutí, vyzvednout nejdůležitější </w:t>
      </w:r>
      <w:r>
        <w:rPr>
          <w:rFonts w:eastAsia="Times New Roman"/>
          <w:szCs w:val="24"/>
          <w:lang w:eastAsia="cs-CZ"/>
        </w:rPr>
        <w:t>postřehy a také vyhodnotit, zda</w:t>
      </w:r>
      <w:r w:rsidRPr="00677DE8">
        <w:rPr>
          <w:rFonts w:eastAsia="Times New Roman"/>
          <w:szCs w:val="24"/>
          <w:lang w:eastAsia="cs-CZ"/>
        </w:rPr>
        <w:t>li jste naplnili cíle, které jste si stanovili v úvodu své práce.</w:t>
      </w:r>
    </w:p>
    <w:p w:rsidR="00677DE8" w:rsidP="00E048FA" w:rsidRDefault="00677DE8" w14:paraId="1EE6E50D" w14:textId="77777777">
      <w:pPr>
        <w:pStyle w:val="Odstavec"/>
        <w:tabs>
          <w:tab w:val="clear" w:pos="709"/>
        </w:tabs>
      </w:pPr>
    </w:p>
    <w:p w:rsidRPr="00B9078F" w:rsidR="003E75F1" w:rsidP="00797236" w:rsidRDefault="00516BC6" w14:paraId="1AEDD8B3" w14:textId="77777777">
      <w:r w:rsidRPr="00B9078F">
        <w:br w:type="page"/>
      </w:r>
    </w:p>
    <w:p w:rsidRPr="00754FB1" w:rsidR="00B9078F" w:rsidP="00754FB1" w:rsidRDefault="0094745C" w14:paraId="1B047F51" w14:textId="0BFF793A">
      <w:pPr>
        <w:pStyle w:val="Heading1"/>
        <w:numPr>
          <w:ilvl w:val="0"/>
          <w:numId w:val="0"/>
        </w:numPr>
        <w:ind w:left="432" w:hanging="432"/>
        <w:rPr>
          <w:sz w:val="28"/>
        </w:rPr>
      </w:pPr>
      <w:bookmarkStart w:name="_Toc186882702" w:id="64"/>
      <w:r w:rsidRPr="00B9078F">
        <w:rPr>
          <w:sz w:val="28"/>
        </w:rPr>
        <w:t>SEZNAM POUŽ</w:t>
      </w:r>
      <w:r w:rsidR="0061209A">
        <w:rPr>
          <w:sz w:val="28"/>
        </w:rPr>
        <w:t>ITÝCH ZDROJŮ</w:t>
      </w:r>
      <w:bookmarkEnd w:id="64"/>
    </w:p>
    <w:p w:rsidRPr="00B9078F" w:rsidR="00B9078F" w:rsidP="00B9078F" w:rsidRDefault="00B9078F" w14:paraId="1695140E" w14:textId="77777777">
      <w:pPr>
        <w:spacing w:line="480" w:lineRule="auto"/>
        <w:rPr>
          <w:b/>
        </w:rPr>
      </w:pPr>
      <w:r w:rsidRPr="00B9078F">
        <w:rPr>
          <w:b/>
        </w:rPr>
        <w:t>ELEKTRONICKÉ ZDROJE</w:t>
      </w:r>
    </w:p>
    <w:p w:rsidRPr="00B117B5" w:rsidR="005C6A4B" w:rsidP="00943857" w:rsidRDefault="005C6A4B" w14:paraId="38A34411" w14:textId="591D47A9">
      <w:pPr>
        <w:pStyle w:val="literaturatext"/>
        <w:rPr>
          <w:color w:val="31849B" w:themeColor="accent5" w:themeShade="BF"/>
        </w:rPr>
      </w:pPr>
      <w:r w:rsidRPr="00B117B5">
        <w:rPr>
          <w:color w:val="31849B" w:themeColor="accent5" w:themeShade="BF"/>
        </w:rPr>
        <w:t xml:space="preserve">HADNAGY, Christopher. </w:t>
      </w:r>
      <w:r w:rsidRPr="00B117B5">
        <w:rPr>
          <w:i/>
          <w:iCs/>
          <w:color w:val="31849B" w:themeColor="accent5" w:themeShade="BF"/>
        </w:rPr>
        <w:t>Social Engineering: The Science of Human Hacking</w:t>
      </w:r>
      <w:r w:rsidRPr="00B117B5">
        <w:rPr>
          <w:color w:val="31849B" w:themeColor="accent5" w:themeShade="BF"/>
        </w:rPr>
        <w:t>. 1st ed. Indianapolis: Wiley Publishing, 2010. ISBN 978-0-470-63953-5.</w:t>
      </w:r>
    </w:p>
    <w:p w:rsidRPr="00B117B5" w:rsidR="005C6A4B" w:rsidP="00943857" w:rsidRDefault="005C6A4B" w14:paraId="28FA3BF4" w14:textId="3445C239">
      <w:pPr>
        <w:pStyle w:val="literaturatext"/>
        <w:rPr>
          <w:color w:val="31849B" w:themeColor="accent5" w:themeShade="BF"/>
        </w:rPr>
      </w:pPr>
      <w:r w:rsidRPr="00B117B5">
        <w:rPr>
          <w:color w:val="31849B" w:themeColor="accent5" w:themeShade="BF"/>
        </w:rPr>
        <w:t xml:space="preserve">HADNAGY, Christopher. </w:t>
      </w:r>
      <w:r w:rsidRPr="00B117B5">
        <w:rPr>
          <w:i/>
          <w:iCs/>
          <w:color w:val="31849B" w:themeColor="accent5" w:themeShade="BF"/>
        </w:rPr>
        <w:t>Social Engineering: The Science of Human Hacking</w:t>
      </w:r>
      <w:r w:rsidRPr="00B117B5">
        <w:rPr>
          <w:color w:val="31849B" w:themeColor="accent5" w:themeShade="BF"/>
        </w:rPr>
        <w:t>. 2nd ed. Indianapolis: Wiley Publishing, 2018. ISBN 978-1-119-43338-5.</w:t>
      </w:r>
    </w:p>
    <w:p w:rsidRPr="007E35EF" w:rsidR="005C6A4B" w:rsidP="005C6A4B" w:rsidRDefault="005C6A4B" w14:paraId="270BED6F" w14:textId="7ABE8A75">
      <w:pPr>
        <w:pStyle w:val="literaturatext"/>
        <w:rPr>
          <w:color w:val="F79646" w:themeColor="accent6"/>
        </w:rPr>
      </w:pPr>
      <w:r w:rsidRPr="007E35EF">
        <w:rPr>
          <w:color w:val="F79646" w:themeColor="accent6"/>
        </w:rPr>
        <w:t xml:space="preserve">MITNICK, Kevin D., William L. SIMON a Steve WOZNIAK. </w:t>
      </w:r>
      <w:r w:rsidRPr="007E35EF">
        <w:rPr>
          <w:i/>
          <w:iCs/>
          <w:color w:val="F79646" w:themeColor="accent6"/>
        </w:rPr>
        <w:t>The Art of Intrusion: The Real Stories Behind the Exploits of Hackers, Intruders &amp; Deceivers</w:t>
      </w:r>
      <w:r w:rsidRPr="007E35EF">
        <w:rPr>
          <w:color w:val="F79646" w:themeColor="accent6"/>
        </w:rPr>
        <w:t xml:space="preserve">. 1st ed. Indianapolis: Wiley Publishing, 2005. ISBN 0-7645-6959-7. </w:t>
      </w:r>
    </w:p>
    <w:p w:rsidRPr="00B117B5" w:rsidR="005C6A4B" w:rsidP="005C6A4B" w:rsidRDefault="005C6A4B" w14:paraId="0FA0709A" w14:textId="7346B5EF">
      <w:pPr>
        <w:pStyle w:val="literaturatext"/>
        <w:rPr>
          <w:color w:val="31849B" w:themeColor="accent5" w:themeShade="BF"/>
        </w:rPr>
      </w:pPr>
      <w:r w:rsidRPr="00B117B5">
        <w:rPr>
          <w:color w:val="31849B" w:themeColor="accent5" w:themeShade="BF"/>
        </w:rPr>
        <w:t xml:space="preserve">TUNSTALL, Lewis, Leandro VON WERRA a Thomas WOLF. </w:t>
      </w:r>
      <w:r w:rsidRPr="00B117B5">
        <w:rPr>
          <w:i/>
          <w:iCs/>
          <w:color w:val="31849B" w:themeColor="accent5" w:themeShade="BF"/>
        </w:rPr>
        <w:t>Natural Language Processing with Transformers</w:t>
      </w:r>
      <w:r w:rsidRPr="00B117B5">
        <w:rPr>
          <w:color w:val="31849B" w:themeColor="accent5" w:themeShade="BF"/>
        </w:rPr>
        <w:t>. Sebastopol: O'Reilly Media, 2022. ISBN 978-1-492-04113-8.</w:t>
      </w:r>
    </w:p>
    <w:p w:rsidRPr="005C6A4B" w:rsidR="005C6A4B" w:rsidP="005C6A4B" w:rsidRDefault="005C6A4B" w14:paraId="190C7D0B" w14:textId="646E6BB8">
      <w:pPr>
        <w:pStyle w:val="literaturatext"/>
      </w:pPr>
      <w:r w:rsidRPr="005C6A4B">
        <w:t xml:space="preserve">BENDER, Emily M. a Alexander KOLLER. </w:t>
      </w:r>
      <w:r w:rsidRPr="005C6A4B">
        <w:rPr>
          <w:i/>
          <w:iCs/>
        </w:rPr>
        <w:t>Climbing towards NLU: On Meaning, Form, and Understanding in the Age of Data</w:t>
      </w:r>
      <w:r w:rsidRPr="005C6A4B">
        <w:t xml:space="preserve">. In </w:t>
      </w:r>
      <w:r w:rsidRPr="005C6A4B">
        <w:rPr>
          <w:i/>
          <w:iCs/>
        </w:rPr>
        <w:t>Proceedings of the 58th Annual Meeting of the Association for Computational Linguistics</w:t>
      </w:r>
      <w:r w:rsidRPr="005C6A4B">
        <w:t xml:space="preserve">. Online: Association for Computational Linguistics, 2020, s. 5185-5198. </w:t>
      </w:r>
    </w:p>
    <w:p w:rsidR="003C5495" w:rsidP="005C6A4B" w:rsidRDefault="005C6A4B" w14:paraId="0DA619AD" w14:textId="77777777">
      <w:pPr>
        <w:pStyle w:val="literaturatext"/>
        <w:rPr>
          <w:color w:val="FF0000"/>
        </w:rPr>
      </w:pPr>
      <w:r w:rsidRPr="003C5495">
        <w:rPr>
          <w:color w:val="FF0000"/>
        </w:rPr>
        <w:t xml:space="preserve">POLČÁK, Radim. </w:t>
      </w:r>
      <w:r w:rsidRPr="003C5495">
        <w:rPr>
          <w:i/>
          <w:iCs/>
          <w:color w:val="FF0000"/>
        </w:rPr>
        <w:t>Ochrana osobních údajů podle GDPR v informačních systémech</w:t>
      </w:r>
      <w:r w:rsidRPr="003C5495">
        <w:rPr>
          <w:color w:val="FF0000"/>
        </w:rPr>
        <w:t>. Brno: Computer Press, 2018. ISBN 978-80-251-4641-1</w:t>
      </w:r>
    </w:p>
    <w:p w:rsidR="00943857" w:rsidP="0088135F" w:rsidRDefault="003C5495" w14:paraId="3EA19BC7" w14:textId="1FE5304B">
      <w:pPr>
        <w:pStyle w:val="literaturatext"/>
        <w:numPr>
          <w:ilvl w:val="0"/>
          <w:numId w:val="0"/>
        </w:numPr>
        <w:ind w:left="360"/>
        <w:rPr>
          <w:color w:val="FF0000"/>
        </w:rPr>
      </w:pPr>
      <w:r>
        <w:rPr>
          <w:color w:val="FF0000"/>
        </w:rPr>
        <w:t>(špatné ISBN, Polčák ani nemá takto pojmenovanou publikaci)</w:t>
      </w:r>
    </w:p>
    <w:p w:rsidR="0088135F" w:rsidP="00943857" w:rsidRDefault="00943857" w14:paraId="791F33BF" w14:textId="77777777">
      <w:pPr>
        <w:pStyle w:val="literaturatext"/>
      </w:pPr>
      <w:r w:rsidRPr="00943857">
        <w:t xml:space="preserve">HADNAGY, Christopher, a Michele FINCHER. </w:t>
      </w:r>
      <w:r w:rsidRPr="00943857">
        <w:rPr>
          <w:i/>
          <w:iCs/>
        </w:rPr>
        <w:t>Phishing Dark Waters: The Offensive and Defensive Sides of Malicious Emails</w:t>
      </w:r>
      <w:r w:rsidRPr="00943857">
        <w:t>. 1st ed. Indianapolis: Wiley Publishing,</w:t>
      </w:r>
      <w:r>
        <w:t xml:space="preserve"> </w:t>
      </w:r>
      <w:r w:rsidRPr="00943857">
        <w:t>2015. ISBN 978-1-119-02812-9.</w:t>
      </w:r>
    </w:p>
    <w:p w:rsidRPr="0056061E" w:rsidR="0056061E" w:rsidP="0056061E" w:rsidRDefault="0088135F" w14:paraId="7727A85D" w14:textId="77777777">
      <w:pPr>
        <w:pStyle w:val="literaturatext"/>
        <w:rPr>
          <w:color w:val="F79646" w:themeColor="accent6"/>
        </w:rPr>
      </w:pPr>
      <w:r w:rsidRPr="0056061E">
        <w:rPr>
          <w:color w:val="F79646" w:themeColor="accent6"/>
        </w:rPr>
        <w:t>CHVÁTALOVÁ, Jana. Phishing. Bakalářská práce. Praha: AMBIS vysoká škola, a.s., Katedra bezpečnosti a práva, 2022. Vedoucí práce: doc. JUDr. Jan Kolouch, Ph.D.</w:t>
      </w:r>
      <w:r w:rsidRPr="0056061E" w:rsidR="0056061E">
        <w:rPr>
          <w:color w:val="F79646" w:themeColor="accent6"/>
        </w:rPr>
        <w:t xml:space="preserve"> </w:t>
      </w:r>
    </w:p>
    <w:p w:rsidRPr="0056061E" w:rsidR="0056061E" w:rsidP="0056061E" w:rsidRDefault="00035660" w14:paraId="2D2B708D" w14:textId="0B151DB4">
      <w:pPr>
        <w:pStyle w:val="literaturatext"/>
        <w:rPr>
          <w:color w:val="E36C0A" w:themeColor="accent6" w:themeShade="BF"/>
        </w:rPr>
      </w:pPr>
      <w:r w:rsidRPr="00035660">
        <w:t xml:space="preserve">ANTI-PHISHING WORKING GROUP. Phishing Activity Trends Report, 2nd Quarter 2024. Publikováno 21. srpna 2024. Dostupné online: </w:t>
      </w:r>
      <w:hyperlink w:tgtFrame="_new" w:history="1" r:id="rId16">
        <w:r w:rsidRPr="00035660">
          <w:rPr>
            <w:rStyle w:val="Hyperlink"/>
          </w:rPr>
          <w:t>https://apwg.org/resources/apwg-reports/</w:t>
        </w:r>
      </w:hyperlink>
      <w:r w:rsidRPr="00035660">
        <w:t>.</w:t>
      </w:r>
      <w:r w:rsidRPr="0056061E">
        <w:rPr>
          <w:b/>
        </w:rPr>
        <w:t xml:space="preserve"> </w:t>
      </w:r>
    </w:p>
    <w:p w:rsidRPr="0056061E" w:rsidR="0056061E" w:rsidP="0056061E" w:rsidRDefault="00035660" w14:paraId="1DC6D742" w14:textId="44213125">
      <w:pPr>
        <w:pStyle w:val="literaturatext"/>
        <w:rPr>
          <w:color w:val="E36C0A" w:themeColor="accent6" w:themeShade="BF"/>
        </w:rPr>
      </w:pPr>
      <w:r w:rsidRPr="0056061E">
        <w:t xml:space="preserve">ANTIMALWARE.CZ. Co je phishing a jak se proti němu bránit. Publikováno 15. září 2012. Dostupné online: </w:t>
      </w:r>
      <w:hyperlink w:tgtFrame="_new" w:history="1" r:id="rId17">
        <w:r w:rsidRPr="0056061E">
          <w:rPr>
            <w:rStyle w:val="Hyperlink"/>
          </w:rPr>
          <w:t>https://www.antimalware.cz/blog/co-je-phishing/</w:t>
        </w:r>
      </w:hyperlink>
      <w:r w:rsidRPr="0056061E">
        <w:t xml:space="preserve">. </w:t>
      </w:r>
    </w:p>
    <w:p w:rsidRPr="0056061E" w:rsidR="0056061E" w:rsidP="0056061E" w:rsidRDefault="0056061E" w14:paraId="7E66EC86" w14:textId="48673F78">
      <w:pPr>
        <w:pStyle w:val="literaturatext"/>
        <w:rPr>
          <w:color w:val="E36C0A" w:themeColor="accent6" w:themeShade="BF"/>
        </w:rPr>
      </w:pPr>
      <w:r w:rsidRPr="0056061E">
        <w:t>NÚKIB. Legislativa v oblasti kybernetické bezpečnosti. Publikováno 19. září 2024. Dostupné online:</w:t>
      </w:r>
      <w:r w:rsidRPr="0056061E">
        <w:rPr>
          <w:color w:val="E36C0A" w:themeColor="accent6" w:themeShade="BF"/>
        </w:rPr>
        <w:t xml:space="preserve"> </w:t>
      </w:r>
      <w:hyperlink w:tgtFrame="_new" w:history="1" r:id="rId18">
        <w:r w:rsidRPr="0056061E">
          <w:rPr>
            <w:rStyle w:val="Hyperlink"/>
          </w:rPr>
          <w:t>https://nukib.gov.cz/cs/kyberneticka-bezpecnost/regulace-a-kontrola/legislativa/</w:t>
        </w:r>
      </w:hyperlink>
      <w:r>
        <w:t xml:space="preserve">. </w:t>
      </w:r>
    </w:p>
    <w:p w:rsidRPr="0056061E" w:rsidR="0056061E" w:rsidP="0056061E" w:rsidRDefault="0056061E" w14:paraId="6CAE7B0A" w14:textId="3BFAAF11">
      <w:pPr>
        <w:pStyle w:val="literaturatext"/>
        <w:rPr>
          <w:color w:val="E36C0A" w:themeColor="accent6" w:themeShade="BF"/>
        </w:rPr>
      </w:pPr>
      <w:r w:rsidRPr="0056061E">
        <w:t xml:space="preserve">GDPR.cz. Nařízení o kybernetické bezpečnosti. Publikováno 19. září 2024. Dostupné online: </w:t>
      </w:r>
      <w:hyperlink w:tgtFrame="_new" w:history="1" r:id="rId19">
        <w:r w:rsidRPr="0056061E">
          <w:rPr>
            <w:rStyle w:val="Hyperlink"/>
          </w:rPr>
          <w:t>https://www.gdpr.cz/narizeni/kyberneticka-bezpecnost</w:t>
        </w:r>
      </w:hyperlink>
      <w:r w:rsidRPr="0056061E">
        <w:t xml:space="preserve">. </w:t>
      </w:r>
    </w:p>
    <w:p w:rsidRPr="0056061E" w:rsidR="0056061E" w:rsidP="0056061E" w:rsidRDefault="0056061E" w14:paraId="02DE07CA" w14:textId="1B1AFC2A">
      <w:pPr>
        <w:pStyle w:val="literaturatext"/>
        <w:rPr>
          <w:color w:val="E36C0A" w:themeColor="accent6" w:themeShade="BF"/>
        </w:rPr>
      </w:pPr>
      <w:r w:rsidRPr="0056061E">
        <w:t xml:space="preserve">CrowdStrike. Obecné nařízení o ochraně osobních údajů (GDPR). Publikováno 19. září 2024. Dostupné online: </w:t>
      </w:r>
      <w:hyperlink w:tgtFrame="_new" w:history="1" r:id="rId20">
        <w:r w:rsidRPr="0056061E">
          <w:rPr>
            <w:rStyle w:val="Hyperlink"/>
          </w:rPr>
          <w:t>https://www.crowdstrike.com/cybersecurity-101/data-security/general-data-protection-regulation-gdpr/</w:t>
        </w:r>
      </w:hyperlink>
      <w:r w:rsidRPr="0056061E">
        <w:t xml:space="preserve">. </w:t>
      </w:r>
    </w:p>
    <w:p w:rsidRPr="0056061E" w:rsidR="0056061E" w:rsidP="0056061E" w:rsidRDefault="0056061E" w14:paraId="598FC614" w14:textId="75489AB1">
      <w:pPr>
        <w:pStyle w:val="literaturatext"/>
        <w:rPr>
          <w:color w:val="E36C0A" w:themeColor="accent6" w:themeShade="BF"/>
        </w:rPr>
      </w:pPr>
      <w:r w:rsidRPr="0056061E">
        <w:t xml:space="preserve">NÚKIB. Zákon o kybernetické bezpečnosti. Publikováno 19. září 2024. Dostupné online: </w:t>
      </w:r>
      <w:hyperlink w:tgtFrame="_new" w:history="1" r:id="rId21">
        <w:r w:rsidRPr="0056061E">
          <w:rPr>
            <w:rStyle w:val="Hyperlink"/>
          </w:rPr>
          <w:t>https://portal.nukib.gov.cz/informace/legislativa/zakon-o-kyberneticke-bezpecnosti</w:t>
        </w:r>
      </w:hyperlink>
      <w:r w:rsidRPr="0056061E">
        <w:t xml:space="preserve">. </w:t>
      </w:r>
    </w:p>
    <w:p w:rsidR="0056061E" w:rsidP="0056061E" w:rsidRDefault="0056061E" w14:paraId="5DB215D1" w14:textId="024681E3">
      <w:pPr>
        <w:pStyle w:val="literaturatext"/>
        <w:rPr>
          <w:color w:val="E36C0A" w:themeColor="accent6" w:themeShade="BF"/>
        </w:rPr>
      </w:pPr>
      <w:r w:rsidRPr="0056061E">
        <w:t xml:space="preserve">EUR-Lex. Směrnice NIS2. Publikováno 19. září 2024. Dostupné online: </w:t>
      </w:r>
      <w:hyperlink w:history="1" r:id="rId22">
        <w:r w:rsidRPr="00DE5F3B" w:rsidR="005C1A8D">
          <w:rPr>
            <w:rStyle w:val="Hyperlink"/>
          </w:rPr>
          <w:t>https://eur-lex.europa.eu/legal-content/CS/TXT/HTML/?uri=CELEX:32022L2555&amp;qid=1724329129730</w:t>
        </w:r>
      </w:hyperlink>
      <w:r w:rsidRPr="0056061E">
        <w:t xml:space="preserve">. </w:t>
      </w:r>
    </w:p>
    <w:p w:rsidR="00E21D0E" w:rsidP="00E21D0E" w:rsidRDefault="0056061E" w14:paraId="45A6823B" w14:textId="1FB2A088">
      <w:pPr>
        <w:pStyle w:val="literaturatext"/>
        <w:rPr>
          <w:color w:val="E36C0A" w:themeColor="accent6" w:themeShade="BF"/>
        </w:rPr>
      </w:pPr>
      <w:r w:rsidRPr="0056061E">
        <w:t xml:space="preserve">PICH, Jan a PLECHÁČEK, Petr. </w:t>
      </w:r>
      <w:r w:rsidRPr="00A8536C">
        <w:t>Nová směrnice společné úrovně kybernetické bezpečnosti v EU NIS2 přichází</w:t>
      </w:r>
      <w:r w:rsidRPr="0056061E">
        <w:t xml:space="preserve">. EY Česká republika, 13. února 2023 [online]. Dostupné z: </w:t>
      </w:r>
      <w:hyperlink w:tgtFrame="_new" w:history="1" r:id="rId23">
        <w:r w:rsidRPr="0056061E">
          <w:rPr>
            <w:rStyle w:val="Hyperlink"/>
          </w:rPr>
          <w:t>https://www.ey.com/cs_cz/insights/cybersecurity/nova-smernice-nis2-kyberneticke-bezpecnosti</w:t>
        </w:r>
      </w:hyperlink>
    </w:p>
    <w:p w:rsidR="0056061E" w:rsidP="00B117B5" w:rsidRDefault="00E21D0E" w14:paraId="333EB55F" w14:textId="0D8E2AF1">
      <w:pPr>
        <w:pStyle w:val="literaturatext"/>
      </w:pPr>
      <w:r w:rsidRPr="00E21D0E">
        <w:t xml:space="preserve">GOODFELLOW, Ian, YOSHUA Bengio a Aaron COURVILLE. </w:t>
      </w:r>
      <w:r w:rsidRPr="00E21D0E">
        <w:rPr>
          <w:i/>
          <w:iCs/>
        </w:rPr>
        <w:t>Deep Learning</w:t>
      </w:r>
      <w:r w:rsidRPr="00E21D0E">
        <w:t>. MIT Press, 2016. ISBN 978-0-262-03561-3.</w:t>
      </w:r>
    </w:p>
    <w:p w:rsidR="00B117B5" w:rsidP="00B117B5" w:rsidRDefault="00B117B5" w14:paraId="3FDD2A0E" w14:textId="508BDBAF">
      <w:pPr>
        <w:pStyle w:val="literaturatext"/>
      </w:pPr>
      <w:r w:rsidRPr="00B117B5">
        <w:t xml:space="preserve">RUSSELL, Stuart a Peter NORVIG. </w:t>
      </w:r>
      <w:r w:rsidRPr="00B117B5">
        <w:rPr>
          <w:i/>
          <w:iCs/>
        </w:rPr>
        <w:t>Artificial Intelligence: A Modern Approach</w:t>
      </w:r>
      <w:r w:rsidRPr="00B117B5">
        <w:t>. 3rd ed. Pearson, 2009. ISBN 978-0-13-604259-4.</w:t>
      </w:r>
    </w:p>
    <w:p w:rsidR="0056061E" w:rsidP="00C02DF5" w:rsidRDefault="00B117B5" w14:paraId="083B559A" w14:textId="47D0439F">
      <w:pPr>
        <w:pStyle w:val="literaturatext"/>
      </w:pPr>
      <w:r w:rsidRPr="00B117B5">
        <w:t xml:space="preserve">MITCHELL, Tom. </w:t>
      </w:r>
      <w:r w:rsidRPr="00B117B5">
        <w:rPr>
          <w:i/>
          <w:iCs/>
        </w:rPr>
        <w:t>Machine Learning</w:t>
      </w:r>
      <w:r w:rsidRPr="00B117B5">
        <w:t>. McGraw Hill, 1997. ISBN 0-07-042807-7.</w:t>
      </w:r>
    </w:p>
    <w:p w:rsidRPr="00596223" w:rsidR="00C02DF5" w:rsidP="00C02DF5" w:rsidRDefault="00C02DF5" w14:paraId="6F5E0C02" w14:textId="5C9C6A1D">
      <w:pPr>
        <w:pStyle w:val="literaturatext"/>
        <w:rPr>
          <w:rStyle w:val="Hyperlink"/>
          <w:color w:val="auto"/>
          <w:u w:val="none"/>
        </w:rPr>
      </w:pPr>
      <w:r w:rsidRPr="00C02DF5">
        <w:t xml:space="preserve">ANTI-PHISHING WORKING GROUP. Phishing Activity Trends Report, 3rd Quarter 2024. Publikováno 21. listopadu 2024. Dostupné online: </w:t>
      </w:r>
      <w:hyperlink w:tgtFrame="_new" w:history="1" r:id="rId24">
        <w:r w:rsidRPr="00035660">
          <w:rPr>
            <w:rStyle w:val="Hyperlink"/>
          </w:rPr>
          <w:t>https://apwg.org/resources/apwg-reports/</w:t>
        </w:r>
      </w:hyperlink>
      <w:r>
        <w:rPr>
          <w:rStyle w:val="Hyperlink"/>
        </w:rPr>
        <w:t>.</w:t>
      </w:r>
    </w:p>
    <w:p w:rsidR="00596223" w:rsidP="00C02DF5" w:rsidRDefault="00360A9F" w14:paraId="71019FEA" w14:textId="3FA4C385">
      <w:pPr>
        <w:pStyle w:val="literaturatext"/>
      </w:pPr>
      <w:r w:rsidRPr="00360A9F">
        <w:t xml:space="preserve">ČESKO. Zákon č. 110 ze dne 12. března 2019 o zpracování osobních údajů. In: </w:t>
      </w:r>
      <w:r w:rsidRPr="00360A9F">
        <w:rPr>
          <w:i/>
          <w:iCs/>
        </w:rPr>
        <w:t>Sbírka zákonů České republiky</w:t>
      </w:r>
      <w:r w:rsidRPr="00360A9F">
        <w:t xml:space="preserve"> [online]. Dostupné z: </w:t>
      </w:r>
      <w:hyperlink w:tgtFrame="_new" w:history="1" r:id="rId25">
        <w:r w:rsidRPr="00360A9F">
          <w:rPr>
            <w:rStyle w:val="Hyperlink"/>
          </w:rPr>
          <w:t>https://www.zakonyprolidi.cz/cs/2019-110</w:t>
        </w:r>
      </w:hyperlink>
      <w:r w:rsidRPr="00360A9F">
        <w:t>.</w:t>
      </w:r>
    </w:p>
    <w:p w:rsidR="009053ED" w:rsidP="00C02DF5" w:rsidRDefault="00143B87" w14:paraId="3FEC9183" w14:textId="64BC8C6D">
      <w:pPr>
        <w:pStyle w:val="literaturatext"/>
      </w:pPr>
      <w:r w:rsidRPr="00143B87">
        <w:t xml:space="preserve">PROOFPOINT. Clone Phishing [online]. Proofpoint,. Dostupné z: </w:t>
      </w:r>
      <w:hyperlink w:tgtFrame="_new" w:history="1" r:id="rId26">
        <w:r w:rsidRPr="00143B87">
          <w:rPr>
            <w:rStyle w:val="Hyperlink"/>
          </w:rPr>
          <w:t>https://www.proofpoint.com/us/threat-reference/clone-phishing</w:t>
        </w:r>
      </w:hyperlink>
    </w:p>
    <w:p w:rsidR="0056061E" w:rsidP="0056061E" w:rsidRDefault="0056061E" w14:paraId="746A9B02" w14:textId="77777777">
      <w:pPr>
        <w:pStyle w:val="literaturatext"/>
        <w:numPr>
          <w:ilvl w:val="0"/>
          <w:numId w:val="0"/>
        </w:numPr>
        <w:ind w:left="360" w:hanging="360"/>
      </w:pPr>
    </w:p>
    <w:p w:rsidR="0056061E" w:rsidP="0056061E" w:rsidRDefault="0056061E" w14:paraId="29980966" w14:textId="77777777">
      <w:pPr>
        <w:pStyle w:val="literaturatext"/>
        <w:numPr>
          <w:ilvl w:val="0"/>
          <w:numId w:val="0"/>
        </w:numPr>
        <w:ind w:left="360" w:hanging="360"/>
      </w:pPr>
    </w:p>
    <w:p w:rsidR="0056061E" w:rsidP="0056061E" w:rsidRDefault="0056061E" w14:paraId="3D8C03FA" w14:textId="77777777">
      <w:pPr>
        <w:pStyle w:val="literaturatext"/>
        <w:numPr>
          <w:ilvl w:val="0"/>
          <w:numId w:val="0"/>
        </w:numPr>
        <w:ind w:left="360" w:hanging="360"/>
      </w:pPr>
    </w:p>
    <w:p w:rsidR="0056061E" w:rsidP="0056061E" w:rsidRDefault="0056061E" w14:paraId="64809866" w14:textId="77777777">
      <w:pPr>
        <w:pStyle w:val="literaturatext"/>
        <w:numPr>
          <w:ilvl w:val="0"/>
          <w:numId w:val="0"/>
        </w:numPr>
        <w:ind w:left="360" w:hanging="360"/>
      </w:pPr>
    </w:p>
    <w:p w:rsidR="0056061E" w:rsidP="0056061E" w:rsidRDefault="0056061E" w14:paraId="64889F01" w14:textId="77777777">
      <w:pPr>
        <w:pStyle w:val="literaturatext"/>
        <w:numPr>
          <w:ilvl w:val="0"/>
          <w:numId w:val="0"/>
        </w:numPr>
        <w:ind w:left="360" w:hanging="360"/>
      </w:pPr>
    </w:p>
    <w:p w:rsidR="0056061E" w:rsidP="0056061E" w:rsidRDefault="0056061E" w14:paraId="4F40DC57" w14:textId="77777777">
      <w:pPr>
        <w:pStyle w:val="literaturatext"/>
        <w:numPr>
          <w:ilvl w:val="0"/>
          <w:numId w:val="0"/>
        </w:numPr>
        <w:ind w:left="360" w:hanging="360"/>
      </w:pPr>
    </w:p>
    <w:p w:rsidR="0056061E" w:rsidP="0056061E" w:rsidRDefault="0056061E" w14:paraId="0C3F7233" w14:textId="77777777">
      <w:pPr>
        <w:pStyle w:val="literaturatext"/>
        <w:numPr>
          <w:ilvl w:val="0"/>
          <w:numId w:val="0"/>
        </w:numPr>
        <w:ind w:left="360" w:hanging="360"/>
      </w:pPr>
    </w:p>
    <w:p w:rsidR="0056061E" w:rsidP="0056061E" w:rsidRDefault="0056061E" w14:paraId="7BFC7531" w14:textId="77777777">
      <w:pPr>
        <w:pStyle w:val="literaturatext"/>
        <w:numPr>
          <w:ilvl w:val="0"/>
          <w:numId w:val="0"/>
        </w:numPr>
        <w:ind w:left="360" w:hanging="360"/>
      </w:pPr>
    </w:p>
    <w:p w:rsidR="0056061E" w:rsidP="0056061E" w:rsidRDefault="0056061E" w14:paraId="7D4D8AC7" w14:textId="77777777">
      <w:pPr>
        <w:pStyle w:val="literaturatext"/>
        <w:numPr>
          <w:ilvl w:val="0"/>
          <w:numId w:val="0"/>
        </w:numPr>
        <w:ind w:left="360" w:hanging="360"/>
      </w:pPr>
    </w:p>
    <w:p w:rsidR="0056061E" w:rsidP="0056061E" w:rsidRDefault="0056061E" w14:paraId="6CF94E28" w14:textId="77777777">
      <w:pPr>
        <w:pStyle w:val="literaturatext"/>
        <w:numPr>
          <w:ilvl w:val="0"/>
          <w:numId w:val="0"/>
        </w:numPr>
        <w:ind w:left="360" w:hanging="360"/>
      </w:pPr>
    </w:p>
    <w:p w:rsidR="0056061E" w:rsidP="0056061E" w:rsidRDefault="0056061E" w14:paraId="130922C5" w14:textId="77777777">
      <w:pPr>
        <w:pStyle w:val="literaturatext"/>
        <w:numPr>
          <w:ilvl w:val="0"/>
          <w:numId w:val="0"/>
        </w:numPr>
        <w:ind w:left="360" w:hanging="360"/>
      </w:pPr>
    </w:p>
    <w:p w:rsidRPr="0056061E" w:rsidR="0056061E" w:rsidP="0056061E" w:rsidRDefault="0056061E" w14:paraId="4B7D060A" w14:textId="77777777">
      <w:pPr>
        <w:pStyle w:val="literaturatext"/>
        <w:numPr>
          <w:ilvl w:val="0"/>
          <w:numId w:val="0"/>
        </w:numPr>
        <w:ind w:left="360" w:hanging="360"/>
        <w:rPr>
          <w:color w:val="E36C0A" w:themeColor="accent6" w:themeShade="BF"/>
        </w:rPr>
      </w:pPr>
    </w:p>
    <w:p w:rsidRPr="009C1BA5" w:rsidR="00F558EF" w:rsidP="00B65CEF" w:rsidRDefault="009C1BA5" w14:paraId="0E9EF9E2" w14:textId="77777777">
      <w:pPr>
        <w:numPr>
          <w:ilvl w:val="0"/>
          <w:numId w:val="11"/>
        </w:numPr>
        <w:rPr>
          <w:highlight w:val="yellow"/>
          <w:lang w:eastAsia="cs-CZ"/>
        </w:rPr>
      </w:pPr>
      <w:r w:rsidRPr="009C1BA5">
        <w:rPr>
          <w:highlight w:val="yellow"/>
          <w:lang w:eastAsia="cs-CZ"/>
        </w:rPr>
        <w:t xml:space="preserve">Pozn. </w:t>
      </w:r>
      <w:r w:rsidRPr="009C1BA5" w:rsidR="00B65CEF">
        <w:rPr>
          <w:highlight w:val="yellow"/>
          <w:lang w:eastAsia="cs-CZ"/>
        </w:rPr>
        <w:t>ČSN ISO 690 Informace a dokumentace – Pravidla pro bibliografické odkazy a citace informačních zdrojů</w:t>
      </w:r>
    </w:p>
    <w:p w:rsidR="00677DE8" w:rsidP="00677DE8" w:rsidRDefault="00677DE8" w14:paraId="622BA0CF" w14:textId="040CF308">
      <w:pPr>
        <w:rPr>
          <w:lang w:eastAsia="cs-CZ"/>
        </w:rPr>
      </w:pPr>
    </w:p>
    <w:p w:rsidR="00677DE8" w:rsidP="00677DE8" w:rsidRDefault="00677DE8" w14:paraId="3EC4FE24" w14:textId="77777777">
      <w:pPr>
        <w:rPr>
          <w:lang w:eastAsia="cs-CZ"/>
        </w:rPr>
      </w:pPr>
    </w:p>
    <w:p w:rsidR="00677DE8" w:rsidP="00677DE8" w:rsidRDefault="00677DE8" w14:paraId="265675DC" w14:textId="77777777">
      <w:pPr>
        <w:rPr>
          <w:lang w:eastAsia="cs-CZ"/>
        </w:rPr>
      </w:pPr>
    </w:p>
    <w:p w:rsidR="00677DE8" w:rsidP="00677DE8" w:rsidRDefault="00677DE8" w14:paraId="5DF43709" w14:textId="77777777">
      <w:pPr>
        <w:rPr>
          <w:lang w:eastAsia="cs-CZ"/>
        </w:rPr>
      </w:pPr>
    </w:p>
    <w:p w:rsidR="00677DE8" w:rsidP="00677DE8" w:rsidRDefault="00677DE8" w14:paraId="7CF0445C" w14:textId="77777777">
      <w:pPr>
        <w:rPr>
          <w:lang w:eastAsia="cs-CZ"/>
        </w:rPr>
      </w:pPr>
    </w:p>
    <w:p w:rsidR="00677DE8" w:rsidP="00677DE8" w:rsidRDefault="00677DE8" w14:paraId="287B7370" w14:textId="77777777">
      <w:pPr>
        <w:rPr>
          <w:lang w:eastAsia="cs-CZ"/>
        </w:rPr>
      </w:pPr>
    </w:p>
    <w:p w:rsidR="00677DE8" w:rsidP="00677DE8" w:rsidRDefault="00677DE8" w14:paraId="23084676" w14:textId="77777777">
      <w:pPr>
        <w:rPr>
          <w:lang w:eastAsia="cs-CZ"/>
        </w:rPr>
      </w:pPr>
    </w:p>
    <w:p w:rsidR="00677DE8" w:rsidP="00677DE8" w:rsidRDefault="00677DE8" w14:paraId="0F83EE3E" w14:textId="77777777">
      <w:pPr>
        <w:rPr>
          <w:lang w:eastAsia="cs-CZ"/>
        </w:rPr>
      </w:pPr>
    </w:p>
    <w:p w:rsidR="00677DE8" w:rsidP="00677DE8" w:rsidRDefault="00677DE8" w14:paraId="53577E0A" w14:textId="77777777">
      <w:pPr>
        <w:rPr>
          <w:lang w:eastAsia="cs-CZ"/>
        </w:rPr>
      </w:pPr>
    </w:p>
    <w:p w:rsidR="00677DE8" w:rsidP="00677DE8" w:rsidRDefault="00677DE8" w14:paraId="5E8B2457" w14:textId="77777777">
      <w:pPr>
        <w:rPr>
          <w:lang w:eastAsia="cs-CZ"/>
        </w:rPr>
      </w:pPr>
    </w:p>
    <w:p w:rsidRPr="00677DE8" w:rsidR="00677DE8" w:rsidP="00677DE8" w:rsidRDefault="00677DE8" w14:paraId="1AFE0E3A" w14:textId="77777777">
      <w:pPr>
        <w:rPr>
          <w:lang w:eastAsia="cs-CZ"/>
        </w:rPr>
      </w:pPr>
    </w:p>
    <w:tbl>
      <w:tblPr>
        <w:tblW w:w="0" w:type="auto"/>
        <w:tblLayout w:type="fixed"/>
        <w:tblCellMar>
          <w:left w:w="70" w:type="dxa"/>
          <w:right w:w="70" w:type="dxa"/>
        </w:tblCellMar>
        <w:tblLook w:val="0000" w:firstRow="0" w:lastRow="0" w:firstColumn="0" w:lastColumn="0" w:noHBand="0" w:noVBand="0"/>
      </w:tblPr>
      <w:tblGrid>
        <w:gridCol w:w="1913"/>
        <w:gridCol w:w="7088"/>
      </w:tblGrid>
      <w:tr w:rsidRPr="00B9078F" w:rsidR="00D26175" w:rsidTr="003F43DF" w14:paraId="4D6C1E92" w14:textId="77777777">
        <w:trPr>
          <w:trHeight w:val="293"/>
        </w:trPr>
        <w:tc>
          <w:tcPr>
            <w:tcW w:w="1913" w:type="dxa"/>
            <w:shd w:val="clear" w:color="auto" w:fill="auto"/>
          </w:tcPr>
          <w:p w:rsidRPr="00B9078F" w:rsidR="00D26175" w:rsidP="009F07AA" w:rsidRDefault="00D26175" w14:paraId="465D5397" w14:textId="77777777">
            <w:pPr>
              <w:spacing w:before="0" w:after="0" w:line="240" w:lineRule="auto"/>
            </w:pPr>
          </w:p>
        </w:tc>
        <w:tc>
          <w:tcPr>
            <w:tcW w:w="7088" w:type="dxa"/>
            <w:shd w:val="clear" w:color="auto" w:fill="auto"/>
            <w:vAlign w:val="center"/>
          </w:tcPr>
          <w:p w:rsidRPr="00B9078F" w:rsidR="00D26175" w:rsidP="00797236" w:rsidRDefault="00D26175" w14:paraId="055C9FD3" w14:textId="77777777">
            <w:pPr>
              <w:pStyle w:val="Odstavec"/>
              <w:tabs>
                <w:tab w:val="clear" w:pos="709"/>
              </w:tabs>
            </w:pPr>
          </w:p>
        </w:tc>
      </w:tr>
      <w:tr w:rsidRPr="00B9078F" w:rsidR="00D26175" w:rsidTr="003F43DF" w14:paraId="5F8DE6CB" w14:textId="77777777">
        <w:trPr>
          <w:trHeight w:val="293"/>
        </w:trPr>
        <w:tc>
          <w:tcPr>
            <w:tcW w:w="1913" w:type="dxa"/>
            <w:shd w:val="clear" w:color="auto" w:fill="auto"/>
          </w:tcPr>
          <w:p w:rsidRPr="00B9078F" w:rsidR="00D26175" w:rsidP="00797236" w:rsidRDefault="00D26175" w14:paraId="47DD945D" w14:textId="77777777">
            <w:pPr>
              <w:pStyle w:val="Seznamzkratek"/>
              <w:rPr>
                <w:b/>
              </w:rPr>
            </w:pPr>
          </w:p>
        </w:tc>
        <w:tc>
          <w:tcPr>
            <w:tcW w:w="7088" w:type="dxa"/>
            <w:shd w:val="clear" w:color="auto" w:fill="auto"/>
            <w:vAlign w:val="center"/>
          </w:tcPr>
          <w:p w:rsidRPr="00B9078F" w:rsidR="00D26175" w:rsidP="00797236" w:rsidRDefault="00D26175" w14:paraId="1A919F03" w14:textId="77777777">
            <w:pPr>
              <w:pStyle w:val="Seznamzkratek"/>
            </w:pPr>
          </w:p>
        </w:tc>
      </w:tr>
    </w:tbl>
    <w:p w:rsidRPr="00B9078F" w:rsidR="00516BC6" w:rsidP="00797236" w:rsidRDefault="009F07AA" w14:paraId="7FE6B63D" w14:textId="1295284D">
      <w:pPr>
        <w:pStyle w:val="Heading1"/>
        <w:numPr>
          <w:ilvl w:val="0"/>
          <w:numId w:val="0"/>
        </w:numPr>
        <w:ind w:left="432" w:hanging="432"/>
        <w:rPr>
          <w:sz w:val="28"/>
        </w:rPr>
      </w:pPr>
      <w:r w:rsidRPr="00B9078F">
        <w:t xml:space="preserve"> </w:t>
      </w:r>
      <w:bookmarkStart w:name="_Toc186882703" w:id="65"/>
      <w:r w:rsidRPr="00B9078F" w:rsidR="00516BC6">
        <w:rPr>
          <w:sz w:val="28"/>
        </w:rPr>
        <w:t>SEZNAM PŘÍLOH</w:t>
      </w:r>
      <w:bookmarkEnd w:id="65"/>
    </w:p>
    <w:tbl>
      <w:tblPr>
        <w:tblW w:w="0" w:type="auto"/>
        <w:tblLook w:val="01E0" w:firstRow="1" w:lastRow="1" w:firstColumn="1" w:lastColumn="1" w:noHBand="0" w:noVBand="0"/>
      </w:tblPr>
      <w:tblGrid>
        <w:gridCol w:w="1533"/>
        <w:gridCol w:w="745"/>
        <w:gridCol w:w="5272"/>
        <w:gridCol w:w="953"/>
      </w:tblGrid>
      <w:tr w:rsidRPr="00B9078F" w:rsidR="00516BC6" w:rsidTr="009D74D1" w14:paraId="671B0AC9" w14:textId="77777777">
        <w:tc>
          <w:tcPr>
            <w:tcW w:w="1579" w:type="dxa"/>
          </w:tcPr>
          <w:p w:rsidRPr="00B9078F" w:rsidR="00516BC6" w:rsidP="00797236" w:rsidRDefault="00516BC6" w14:paraId="50EA3A6B" w14:textId="77777777">
            <w:pPr>
              <w:pStyle w:val="Odstavec"/>
              <w:tabs>
                <w:tab w:val="clear" w:pos="709"/>
              </w:tabs>
            </w:pPr>
            <w:r w:rsidRPr="00B9078F">
              <w:t>Příloha č. 1</w:t>
            </w:r>
          </w:p>
        </w:tc>
        <w:tc>
          <w:tcPr>
            <w:tcW w:w="514" w:type="dxa"/>
          </w:tcPr>
          <w:p w:rsidRPr="00B9078F" w:rsidR="00516BC6" w:rsidP="00797236" w:rsidRDefault="00516BC6" w14:paraId="44D0093E" w14:textId="77777777">
            <w:pPr>
              <w:pStyle w:val="Odstavec"/>
              <w:tabs>
                <w:tab w:val="clear" w:pos="709"/>
              </w:tabs>
            </w:pPr>
            <w:r w:rsidRPr="00B9078F">
              <w:rPr>
                <w:rFonts w:ascii="Symbol" w:hAnsi="Symbol" w:eastAsia="Symbol" w:cs="Symbol"/>
              </w:rPr>
              <w:t>-</w:t>
            </w:r>
          </w:p>
        </w:tc>
        <w:tc>
          <w:tcPr>
            <w:tcW w:w="6094" w:type="dxa"/>
          </w:tcPr>
          <w:p w:rsidRPr="00B9078F" w:rsidR="00516BC6" w:rsidP="00797236" w:rsidRDefault="00516BC6" w14:paraId="7BFF585A" w14:textId="77777777">
            <w:pPr>
              <w:pStyle w:val="Odstavec"/>
              <w:tabs>
                <w:tab w:val="clear" w:pos="709"/>
              </w:tabs>
            </w:pPr>
            <w:r w:rsidRPr="00B9078F">
              <w:t xml:space="preserve">Popis přílohy </w:t>
            </w:r>
            <w:r w:rsidRPr="00B9078F">
              <w:rPr>
                <w:highlight w:val="cyan"/>
              </w:rPr>
              <w:t>(</w:t>
            </w:r>
            <w:r w:rsidRPr="00B9078F">
              <w:rPr>
                <w:rFonts w:ascii="Symbol" w:hAnsi="Symbol" w:eastAsia="Symbol" w:cs="Symbol"/>
                <w:highlight w:val="cyan"/>
              </w:rPr>
              <w:t>®</w:t>
            </w:r>
            <w:r w:rsidRPr="00B9078F">
              <w:rPr>
                <w:highlight w:val="cyan"/>
              </w:rPr>
              <w:t xml:space="preserve"> styl Odstavec)</w:t>
            </w:r>
          </w:p>
        </w:tc>
        <w:tc>
          <w:tcPr>
            <w:tcW w:w="1100" w:type="dxa"/>
          </w:tcPr>
          <w:p w:rsidRPr="00B9078F" w:rsidR="00516BC6" w:rsidP="00797236" w:rsidRDefault="00516BC6" w14:paraId="0DED63D1" w14:textId="77777777">
            <w:pPr>
              <w:pStyle w:val="Odstavec"/>
              <w:tabs>
                <w:tab w:val="clear" w:pos="709"/>
              </w:tabs>
              <w:rPr>
                <w:highlight w:val="yellow"/>
              </w:rPr>
            </w:pPr>
          </w:p>
        </w:tc>
      </w:tr>
      <w:tr w:rsidRPr="00B9078F" w:rsidR="00516BC6" w:rsidTr="009D74D1" w14:paraId="24677266" w14:textId="77777777">
        <w:tc>
          <w:tcPr>
            <w:tcW w:w="1579" w:type="dxa"/>
          </w:tcPr>
          <w:p w:rsidRPr="00B9078F" w:rsidR="00516BC6" w:rsidP="00797236" w:rsidRDefault="00516BC6" w14:paraId="1379B443" w14:textId="77777777">
            <w:pPr>
              <w:pStyle w:val="Odstavec"/>
              <w:tabs>
                <w:tab w:val="clear" w:pos="709"/>
              </w:tabs>
            </w:pPr>
            <w:r w:rsidRPr="00B9078F">
              <w:t>Příloha č. 2</w:t>
            </w:r>
          </w:p>
        </w:tc>
        <w:tc>
          <w:tcPr>
            <w:tcW w:w="514" w:type="dxa"/>
          </w:tcPr>
          <w:p w:rsidRPr="00B9078F" w:rsidR="00516BC6" w:rsidP="00797236" w:rsidRDefault="00516BC6" w14:paraId="3F052FC1" w14:textId="77777777">
            <w:pPr>
              <w:pStyle w:val="Odstavec"/>
              <w:tabs>
                <w:tab w:val="clear" w:pos="709"/>
              </w:tabs>
            </w:pPr>
            <w:r w:rsidRPr="00B9078F">
              <w:rPr>
                <w:rFonts w:ascii="Symbol" w:hAnsi="Symbol" w:eastAsia="Symbol" w:cs="Symbol"/>
              </w:rPr>
              <w:t>-</w:t>
            </w:r>
          </w:p>
        </w:tc>
        <w:tc>
          <w:tcPr>
            <w:tcW w:w="6094" w:type="dxa"/>
          </w:tcPr>
          <w:p w:rsidRPr="00B9078F" w:rsidR="00516BC6" w:rsidP="00797236" w:rsidRDefault="00516BC6" w14:paraId="4505C88B" w14:textId="77777777">
            <w:pPr>
              <w:pStyle w:val="Odstavec"/>
              <w:tabs>
                <w:tab w:val="clear" w:pos="709"/>
              </w:tabs>
            </w:pPr>
            <w:r w:rsidRPr="00B9078F">
              <w:t xml:space="preserve">Popis přílohy </w:t>
            </w:r>
            <w:r w:rsidRPr="00B9078F">
              <w:rPr>
                <w:highlight w:val="cyan"/>
              </w:rPr>
              <w:t>(</w:t>
            </w:r>
            <w:r w:rsidRPr="00B9078F">
              <w:rPr>
                <w:rFonts w:ascii="Symbol" w:hAnsi="Symbol" w:eastAsia="Symbol" w:cs="Symbol"/>
                <w:highlight w:val="cyan"/>
              </w:rPr>
              <w:t>®</w:t>
            </w:r>
            <w:r w:rsidRPr="00B9078F">
              <w:rPr>
                <w:highlight w:val="cyan"/>
              </w:rPr>
              <w:t xml:space="preserve"> styl Odstavec)</w:t>
            </w:r>
          </w:p>
        </w:tc>
        <w:tc>
          <w:tcPr>
            <w:tcW w:w="1100" w:type="dxa"/>
          </w:tcPr>
          <w:p w:rsidRPr="00B9078F" w:rsidR="00516BC6" w:rsidP="00797236" w:rsidRDefault="00516BC6" w14:paraId="09EB56A3" w14:textId="77777777">
            <w:pPr>
              <w:pStyle w:val="Odstavec"/>
              <w:tabs>
                <w:tab w:val="clear" w:pos="709"/>
              </w:tabs>
            </w:pPr>
          </w:p>
        </w:tc>
      </w:tr>
      <w:tr w:rsidRPr="00B9078F" w:rsidR="00516BC6" w:rsidTr="009D74D1" w14:paraId="28F55743" w14:textId="77777777">
        <w:tc>
          <w:tcPr>
            <w:tcW w:w="1579" w:type="dxa"/>
          </w:tcPr>
          <w:p w:rsidRPr="00B9078F" w:rsidR="00516BC6" w:rsidP="00797236" w:rsidRDefault="00516BC6" w14:paraId="2F9C7BF6" w14:textId="77777777">
            <w:pPr>
              <w:pStyle w:val="Odstavec"/>
              <w:tabs>
                <w:tab w:val="clear" w:pos="709"/>
              </w:tabs>
              <w:rPr>
                <w:szCs w:val="24"/>
              </w:rPr>
            </w:pPr>
          </w:p>
        </w:tc>
        <w:tc>
          <w:tcPr>
            <w:tcW w:w="514" w:type="dxa"/>
          </w:tcPr>
          <w:p w:rsidRPr="00B9078F" w:rsidR="00516BC6" w:rsidP="00797236" w:rsidRDefault="00516BC6" w14:paraId="214C5C18" w14:textId="77777777">
            <w:pPr>
              <w:pStyle w:val="Odstavec"/>
              <w:tabs>
                <w:tab w:val="clear" w:pos="709"/>
              </w:tabs>
              <w:rPr>
                <w:szCs w:val="24"/>
              </w:rPr>
            </w:pPr>
          </w:p>
        </w:tc>
        <w:tc>
          <w:tcPr>
            <w:tcW w:w="6094" w:type="dxa"/>
          </w:tcPr>
          <w:p w:rsidRPr="00B9078F" w:rsidR="00516BC6" w:rsidP="00797236" w:rsidRDefault="00516BC6" w14:paraId="0975C263" w14:textId="77777777">
            <w:pPr>
              <w:pStyle w:val="Odstavec"/>
              <w:tabs>
                <w:tab w:val="clear" w:pos="709"/>
              </w:tabs>
              <w:rPr>
                <w:szCs w:val="24"/>
              </w:rPr>
            </w:pPr>
          </w:p>
        </w:tc>
        <w:tc>
          <w:tcPr>
            <w:tcW w:w="1100" w:type="dxa"/>
          </w:tcPr>
          <w:p w:rsidRPr="00B9078F" w:rsidR="00516BC6" w:rsidP="00797236" w:rsidRDefault="00516BC6" w14:paraId="05AF1640" w14:textId="77777777">
            <w:pPr>
              <w:pStyle w:val="Odstavec"/>
              <w:tabs>
                <w:tab w:val="clear" w:pos="709"/>
              </w:tabs>
              <w:rPr>
                <w:szCs w:val="24"/>
              </w:rPr>
            </w:pPr>
          </w:p>
        </w:tc>
      </w:tr>
      <w:tr w:rsidRPr="00B9078F" w:rsidR="00516BC6" w:rsidTr="009D74D1" w14:paraId="6FC3951F" w14:textId="77777777">
        <w:tc>
          <w:tcPr>
            <w:tcW w:w="1579" w:type="dxa"/>
          </w:tcPr>
          <w:p w:rsidRPr="00B9078F" w:rsidR="00516BC6" w:rsidP="00797236" w:rsidRDefault="00516BC6" w14:paraId="67218027" w14:textId="77777777">
            <w:pPr>
              <w:pStyle w:val="Odstavec"/>
              <w:tabs>
                <w:tab w:val="clear" w:pos="709"/>
              </w:tabs>
            </w:pPr>
          </w:p>
        </w:tc>
        <w:tc>
          <w:tcPr>
            <w:tcW w:w="514" w:type="dxa"/>
          </w:tcPr>
          <w:p w:rsidRPr="00B9078F" w:rsidR="00516BC6" w:rsidP="00797236" w:rsidRDefault="00516BC6" w14:paraId="0B3E37B5" w14:textId="77777777">
            <w:pPr>
              <w:pStyle w:val="Odstavec"/>
              <w:tabs>
                <w:tab w:val="clear" w:pos="709"/>
              </w:tabs>
            </w:pPr>
          </w:p>
        </w:tc>
        <w:tc>
          <w:tcPr>
            <w:tcW w:w="6094" w:type="dxa"/>
          </w:tcPr>
          <w:p w:rsidRPr="00B9078F" w:rsidR="00516BC6" w:rsidP="00797236" w:rsidRDefault="00516BC6" w14:paraId="6CEBBE91" w14:textId="77777777">
            <w:pPr>
              <w:pStyle w:val="Odstavec"/>
              <w:tabs>
                <w:tab w:val="clear" w:pos="709"/>
              </w:tabs>
            </w:pPr>
          </w:p>
        </w:tc>
        <w:tc>
          <w:tcPr>
            <w:tcW w:w="1100" w:type="dxa"/>
          </w:tcPr>
          <w:p w:rsidRPr="00B9078F" w:rsidR="00516BC6" w:rsidP="00797236" w:rsidRDefault="00516BC6" w14:paraId="2AFABA23" w14:textId="77777777">
            <w:pPr>
              <w:pStyle w:val="Odstavec"/>
              <w:tabs>
                <w:tab w:val="clear" w:pos="709"/>
              </w:tabs>
              <w:rPr>
                <w:highlight w:val="yellow"/>
              </w:rPr>
            </w:pPr>
          </w:p>
        </w:tc>
      </w:tr>
      <w:tr w:rsidRPr="00B9078F" w:rsidR="00516BC6" w:rsidTr="009D74D1" w14:paraId="1F06634D" w14:textId="77777777">
        <w:tc>
          <w:tcPr>
            <w:tcW w:w="1579" w:type="dxa"/>
          </w:tcPr>
          <w:p w:rsidRPr="00B9078F" w:rsidR="00516BC6" w:rsidP="00797236" w:rsidRDefault="00516BC6" w14:paraId="3D3CC03F" w14:textId="77777777">
            <w:pPr>
              <w:pStyle w:val="Odstavec"/>
              <w:tabs>
                <w:tab w:val="clear" w:pos="709"/>
              </w:tabs>
            </w:pPr>
          </w:p>
        </w:tc>
        <w:tc>
          <w:tcPr>
            <w:tcW w:w="514" w:type="dxa"/>
          </w:tcPr>
          <w:p w:rsidRPr="00B9078F" w:rsidR="00516BC6" w:rsidP="00797236" w:rsidRDefault="00516BC6" w14:paraId="5EA7FFA3" w14:textId="77777777">
            <w:pPr>
              <w:pStyle w:val="Odstavec"/>
              <w:tabs>
                <w:tab w:val="clear" w:pos="709"/>
              </w:tabs>
            </w:pPr>
          </w:p>
        </w:tc>
        <w:tc>
          <w:tcPr>
            <w:tcW w:w="6094" w:type="dxa"/>
          </w:tcPr>
          <w:p w:rsidRPr="00B9078F" w:rsidR="00516BC6" w:rsidP="00797236" w:rsidRDefault="00516BC6" w14:paraId="6E06E661" w14:textId="77777777">
            <w:pPr>
              <w:pStyle w:val="Odstavec"/>
              <w:tabs>
                <w:tab w:val="clear" w:pos="709"/>
              </w:tabs>
            </w:pPr>
          </w:p>
        </w:tc>
        <w:tc>
          <w:tcPr>
            <w:tcW w:w="1100" w:type="dxa"/>
          </w:tcPr>
          <w:p w:rsidRPr="00B9078F" w:rsidR="00516BC6" w:rsidP="00797236" w:rsidRDefault="00516BC6" w14:paraId="19C11319" w14:textId="77777777">
            <w:pPr>
              <w:pStyle w:val="Odstavec"/>
              <w:tabs>
                <w:tab w:val="clear" w:pos="709"/>
              </w:tabs>
            </w:pPr>
          </w:p>
        </w:tc>
      </w:tr>
    </w:tbl>
    <w:p w:rsidRPr="00B9078F" w:rsidR="00D26175" w:rsidP="00797236" w:rsidRDefault="00D26175" w14:paraId="531C43CF" w14:textId="77777777"/>
    <w:p w:rsidRPr="00B9078F" w:rsidR="003F43DF" w:rsidP="00797236" w:rsidRDefault="00D26175" w14:paraId="7E6236EF" w14:textId="77777777">
      <w:pPr>
        <w:pStyle w:val="Ploha-slovn"/>
        <w:jc w:val="center"/>
      </w:pPr>
      <w:r w:rsidRPr="00B9078F">
        <w:br w:type="page"/>
      </w:r>
      <w:r w:rsidRPr="00B9078F" w:rsidR="003F43DF">
        <w:rPr>
          <w:highlight w:val="cyan"/>
        </w:rPr>
        <w:t>(</w:t>
      </w:r>
      <w:r w:rsidRPr="00B9078F" w:rsidR="003F43DF">
        <w:rPr>
          <w:rFonts w:ascii="Symbol" w:hAnsi="Symbol" w:eastAsia="Symbol" w:cs="Symbol"/>
          <w:highlight w:val="cyan"/>
        </w:rPr>
        <w:t>®</w:t>
      </w:r>
      <w:r w:rsidRPr="00B9078F" w:rsidR="003F43DF">
        <w:rPr>
          <w:highlight w:val="cyan"/>
        </w:rPr>
        <w:t xml:space="preserve"> Styl Příloha – číslování)</w:t>
      </w:r>
      <w:r w:rsidRPr="00B9078F" w:rsidR="003F43DF">
        <w:t xml:space="preserve"> Příloha 1</w:t>
      </w:r>
    </w:p>
    <w:p w:rsidRPr="00B9078F" w:rsidR="003F43DF" w:rsidP="00797236" w:rsidRDefault="003F43DF" w14:paraId="18E26DC1" w14:textId="77777777">
      <w:pPr>
        <w:pStyle w:val="Ploha-popis"/>
      </w:pPr>
      <w:r w:rsidRPr="00B9078F">
        <w:t xml:space="preserve">Popis přílohy </w:t>
      </w:r>
      <w:r w:rsidRPr="00B9078F">
        <w:rPr>
          <w:highlight w:val="cyan"/>
        </w:rPr>
        <w:t>(</w:t>
      </w:r>
      <w:r w:rsidRPr="00B9078F">
        <w:rPr>
          <w:rFonts w:ascii="Symbol" w:hAnsi="Symbol" w:eastAsia="Symbol" w:cs="Symbol"/>
          <w:highlight w:val="cyan"/>
        </w:rPr>
        <w:t>®</w:t>
      </w:r>
      <w:r w:rsidRPr="00B9078F">
        <w:rPr>
          <w:highlight w:val="cyan"/>
        </w:rPr>
        <w:t xml:space="preserve"> styl Příloha – popis)</w:t>
      </w:r>
    </w:p>
    <w:tbl>
      <w:tblPr>
        <w:tblW w:w="0" w:type="auto"/>
        <w:jc w:val="cente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4A0" w:firstRow="1" w:lastRow="0" w:firstColumn="1" w:lastColumn="0" w:noHBand="0" w:noVBand="1"/>
      </w:tblPr>
      <w:tblGrid>
        <w:gridCol w:w="8483"/>
      </w:tblGrid>
      <w:tr w:rsidRPr="00B9078F" w:rsidR="003F43DF" w:rsidTr="003F43DF" w14:paraId="32279BF9" w14:textId="77777777">
        <w:trPr>
          <w:trHeight w:val="11114"/>
          <w:jc w:val="center"/>
        </w:trPr>
        <w:tc>
          <w:tcPr>
            <w:tcW w:w="8483" w:type="dxa"/>
            <w:shd w:val="clear" w:color="auto" w:fill="auto"/>
          </w:tcPr>
          <w:p w:rsidRPr="00B9078F" w:rsidR="003F43DF" w:rsidP="00797236" w:rsidRDefault="003F43DF" w14:paraId="41995390" w14:textId="77777777">
            <w:pPr>
              <w:pStyle w:val="Default"/>
              <w:ind w:left="24"/>
              <w:jc w:val="both"/>
              <w:rPr>
                <w:i/>
              </w:rPr>
            </w:pPr>
          </w:p>
        </w:tc>
      </w:tr>
    </w:tbl>
    <w:p w:rsidRPr="00B9078F" w:rsidR="00B83583" w:rsidP="00961976" w:rsidRDefault="00B83583" w14:paraId="34975F12" w14:textId="77777777">
      <w:pPr>
        <w:ind w:firstLine="0"/>
      </w:pPr>
    </w:p>
    <w:sectPr w:rsidRPr="00B9078F" w:rsidR="00B83583" w:rsidSect="00562B71">
      <w:footerReference w:type="default" r:id="rId27"/>
      <w:pgSz w:w="11906" w:h="16838" w:orient="portrait"/>
      <w:pgMar w:top="1418" w:right="1418" w:bottom="1418" w:left="1985"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TH" w:author="Hujňák Tomáš" w:date="2025-01-04T12:03:00Z" w:id="9">
    <w:p w:rsidR="00253E0A" w:rsidP="00253E0A" w:rsidRDefault="00253E0A" w14:paraId="122D010D" w14:textId="77777777">
      <w:pPr>
        <w:pStyle w:val="CommentText"/>
        <w:ind w:firstLine="0"/>
        <w:jc w:val="left"/>
      </w:pPr>
      <w:r>
        <w:rPr>
          <w:rStyle w:val="CommentReference"/>
        </w:rPr>
        <w:annotationRef/>
      </w:r>
      <w:r>
        <w:t>Zkratky jako SMS, URL, DNS??</w:t>
      </w:r>
    </w:p>
  </w:comment>
  <w:comment w:initials="RT" w:author="Ráčil Tomáš" w:date="2025-01-24T08:22:00Z" w:id="10">
    <w:p w:rsidR="00695DB7" w:rsidRDefault="001B39EF" w14:paraId="66D58EDB" w14:textId="08064244">
      <w:r>
        <w:annotationRef/>
      </w:r>
      <w:r w:rsidRPr="71285CFC">
        <w:t xml:space="preserve">Měly by se uvést všechny zkratky, které v textu používáte, takže i tyto </w:t>
      </w:r>
    </w:p>
  </w:comment>
  <w:comment w:initials="TH" w:author="Hujňák Tomáš" w:date="2025-01-05T15:21:00Z" w:id="30">
    <w:p w:rsidR="00C648B1" w:rsidP="00C648B1" w:rsidRDefault="00C648B1" w14:paraId="2384B81A" w14:textId="77777777">
      <w:pPr>
        <w:pStyle w:val="CommentText"/>
        <w:ind w:firstLine="0"/>
        <w:jc w:val="left"/>
      </w:pPr>
      <w:r>
        <w:rPr>
          <w:rStyle w:val="CommentReference"/>
        </w:rPr>
        <w:annotationRef/>
      </w:r>
      <w:r>
        <w:t>OSINT jako samotný podnadpis/kapitolu?</w:t>
      </w:r>
      <w:r>
        <w:br/>
      </w:r>
      <w:r>
        <w:t>nebo nechat takto v úvodu do phishingu</w:t>
      </w:r>
    </w:p>
  </w:comment>
  <w:comment w:initials="RT" w:author="Ráčil Tomáš" w:date="2025-01-24T08:34:00Z" w:id="31">
    <w:p w:rsidR="00695DB7" w:rsidRDefault="001B39EF" w14:paraId="06158EE6" w14:textId="7B8205A2">
      <w:r>
        <w:annotationRef/>
      </w:r>
      <w:r w:rsidRPr="29D6D099">
        <w:t>Zatím bych nechal takto, ale případně pokud bude potřeba přidat rozsah, tak bych zahrnul v samostatné kapitole</w:t>
      </w:r>
    </w:p>
  </w:comment>
  <w:comment w:initials="RT" w:author="Ráčil Tomáš" w:date="2025-01-24T08:46:00Z" w:id="34">
    <w:p w:rsidR="00695DB7" w:rsidRDefault="001B39EF" w14:paraId="4E222F6A" w14:textId="3220A59F">
      <w:r>
        <w:annotationRef/>
      </w:r>
      <w:r w:rsidRPr="07EAD4CC">
        <w:t>Možná bych jen přidal na konec předchozího odstavce něco jako "Rozmach internetu a digitalizace, spolu s relativní technickou jednoduchostí provedení phishingového útoku, vedly k tomu, že se phishing stal jednou z nejčastějších forem kybernetického útoku."</w:t>
      </w:r>
    </w:p>
  </w:comment>
  <w:comment w:initials="RT" w:author="Ráčil Tomáš" w:date="2025-01-24T08:56:00Z" w:id="36">
    <w:p w:rsidR="00695DB7" w:rsidRDefault="001B39EF" w14:paraId="124D25E1" w14:textId="4AA81394">
      <w:r>
        <w:annotationRef/>
      </w:r>
      <w:hyperlink r:id="rId1">
        <w:r w:rsidRPr="5EDAD0E1">
          <w:t>https://www.oxfordreference.com/display/10.1093/acref/9780199571444.001.0001/acref-9780199571444-e-4400?rskey=sxstpp&amp;result=3781</w:t>
        </w:r>
      </w:hyperlink>
    </w:p>
    <w:p w:rsidR="00695DB7" w:rsidRDefault="001B39EF" w14:paraId="34B448FE" w14:textId="651D8579">
      <w:r w:rsidRPr="3B5B2EA9">
        <w:t>Myslím že zaveden byl 2009</w:t>
      </w:r>
    </w:p>
  </w:comment>
  <w:comment w:initials="RT" w:author="Ráčil Tomáš" w:date="2025-01-24T11:35:00Z" w:id="38">
    <w:p w:rsidR="00695DB7" w:rsidRDefault="001B39EF" w14:paraId="1237EB20" w14:textId="6FF8DEF8">
      <w:r>
        <w:annotationRef/>
      </w:r>
      <w:r w:rsidRPr="313DF3D6">
        <w:t>Možná by bylo někde dobré uvést důležitost HTTPS</w:t>
      </w:r>
    </w:p>
  </w:comment>
  <w:comment w:initials="RT" w:author="Ráčil Tomáš" w:date="2025-01-24T09:21:00Z" w:id="40">
    <w:p w:rsidR="00695DB7" w:rsidRDefault="001B39EF" w14:paraId="6A0DADAD" w14:textId="7FE08543">
      <w:r>
        <w:annotationRef/>
      </w:r>
      <w:r w:rsidRPr="0D3D9EDB">
        <w:t>Nabylo by špatné uvést nějaké příklady významných phishingových útoků a trochu je popsat. Případně i v předchozích kapitolách.</w:t>
      </w:r>
    </w:p>
  </w:comment>
  <w:comment w:initials="RT" w:author="Ráčil Tomáš" w:date="2025-01-24T11:36:00Z" w:id="43">
    <w:p w:rsidR="00695DB7" w:rsidRDefault="001B39EF" w14:paraId="48911C3B" w14:textId="037264A8">
      <w:r>
        <w:annotationRef/>
      </w:r>
      <w:r w:rsidRPr="017178D0">
        <w:t>Možná bych doplnil i zmínku o zákoně č. 110/2019 Sb., o zpracování osobních údajů.  </w:t>
      </w:r>
    </w:p>
  </w:comment>
  <w:comment w:initials="TH" w:author="Hujňák Tomáš" w:date="2025-01-04T12:16:00Z" w:id="46">
    <w:p w:rsidR="0055042C" w:rsidP="0055042C" w:rsidRDefault="0055042C" w14:paraId="3014C0E0" w14:textId="35479F39">
      <w:pPr>
        <w:pStyle w:val="CommentText"/>
        <w:ind w:firstLine="0"/>
        <w:jc w:val="left"/>
      </w:pPr>
      <w:r>
        <w:rPr>
          <w:rStyle w:val="CommentReference"/>
        </w:rPr>
        <w:annotationRef/>
      </w:r>
      <w:r>
        <w:t>Odtranit celou kapitolu Odolnost organizací proti phishingu?</w:t>
      </w:r>
    </w:p>
  </w:comment>
  <w:comment w:initials="RT" w:author="Ráčil Tomáš" w:date="2025-01-24T09:44:00Z" w:id="47">
    <w:p w:rsidR="00695DB7" w:rsidRDefault="001B39EF" w14:paraId="3E11B18E" w14:textId="3FEA2319">
      <w:r>
        <w:annotationRef/>
      </w:r>
      <w:r w:rsidRPr="0B5DF734">
        <w:t xml:space="preserve">Asi ano, ale do předchozí nebo následující kapitoly byste mohl uvést </w:t>
      </w:r>
    </w:p>
    <w:p w:rsidR="00695DB7" w:rsidRDefault="001B39EF" w14:paraId="279A7C4E" w14:textId="3665DFD3">
      <w:r w:rsidRPr="009E9CFA">
        <w:t>Simulované kampaně </w:t>
      </w:r>
    </w:p>
    <w:p w:rsidR="00695DB7" w:rsidRDefault="001B39EF" w14:paraId="6954EA76" w14:textId="7C86262F">
      <w:r w:rsidRPr="430BF4AF">
        <w:t>Nástroje pro detekci a reakci na phishing </w:t>
      </w:r>
    </w:p>
  </w:comment>
  <w:comment w:initials="RT" w:author="Ráčil Tomáš" w:date="2025-01-24T09:46:00Z" w:id="49">
    <w:p w:rsidR="00695DB7" w:rsidRDefault="001B39EF" w14:paraId="52584776" w14:textId="2B7516FA">
      <w:r>
        <w:annotationRef/>
      </w:r>
      <w:r w:rsidRPr="79EB7F54">
        <w:t>Nevztahoval bych to jen na zaměstnance</w:t>
      </w:r>
    </w:p>
  </w:comment>
  <w:comment w:initials="RT" w:author="Ráčil Tomáš" w:date="2025-01-24T09:48:00Z" w:id="51">
    <w:p w:rsidR="00695DB7" w:rsidRDefault="001B39EF" w14:paraId="0B1AEE89" w14:textId="284524B1">
      <w:r>
        <w:annotationRef/>
      </w:r>
      <w:r w:rsidRPr="04791F28">
        <w:t>Nebylo by špatné někde uvést proč o umělé inteligenci mluvíte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2D010D" w15:done="1"/>
  <w15:commentEx w15:paraId="66D58EDB" w15:paraIdParent="122D010D" w15:done="1"/>
  <w15:commentEx w15:paraId="2384B81A" w15:done="0"/>
  <w15:commentEx w15:paraId="06158EE6" w15:paraIdParent="2384B81A" w15:done="0"/>
  <w15:commentEx w15:paraId="4E222F6A" w15:done="1"/>
  <w15:commentEx w15:paraId="34B448FE" w15:done="0"/>
  <w15:commentEx w15:paraId="1237EB20" w15:done="0"/>
  <w15:commentEx w15:paraId="6A0DADAD" w15:done="0"/>
  <w15:commentEx w15:paraId="48911C3B" w15:done="1"/>
  <w15:commentEx w15:paraId="3014C0E0" w15:done="0"/>
  <w15:commentEx w15:paraId="6954EA76" w15:paraIdParent="3014C0E0" w15:done="0"/>
  <w15:commentEx w15:paraId="52584776" w15:done="0"/>
  <w15:commentEx w15:paraId="0B1AEE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6E6623" w16cex:dateUtc="2025-01-04T11:03:00Z"/>
  <w16cex:commentExtensible w16cex:durableId="6A02B0E3" w16cex:dateUtc="2025-01-24T07:22:00Z"/>
  <w16cex:commentExtensible w16cex:durableId="223EDF00" w16cex:dateUtc="2025-01-05T14:21:00Z"/>
  <w16cex:commentExtensible w16cex:durableId="638DAF3D" w16cex:dateUtc="2025-01-24T07:34:00Z"/>
  <w16cex:commentExtensible w16cex:durableId="2C6E706E" w16cex:dateUtc="2025-01-24T07:46:00Z"/>
  <w16cex:commentExtensible w16cex:durableId="1A0A90E9" w16cex:dateUtc="2025-01-24T07:56:00Z"/>
  <w16cex:commentExtensible w16cex:durableId="49BFA80F" w16cex:dateUtc="2025-01-24T10:35:00Z"/>
  <w16cex:commentExtensible w16cex:durableId="0A08FCBB" w16cex:dateUtc="2025-01-24T08:21:00Z"/>
  <w16cex:commentExtensible w16cex:durableId="2E1715B7" w16cex:dateUtc="2025-01-24T10:36:00Z"/>
  <w16cex:commentExtensible w16cex:durableId="11D3D43C" w16cex:dateUtc="2025-01-04T11:16:00Z"/>
  <w16cex:commentExtensible w16cex:durableId="3249B67E" w16cex:dateUtc="2025-01-24T08:44:00Z"/>
  <w16cex:commentExtensible w16cex:durableId="024DF5E7" w16cex:dateUtc="2025-01-24T08:46:00Z"/>
  <w16cex:commentExtensible w16cex:durableId="1CF83FCD" w16cex:dateUtc="2025-01-24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2D010D" w16cid:durableId="136E6623"/>
  <w16cid:commentId w16cid:paraId="66D58EDB" w16cid:durableId="6A02B0E3"/>
  <w16cid:commentId w16cid:paraId="2384B81A" w16cid:durableId="223EDF00"/>
  <w16cid:commentId w16cid:paraId="06158EE6" w16cid:durableId="638DAF3D"/>
  <w16cid:commentId w16cid:paraId="4E222F6A" w16cid:durableId="2C6E706E"/>
  <w16cid:commentId w16cid:paraId="34B448FE" w16cid:durableId="1A0A90E9"/>
  <w16cid:commentId w16cid:paraId="1237EB20" w16cid:durableId="49BFA80F"/>
  <w16cid:commentId w16cid:paraId="6A0DADAD" w16cid:durableId="0A08FCBB"/>
  <w16cid:commentId w16cid:paraId="48911C3B" w16cid:durableId="2E1715B7"/>
  <w16cid:commentId w16cid:paraId="3014C0E0" w16cid:durableId="11D3D43C"/>
  <w16cid:commentId w16cid:paraId="6954EA76" w16cid:durableId="3249B67E"/>
  <w16cid:commentId w16cid:paraId="52584776" w16cid:durableId="024DF5E7"/>
  <w16cid:commentId w16cid:paraId="0B1AEE89" w16cid:durableId="1CF83F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16ED2" w:rsidP="00520322" w:rsidRDefault="00216ED2" w14:paraId="7322EF19" w14:textId="77777777">
      <w:r>
        <w:separator/>
      </w:r>
    </w:p>
    <w:p w:rsidR="00216ED2" w:rsidRDefault="00216ED2" w14:paraId="1E3B9043" w14:textId="77777777"/>
  </w:endnote>
  <w:endnote w:type="continuationSeparator" w:id="0">
    <w:p w:rsidR="00216ED2" w:rsidP="00520322" w:rsidRDefault="00216ED2" w14:paraId="7DA42224" w14:textId="77777777">
      <w:r>
        <w:continuationSeparator/>
      </w:r>
    </w:p>
    <w:p w:rsidR="00216ED2" w:rsidRDefault="00216ED2" w14:paraId="1CBEA9B4" w14:textId="77777777"/>
  </w:endnote>
  <w:endnote w:type="continuationNotice" w:id="1">
    <w:p w:rsidR="00216ED2" w:rsidRDefault="00216ED2" w14:paraId="4A54A3C4"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187972"/>
      <w:docPartObj>
        <w:docPartGallery w:val="Page Numbers (Bottom of Page)"/>
        <w:docPartUnique/>
      </w:docPartObj>
    </w:sdtPr>
    <w:sdtContent>
      <w:p w:rsidR="00026E39" w:rsidRDefault="00026E39" w14:paraId="1C056AF2" w14:textId="3092A9E6">
        <w:pPr>
          <w:pStyle w:val="Footer"/>
          <w:jc w:val="center"/>
        </w:pPr>
        <w:r>
          <w:fldChar w:fldCharType="begin"/>
        </w:r>
        <w:r>
          <w:instrText>PAGE   \* MERGEFORMAT</w:instrText>
        </w:r>
        <w:r>
          <w:fldChar w:fldCharType="separate"/>
        </w:r>
        <w:r>
          <w:t>2</w:t>
        </w:r>
        <w:r>
          <w:fldChar w:fldCharType="end"/>
        </w:r>
      </w:p>
    </w:sdtContent>
  </w:sdt>
  <w:p w:rsidR="00026E39" w:rsidRDefault="00026E39" w14:paraId="5066ADB1"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16ED2" w:rsidP="00520322" w:rsidRDefault="00216ED2" w14:paraId="72180B64" w14:textId="77777777">
      <w:r>
        <w:separator/>
      </w:r>
    </w:p>
    <w:p w:rsidR="00216ED2" w:rsidRDefault="00216ED2" w14:paraId="1F79FC22" w14:textId="77777777"/>
  </w:footnote>
  <w:footnote w:type="continuationSeparator" w:id="0">
    <w:p w:rsidR="00216ED2" w:rsidP="00520322" w:rsidRDefault="00216ED2" w14:paraId="5FFCA1A6" w14:textId="77777777">
      <w:r>
        <w:continuationSeparator/>
      </w:r>
    </w:p>
    <w:p w:rsidR="00216ED2" w:rsidRDefault="00216ED2" w14:paraId="79D250C4" w14:textId="77777777"/>
  </w:footnote>
  <w:footnote w:type="continuationNotice" w:id="1">
    <w:p w:rsidR="00216ED2" w:rsidRDefault="00216ED2" w14:paraId="5E44A088" w14:textId="77777777">
      <w:pPr>
        <w:spacing w:before="0" w:after="0" w:line="240" w:lineRule="auto"/>
      </w:pPr>
    </w:p>
  </w:footnote>
</w:footnotes>
</file>

<file path=word/intelligence2.xml><?xml version="1.0" encoding="utf-8"?>
<int2:intelligence xmlns:int2="http://schemas.microsoft.com/office/intelligence/2020/intelligence" xmlns:oel="http://schemas.microsoft.com/office/2019/extlst">
  <int2:observations>
    <int2:entireDocument int2:id="WBChFnkq">
      <int2:extLst>
        <oel:ext uri="E302BA01-7950-474C-9AD3-286E660C40A8">
          <int2:similaritySummary int2:version="1" int2:runId="1738007364825" int2:tilesCheckedInThisRun="271" int2:totalNumOfTiles="271" int2:similarityAnnotationCount="5" int2:numWords="3766" int2:numFlaggedWords="115"/>
        </oel:ext>
      </int2:extLst>
    </int2:entireDocument>
  </int2:observations>
  <int2:intelligenceSettings/>
  <int2:onDemandWorkflows>
    <int2:onDemandWorkflow int2:type="SimilarityCheck" int2:paragraphVersions="37C26183-3F76BDA4 620D06E2-048982D1 36D75723-4A849C65 6EDFCAA8-77777777 1A6E81E6-589A9F15 3ED5C384-77777777 1C7A1991-55010169 5C70B651-60A12843 7E36A6F6-77777777 11B035FD-1A46C082 3013DFE3-77777777 0580CB0E-486CD274 0517DD58-1F00A98D 19488788-77777777 77B301E9-77777777 7F932DCA-00240EC0 4B31D6E4-77777777 34A72717-77777777 089E97CD-305A465F 4C50A0C2-1E57974E 4C340E6A-74DF202D 5D347951-588FA8F2 79966E6C-77777777 368D1E13-03C6ACD4 738D70A2-5894F6A7 17455FD0-77777777 768EFCCB-77777777 4D2F226A-3704E8B5 792BEADD-3D3B714C 31ECFF9F-76A0B2B2 2A673B9A-77777777 284BA786-77777777 75D95D33-40F0FC5E 06CB9DD4-7742AF99 450803C2-5C77DCE0 068D0EF2-77777777 2BC8607B-3D142043 482687B3-0DFE308E 6B99612B-180D788D 57D67B4F-77777777 2D6BFEFF-1D993034 23223D01-77777777 738B03F6-0A836DE2 187D4003-77777777 70BBE57D-77777777 17FD6352-77777777 499258B5-77777777 0E61FBB6-77777777 162BA8E5-77777777 00F9D140-3D3B7E26 0ADD33C2-55B1BE3D 63175319-4A66F0E3 10DBBF36-08901CEF 59434399-20E6D940 04851B47-56D93D67 01742C58-0C786313 60D5CC43-5A2233DF 050A0B33-59E5977C 6D5C4ED5-06A9C798 09494123-644614EB 5A5483A6-607A07DF 774B7063-421EB6D6 24237430-127E13D0 7F2D1067-25FABF5D 7EDB3DBE-24C1FEA8 3BDCABD1-3878D6B0 1BB84C44-50AFB8BB 0852904B-1FE5FE50 62763A93-0E16640A 6CB2157B-4447C6CE 06EF0819-06F3D35C 1B1656AA-15324B9F 43077859-7590E480 10A0B7D7-0DD39EB1 00B96DDA-0DF94F37 34098966-64B80741 6CE8DBE7-77777777 3C49228E-749CFF1E 5CBF8251-45F4097D 5EECFC65-313F5709 213E53A3-627411D3 514645DC-5F321316 0FF2F80C-0CB92C9F 2FAEFFF1-14147F9D 679D973E-71705CD5 189D39FC-390ABC3F 62C63709-6BE49B5E 7AD65982-3C296739 0C34D587-1B69DC23 32143FCC-3DC7A2CA 4DE04FD9-2EBCEBF6 66D5E75A-20B50846 371960C8-5C0B18FB 70F4A2D8-30CA2DD3 74182FD4-574CCCEB 15D73BAD-385E4856 7D190CD9-1409D37A 65AB35B9-5802A6B1 7438E966-78C1B70E 4057C936-3A987D5C 02CEE97F-070E1435 3A5584D4-4229EA4E 7DD590C1-5D0E7CE3 18A1F509-0FDA0668 18422BF2-3A347383 3B310CC7-0940371E 63C3FA0B-7F8F3B28 647B82F2-34DD75C0 715B641D-2EFB2948 10C6D40B-746B8386 36C15E72-5BA199BF 25344B82-77777777 624178CA-7BA3A92E 04C3D0ED-4298D156 22A35E21-6144A1D3 705ECD42-509E3ADA 03DC15D6-3C835832 2D3E719C-2100F352 42E10639-1A31612F 4DB89984-15DB53FA 41F970A1-45962E5E 19629B32-736A06DC 5128BEEA-47027BD8 2330E65C-2D7D9D26 3976F390-09A9299E 236A9B74-4555DA6C 171BB300-70679544 1CAEC7D1-39AE57B5 0AACA934-45BE294F 1CE3F427-50D63BBA 3A5D1F30-5A9BC300 218249EF-2B439444 26F36FF7-7BFFA3D8 641B0F39-2494D016 68916829-6BC04C80 2D55D439-193D9D17 3DACD6CE-01235FF8 2AB961C6-4B43BFD6 0B660C37-458C377F 64EF4C68-45255DCC 4D58F444-5B606329 689FC40B-2F39E704 70B6EDA1-57173DE1 34C72683-77777777 158081B6-77777777 7DFCDA09-77777777 1E7DCB85-733A78AC 1D0AFE54-16502BE8 49CBAE90-77777777 25F4A02F-77777777 34B1E4B2-77777777 279F4E4B-77777777 6C2D6CFB-7F3375A9 25BAB712-77777777 070DF7F2-22F4F81B 3DEDC08D-6E654D31 68C19EB9-327E2C72 66F30DE0-77777777 15682F15-73125FE0 58E2F0E6-3C7BF6CB 690F5613-03B288AC 0C65FD1C-77777777 3FABC55B-2ADEF4A8 3BBF1803-77777777 4FD51BB3-1BD35D1F 3D947C77-2BC41EFA 0477C44A-465CAA7F 01B2034F-5EBB89A8 142A7BE6-5EA4A32E 3CDFD7C8-4C7C7BC2 7265FA75-14383CAD 4D463C6F-787DFBF7 224CA6BC-77777777 71A53005-77777777 693012B8-77777777 744B140D-77777777 50329491-77777777 3F7A5452-77777777 530198DE-77777777 7F5256A2-77777777 6C2491CC-77777777 51FA3472-77777777 06BAE4A4-77777777 4AE21848-77777777 1E2F06B7-77777777 0D216D0E-77777777 56616C01-77777777 72794BDC-77777777 2EBFA8ED-77777777 09C062DE-77777777 349D9F2A-77777777 1DEFD0CC-77777777 25A89982-77777777 5015DD07-77777777 71CD3659-77777777 68AAE83E-77777777 7815039A-77777777 59382B25-77777777 5ADC228D-77777777 4A265B95-77777777 1B9822ED-77777777 3680A68E-77777777 008261DE-77777777 24F131AE-77777777 5DA8E787-77777777 33C71816-77777777 77F3C900-77777777 5E72EA00-77777777 6BBF5C8D-77777777 274E7287-77777777 078C6EB4-77777777 317F91B6-77777777 22EE9A38-77777777 369F1B81-77777777 10EEF071-77777777 398AEAF4-77777777 24A55C3A-77777777 76CFF256-77777777 2290C235-77777777 26773390-77777777 1C809DBE-77777777 7F7EB227-3A12D46B 3A857988-77777777 2D941785-77777777 25571D3D-77777777 1A09716C-77777777 79C36B5C-2BDBE08A 58FAA447-7EFE7B3C 227D1B60-03CAA3DD 348FF4B6-0FFCFA87 44123D06-77777777 0ABBF696-77777777 67EF7F14-77777777 69EB1102-77777777 4956D491-139359AC 2325A8B4-57C74AF4 76C5B5B0-094283CF 19D818E6-15B62F55 3C9B860A-42CF4D0F 3571F4E4-5DA5F5B0 6FCC9EB3-3B203535 17F12AFF-16E3C599 4DBC2B10-77777777 46CCD895-77777777 3B9DA8D1-77777777 2A6227DA-77777777 12A72127-77777777 30AF8E31-77777777 59EEAA0B-77777777 33FE4356-77777777 493B81B6-77777777 0AEBF8D7-77777777 19B5FBCB-77777777 75894A3F-77777777 50BC0AFE-77777777 58FEA510-77777777 3C0F3B24-77777777 2F5CB63C-77777777 1BDC8340-77777777 75A3FFB2-77777777 2F953A83-77777777 0AF28E55-77777777 570EC4EE-77777777 6CA5B12E-77777777 2B8B1FEF-77777777 1354CECC-77777777 6C251E35-77777777 6704D608-77777777 3F93D7A2-77777777 25C43CD1-77777777 51284C35-77777777 1200611A-77777777 3399DFBD-77777777 31291F77-77777777 18DFD3C6-77777777 5DCC1DB5-77777777 7A9C8D3B-77777777 62E30086-77777777 7BC5B6F4-77777777 6B089D4F-77777777 4487C47A-77777777 27896200-77777777 6A51D2CA-77777777 60107270-77777777 72031178-77777777 7AC2202D-77777777 72F79FB1-77777777 20B64024-77777777 0AC75BDB-77777777 1D1B8B92-77777777 1A994582-77777777 050C5ECE-77777777 469DAF65-77777777 2A5E9620-77777777 10B70D09-77777777 597BDB19-77777777 7F913D32-77777777 01E5B5AF-77777777 5B661C8A-77777777 7761B1F2-77777777 79F48C9E-77777777 35C38568-77777777 5EBD5272-77777777 780E4D3B-464BA31C 6F656660-01C0CCF6 44926192-1C31D3F1 24BE44CC-72C20696 6FCBF328-23FC6513 7F8EAADE-3CE2F790 3B228A65-33779D54 047F0AFD-712DF945 15776AF8-3B13621D 54ED7B03-50E6FC33 7BCA7E40-77777777 545F5520-6B0677BC 59C8DEAB-185278A3 5A286BC2-132F2933 4A583718-77777777 011288B2-6941AF59 1B09656A-016ECAE3 6A448FDA-6BCD5BF1 71E24A7F-558D9160 3B1C0AE5-330EFA59 02AEFC4A-77777777 57B55568-222C86F4 09CB773D-3C883082 3E53CFE4-56C9926E 1410065C-5684C3AE 7A205397-141D5078 10F0BF3E-43B9C054 4BC62B41-456E82DE 60891F1D-38778A72 1A933D03-031052E1 310BFF2D-65BE91B1 0800E60B-62D091F3 117AB1ED-3616B4CA 4969CEE3-2DA961A4 18BD9375-2B2A63A6 0CD41DD3-5A3AB1A3 6EE969D2-2F5F5B51 72F27382-5326DF9C 35BA1481-5A2A6255 0C4E66C1-48B384DC 5EAF18DE-23382D94 3EC17943-6854F47A 43FAFC6B-49EEBFEF 74268815-67461082 23F7777E-18752839 6C7BB247-5D1C66D9 1EA5F89C-1E8F15E2 3257B353-2B73E404 335F87F6-1DB1F9DF 06DEC0AC-34A7D4A7 0191AABB-5797B036 37BBFAD6-69AB96A9 34FE8D1B-35D4D877 2176B9B3-37E31516 1D7D8CC9-06EEBAAC 22E6E4EF-49B72DB9 321D70DA-4CFB4D74 5EAAEC42-38279A77 5E2C878C-0C840E57 262D3C4B-4126D4E1 19BF31EE-42401CA0 69C51339-44101463 261B58C0-58AEABC2 43E1C158-7054467F 27009AD2-77777777 315BBA23-4320CB9A 225EFC3B-25329FDD 06BAE054-61C4E3CA 0F75AE90-60F5782C 5C787B06-0432D507 66DC9834-484CD7A2 0B9D69AA-24CE2E9A 36A58159-7E0855DA 700A7648-68E0A090 0979F9C7-5DCD2AFD 6BB35D6F-3BEE03D5 1A10E240-010BA239 7B271A19-27F99EBB 3A6DBDB8-534F54F1 73A5FACE-2F1A2DCE 6433E504-5869CF2B 4A73AC28-1783BD15 09C9E2E7-6186C76E 59756455-0215D197 6230644E-77777777 414F822C-730000EC 2BF5A944-2898F585 6AAAC074-315F3C47 45846694-34C384B4 30E1C936-0F5F4346 46048C34-4A4BE009 72148F97-65F5FF20 7EEEA68D-2AE90D22 6F8B4741-77777777 4CF09BF3-0A8370CE 0BB91B91-4AB1D16A 15C0FCF8-2D783247 6FD3DAA7-43A6C1DE 0F3FFF3F-1DB33B3B 0BCD3DE9-59A107F7 4F0FF424-101885B7 5F4220C4-5C269431 25084FEE-161A7AAE 278DFD53-3AA75C2C 15D6E7FF-19A93672 3CFCCF6A-7DB62145 63DF0455-7D520EE6 74A10887-17DB2C4A 5A26FF44-3BF47F04 4323B44A-0F2CDF80 0250C281-7EA8A89D 300CFD9A-2D731B13 111AD125-36FCE2AF 6153C638-52B205D0 1B5D076D-07AEF8FD 3EF7809C-6B0ACCD8 6C47A5DA-6392CBBC 15E34006-1BE834D1 02C6BD02-67C740CA 62939721-128436ED 2257884B-1E18FA61 3CE32A89-080F0EF9 748BEA25-1F6BB390 60D2DB58-36A51D30 3B8E02F0-49DE05C9 326B8BA9-6DED16BB 521CE4F9-44DD6521 67806355-0522B32A 7524E2F1-595FD4DD 68B4827F-2860C55A 19EA314E-779CA6D5 777BA2A5-5834B374 3D074EE4-398DC6C4 017F2B0D-76124A6F 4E5169CE-41B5D9D1 263CF07F-776E25D3 5F710532-403B70D2 708428B5-18046F3A 06B93AAA-475773C8 34EBF480-0EA55CD2 4DFA2C10-6ABE0309 1D9BC230-6CEF10A1 11794A1E-61E05628 6EF08D23-6D1D7867 4779F09F-5E79E648 2C10E326-77777777 1EE6E50D-77777777 1AEDD8B3-77777777 1B047F51-0BFF793A 1695140E-77777777 38A34411-591D47A9 28FA3BF4-3445C239 270BED6F-7ABE8A75 0FA0709A-7346B5EF 190C7D0B-08A9C066 0DA619AD-77777777 3EA19BC7-1FE5304B 791F33BF-77777777 7727A85D-77777777 2D2B708D-0B151DB4 1DC6D742-44213125 7E66EC86-48673F78 6CAE7B0A-3BFAAF11 02DE07CA-1B1AFC2A 598FC614-75489AB1 5DB215D1-024681E3 45A6823B-1FB2A088 333EB55F-0D8E2AF1 3FDD2A0E-508BDBAF 083B559A-47D0439F 6F5E0C02-5C9C6A1D 746A9B02-77777777 29980966-77777777 3D8C03FA-77777777 64809866-77777777 64889F01-77777777 4F40DC57-77777777 0C3F7233-77777777 7BFC7531-77777777 7D4D8AC7-77777777 6CF94E28-77777777 130922C5-77777777 4B7D060A-77777777 0E9EF9E2-77777777 622BA0CF-040CF308 3EC4FE24-77777777 265675DC-77777777 5DF43709-77777777 7CF0445C-77777777 287B7370-77777777 23084676-77777777 0F83EE3E-77777777 53577E0A-77777777 5E8B2457-77777777 1AFE0E3A-77777777 465D5397-77777777 055C9FD3-77777777 47DD945D-77777777 1A919F03-77777777 7FE6B63D-1295284D 50EA3A6B-77777777 44D0093E-77777777 7BFF585A-77777777 0DED63D1-77777777 1379B443-77777777 3F052FC1-77777777 4505C88B-77777777 09EB56A3-77777777 2F9C7BF6-77777777 214C5C18-77777777 0975C263-77777777 05AF1640-77777777 67218027-77777777 0B3E37B5-77777777 6CEBBE91-77777777 2AFABA23-77777777 3D3CC03F-77777777 5EA7FFA3-77777777 6E06E661-77777777 19C11319-77777777 531C43CF-77777777 7E6236EF-77777777 18E26DC1-77777777 41995390-77777777 34975F12-77777777 1C056AF2-3092A9E6 5066ADB1-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4D1"/>
    <w:multiLevelType w:val="hybridMultilevel"/>
    <w:tmpl w:val="1E8C3F02"/>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15:restartNumberingAfterBreak="0">
    <w:nsid w:val="06A111D6"/>
    <w:multiLevelType w:val="hybridMultilevel"/>
    <w:tmpl w:val="06DCA87E"/>
    <w:lvl w:ilvl="0" w:tplc="91D89C34">
      <w:start w:val="1"/>
      <w:numFmt w:val="decimal"/>
      <w:pStyle w:val="vet-arabsksla"/>
      <w:lvlText w:val="%1."/>
      <w:lvlJc w:val="left"/>
      <w:pPr>
        <w:ind w:left="2148" w:hanging="360"/>
      </w:pPr>
    </w:lvl>
    <w:lvl w:ilvl="1" w:tplc="04050019" w:tentative="1">
      <w:start w:val="1"/>
      <w:numFmt w:val="lowerLetter"/>
      <w:lvlText w:val="%2."/>
      <w:lvlJc w:val="left"/>
      <w:pPr>
        <w:ind w:left="2868" w:hanging="360"/>
      </w:pPr>
    </w:lvl>
    <w:lvl w:ilvl="2" w:tplc="0405001B" w:tentative="1">
      <w:start w:val="1"/>
      <w:numFmt w:val="lowerRoman"/>
      <w:lvlText w:val="%3."/>
      <w:lvlJc w:val="right"/>
      <w:pPr>
        <w:ind w:left="3588" w:hanging="180"/>
      </w:pPr>
    </w:lvl>
    <w:lvl w:ilvl="3" w:tplc="0405000F" w:tentative="1">
      <w:start w:val="1"/>
      <w:numFmt w:val="decimal"/>
      <w:lvlText w:val="%4."/>
      <w:lvlJc w:val="left"/>
      <w:pPr>
        <w:ind w:left="4308" w:hanging="360"/>
      </w:pPr>
    </w:lvl>
    <w:lvl w:ilvl="4" w:tplc="04050019" w:tentative="1">
      <w:start w:val="1"/>
      <w:numFmt w:val="lowerLetter"/>
      <w:lvlText w:val="%5."/>
      <w:lvlJc w:val="left"/>
      <w:pPr>
        <w:ind w:left="5028" w:hanging="360"/>
      </w:pPr>
    </w:lvl>
    <w:lvl w:ilvl="5" w:tplc="0405001B" w:tentative="1">
      <w:start w:val="1"/>
      <w:numFmt w:val="lowerRoman"/>
      <w:lvlText w:val="%6."/>
      <w:lvlJc w:val="right"/>
      <w:pPr>
        <w:ind w:left="5748" w:hanging="180"/>
      </w:pPr>
    </w:lvl>
    <w:lvl w:ilvl="6" w:tplc="0405000F" w:tentative="1">
      <w:start w:val="1"/>
      <w:numFmt w:val="decimal"/>
      <w:lvlText w:val="%7."/>
      <w:lvlJc w:val="left"/>
      <w:pPr>
        <w:ind w:left="6468" w:hanging="360"/>
      </w:pPr>
    </w:lvl>
    <w:lvl w:ilvl="7" w:tplc="04050019" w:tentative="1">
      <w:start w:val="1"/>
      <w:numFmt w:val="lowerLetter"/>
      <w:lvlText w:val="%8."/>
      <w:lvlJc w:val="left"/>
      <w:pPr>
        <w:ind w:left="7188" w:hanging="360"/>
      </w:pPr>
    </w:lvl>
    <w:lvl w:ilvl="8" w:tplc="0405001B" w:tentative="1">
      <w:start w:val="1"/>
      <w:numFmt w:val="lowerRoman"/>
      <w:lvlText w:val="%9."/>
      <w:lvlJc w:val="right"/>
      <w:pPr>
        <w:ind w:left="7908" w:hanging="180"/>
      </w:pPr>
    </w:lvl>
  </w:abstractNum>
  <w:abstractNum w:abstractNumId="2" w15:restartNumberingAfterBreak="0">
    <w:nsid w:val="104D102E"/>
    <w:multiLevelType w:val="hybridMultilevel"/>
    <w:tmpl w:val="C9B007F6"/>
    <w:lvl w:ilvl="0" w:tplc="D04230F4">
      <w:start w:val="1"/>
      <w:numFmt w:val="bullet"/>
      <w:lvlText w:val="•"/>
      <w:lvlJc w:val="left"/>
      <w:pPr>
        <w:ind w:left="1117" w:hanging="360"/>
      </w:pPr>
      <w:rPr>
        <w:rFonts w:hint="default" w:ascii="Arial" w:hAnsi="Arial"/>
      </w:rPr>
    </w:lvl>
    <w:lvl w:ilvl="1" w:tplc="04050003" w:tentative="1">
      <w:start w:val="1"/>
      <w:numFmt w:val="bullet"/>
      <w:lvlText w:val="o"/>
      <w:lvlJc w:val="left"/>
      <w:pPr>
        <w:ind w:left="1837" w:hanging="360"/>
      </w:pPr>
      <w:rPr>
        <w:rFonts w:hint="default" w:ascii="Courier New" w:hAnsi="Courier New" w:cs="Courier New"/>
      </w:rPr>
    </w:lvl>
    <w:lvl w:ilvl="2" w:tplc="04050005" w:tentative="1">
      <w:start w:val="1"/>
      <w:numFmt w:val="bullet"/>
      <w:lvlText w:val=""/>
      <w:lvlJc w:val="left"/>
      <w:pPr>
        <w:ind w:left="2557" w:hanging="360"/>
      </w:pPr>
      <w:rPr>
        <w:rFonts w:hint="default" w:ascii="Wingdings" w:hAnsi="Wingdings"/>
      </w:rPr>
    </w:lvl>
    <w:lvl w:ilvl="3" w:tplc="04050001" w:tentative="1">
      <w:start w:val="1"/>
      <w:numFmt w:val="bullet"/>
      <w:lvlText w:val=""/>
      <w:lvlJc w:val="left"/>
      <w:pPr>
        <w:ind w:left="3277" w:hanging="360"/>
      </w:pPr>
      <w:rPr>
        <w:rFonts w:hint="default" w:ascii="Symbol" w:hAnsi="Symbol"/>
      </w:rPr>
    </w:lvl>
    <w:lvl w:ilvl="4" w:tplc="04050003" w:tentative="1">
      <w:start w:val="1"/>
      <w:numFmt w:val="bullet"/>
      <w:lvlText w:val="o"/>
      <w:lvlJc w:val="left"/>
      <w:pPr>
        <w:ind w:left="3997" w:hanging="360"/>
      </w:pPr>
      <w:rPr>
        <w:rFonts w:hint="default" w:ascii="Courier New" w:hAnsi="Courier New" w:cs="Courier New"/>
      </w:rPr>
    </w:lvl>
    <w:lvl w:ilvl="5" w:tplc="04050005" w:tentative="1">
      <w:start w:val="1"/>
      <w:numFmt w:val="bullet"/>
      <w:lvlText w:val=""/>
      <w:lvlJc w:val="left"/>
      <w:pPr>
        <w:ind w:left="4717" w:hanging="360"/>
      </w:pPr>
      <w:rPr>
        <w:rFonts w:hint="default" w:ascii="Wingdings" w:hAnsi="Wingdings"/>
      </w:rPr>
    </w:lvl>
    <w:lvl w:ilvl="6" w:tplc="04050001" w:tentative="1">
      <w:start w:val="1"/>
      <w:numFmt w:val="bullet"/>
      <w:lvlText w:val=""/>
      <w:lvlJc w:val="left"/>
      <w:pPr>
        <w:ind w:left="5437" w:hanging="360"/>
      </w:pPr>
      <w:rPr>
        <w:rFonts w:hint="default" w:ascii="Symbol" w:hAnsi="Symbol"/>
      </w:rPr>
    </w:lvl>
    <w:lvl w:ilvl="7" w:tplc="04050003" w:tentative="1">
      <w:start w:val="1"/>
      <w:numFmt w:val="bullet"/>
      <w:lvlText w:val="o"/>
      <w:lvlJc w:val="left"/>
      <w:pPr>
        <w:ind w:left="6157" w:hanging="360"/>
      </w:pPr>
      <w:rPr>
        <w:rFonts w:hint="default" w:ascii="Courier New" w:hAnsi="Courier New" w:cs="Courier New"/>
      </w:rPr>
    </w:lvl>
    <w:lvl w:ilvl="8" w:tplc="04050005" w:tentative="1">
      <w:start w:val="1"/>
      <w:numFmt w:val="bullet"/>
      <w:lvlText w:val=""/>
      <w:lvlJc w:val="left"/>
      <w:pPr>
        <w:ind w:left="6877" w:hanging="360"/>
      </w:pPr>
      <w:rPr>
        <w:rFonts w:hint="default" w:ascii="Wingdings" w:hAnsi="Wingdings"/>
      </w:rPr>
    </w:lvl>
  </w:abstractNum>
  <w:abstractNum w:abstractNumId="3" w15:restartNumberingAfterBreak="0">
    <w:nsid w:val="130974B8"/>
    <w:multiLevelType w:val="hybridMultilevel"/>
    <w:tmpl w:val="2702C032"/>
    <w:lvl w:ilvl="0" w:tplc="D04230F4">
      <w:start w:val="1"/>
      <w:numFmt w:val="bullet"/>
      <w:lvlText w:val="•"/>
      <w:lvlJc w:val="left"/>
      <w:pPr>
        <w:ind w:left="1514" w:hanging="360"/>
      </w:pPr>
      <w:rPr>
        <w:rFonts w:hint="default" w:ascii="Arial" w:hAnsi="Arial"/>
      </w:rPr>
    </w:lvl>
    <w:lvl w:ilvl="1" w:tplc="04050003" w:tentative="1">
      <w:start w:val="1"/>
      <w:numFmt w:val="bullet"/>
      <w:lvlText w:val="o"/>
      <w:lvlJc w:val="left"/>
      <w:pPr>
        <w:ind w:left="2234" w:hanging="360"/>
      </w:pPr>
      <w:rPr>
        <w:rFonts w:hint="default" w:ascii="Courier New" w:hAnsi="Courier New" w:cs="Courier New"/>
      </w:rPr>
    </w:lvl>
    <w:lvl w:ilvl="2" w:tplc="04050005" w:tentative="1">
      <w:start w:val="1"/>
      <w:numFmt w:val="bullet"/>
      <w:lvlText w:val=""/>
      <w:lvlJc w:val="left"/>
      <w:pPr>
        <w:ind w:left="2954" w:hanging="360"/>
      </w:pPr>
      <w:rPr>
        <w:rFonts w:hint="default" w:ascii="Wingdings" w:hAnsi="Wingdings"/>
      </w:rPr>
    </w:lvl>
    <w:lvl w:ilvl="3" w:tplc="04050001" w:tentative="1">
      <w:start w:val="1"/>
      <w:numFmt w:val="bullet"/>
      <w:lvlText w:val=""/>
      <w:lvlJc w:val="left"/>
      <w:pPr>
        <w:ind w:left="3674" w:hanging="360"/>
      </w:pPr>
      <w:rPr>
        <w:rFonts w:hint="default" w:ascii="Symbol" w:hAnsi="Symbol"/>
      </w:rPr>
    </w:lvl>
    <w:lvl w:ilvl="4" w:tplc="04050003" w:tentative="1">
      <w:start w:val="1"/>
      <w:numFmt w:val="bullet"/>
      <w:lvlText w:val="o"/>
      <w:lvlJc w:val="left"/>
      <w:pPr>
        <w:ind w:left="4394" w:hanging="360"/>
      </w:pPr>
      <w:rPr>
        <w:rFonts w:hint="default" w:ascii="Courier New" w:hAnsi="Courier New" w:cs="Courier New"/>
      </w:rPr>
    </w:lvl>
    <w:lvl w:ilvl="5" w:tplc="04050005" w:tentative="1">
      <w:start w:val="1"/>
      <w:numFmt w:val="bullet"/>
      <w:lvlText w:val=""/>
      <w:lvlJc w:val="left"/>
      <w:pPr>
        <w:ind w:left="5114" w:hanging="360"/>
      </w:pPr>
      <w:rPr>
        <w:rFonts w:hint="default" w:ascii="Wingdings" w:hAnsi="Wingdings"/>
      </w:rPr>
    </w:lvl>
    <w:lvl w:ilvl="6" w:tplc="04050001" w:tentative="1">
      <w:start w:val="1"/>
      <w:numFmt w:val="bullet"/>
      <w:lvlText w:val=""/>
      <w:lvlJc w:val="left"/>
      <w:pPr>
        <w:ind w:left="5834" w:hanging="360"/>
      </w:pPr>
      <w:rPr>
        <w:rFonts w:hint="default" w:ascii="Symbol" w:hAnsi="Symbol"/>
      </w:rPr>
    </w:lvl>
    <w:lvl w:ilvl="7" w:tplc="04050003" w:tentative="1">
      <w:start w:val="1"/>
      <w:numFmt w:val="bullet"/>
      <w:lvlText w:val="o"/>
      <w:lvlJc w:val="left"/>
      <w:pPr>
        <w:ind w:left="6554" w:hanging="360"/>
      </w:pPr>
      <w:rPr>
        <w:rFonts w:hint="default" w:ascii="Courier New" w:hAnsi="Courier New" w:cs="Courier New"/>
      </w:rPr>
    </w:lvl>
    <w:lvl w:ilvl="8" w:tplc="04050005" w:tentative="1">
      <w:start w:val="1"/>
      <w:numFmt w:val="bullet"/>
      <w:lvlText w:val=""/>
      <w:lvlJc w:val="left"/>
      <w:pPr>
        <w:ind w:left="7274" w:hanging="360"/>
      </w:pPr>
      <w:rPr>
        <w:rFonts w:hint="default" w:ascii="Wingdings" w:hAnsi="Wingdings"/>
      </w:rPr>
    </w:lvl>
  </w:abstractNum>
  <w:abstractNum w:abstractNumId="4" w15:restartNumberingAfterBreak="0">
    <w:nsid w:val="147916FD"/>
    <w:multiLevelType w:val="hybridMultilevel"/>
    <w:tmpl w:val="95C29AEE"/>
    <w:lvl w:ilvl="0" w:tplc="447CD0AA">
      <w:start w:val="1"/>
      <w:numFmt w:val="decimal"/>
      <w:pStyle w:val="Textkontrolnotzky"/>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5" w15:restartNumberingAfterBreak="0">
    <w:nsid w:val="1501012C"/>
    <w:multiLevelType w:val="hybridMultilevel"/>
    <w:tmpl w:val="3D22CB98"/>
    <w:lvl w:ilvl="0" w:tplc="08090001">
      <w:start w:val="1"/>
      <w:numFmt w:val="bullet"/>
      <w:lvlText w:val=""/>
      <w:lvlJc w:val="left"/>
      <w:pPr>
        <w:ind w:left="1154" w:hanging="360"/>
      </w:pPr>
      <w:rPr>
        <w:rFonts w:hint="default" w:ascii="Symbol" w:hAnsi="Symbol"/>
      </w:rPr>
    </w:lvl>
    <w:lvl w:ilvl="1" w:tplc="08090003" w:tentative="1">
      <w:start w:val="1"/>
      <w:numFmt w:val="bullet"/>
      <w:lvlText w:val="o"/>
      <w:lvlJc w:val="left"/>
      <w:pPr>
        <w:ind w:left="1874" w:hanging="360"/>
      </w:pPr>
      <w:rPr>
        <w:rFonts w:hint="default" w:ascii="Courier New" w:hAnsi="Courier New" w:cs="Courier New"/>
      </w:rPr>
    </w:lvl>
    <w:lvl w:ilvl="2" w:tplc="08090005" w:tentative="1">
      <w:start w:val="1"/>
      <w:numFmt w:val="bullet"/>
      <w:lvlText w:val=""/>
      <w:lvlJc w:val="left"/>
      <w:pPr>
        <w:ind w:left="2594" w:hanging="360"/>
      </w:pPr>
      <w:rPr>
        <w:rFonts w:hint="default" w:ascii="Wingdings" w:hAnsi="Wingdings"/>
      </w:rPr>
    </w:lvl>
    <w:lvl w:ilvl="3" w:tplc="08090001" w:tentative="1">
      <w:start w:val="1"/>
      <w:numFmt w:val="bullet"/>
      <w:lvlText w:val=""/>
      <w:lvlJc w:val="left"/>
      <w:pPr>
        <w:ind w:left="3314" w:hanging="360"/>
      </w:pPr>
      <w:rPr>
        <w:rFonts w:hint="default" w:ascii="Symbol" w:hAnsi="Symbol"/>
      </w:rPr>
    </w:lvl>
    <w:lvl w:ilvl="4" w:tplc="08090003" w:tentative="1">
      <w:start w:val="1"/>
      <w:numFmt w:val="bullet"/>
      <w:lvlText w:val="o"/>
      <w:lvlJc w:val="left"/>
      <w:pPr>
        <w:ind w:left="4034" w:hanging="360"/>
      </w:pPr>
      <w:rPr>
        <w:rFonts w:hint="default" w:ascii="Courier New" w:hAnsi="Courier New" w:cs="Courier New"/>
      </w:rPr>
    </w:lvl>
    <w:lvl w:ilvl="5" w:tplc="08090005" w:tentative="1">
      <w:start w:val="1"/>
      <w:numFmt w:val="bullet"/>
      <w:lvlText w:val=""/>
      <w:lvlJc w:val="left"/>
      <w:pPr>
        <w:ind w:left="4754" w:hanging="360"/>
      </w:pPr>
      <w:rPr>
        <w:rFonts w:hint="default" w:ascii="Wingdings" w:hAnsi="Wingdings"/>
      </w:rPr>
    </w:lvl>
    <w:lvl w:ilvl="6" w:tplc="08090001" w:tentative="1">
      <w:start w:val="1"/>
      <w:numFmt w:val="bullet"/>
      <w:lvlText w:val=""/>
      <w:lvlJc w:val="left"/>
      <w:pPr>
        <w:ind w:left="5474" w:hanging="360"/>
      </w:pPr>
      <w:rPr>
        <w:rFonts w:hint="default" w:ascii="Symbol" w:hAnsi="Symbol"/>
      </w:rPr>
    </w:lvl>
    <w:lvl w:ilvl="7" w:tplc="08090003" w:tentative="1">
      <w:start w:val="1"/>
      <w:numFmt w:val="bullet"/>
      <w:lvlText w:val="o"/>
      <w:lvlJc w:val="left"/>
      <w:pPr>
        <w:ind w:left="6194" w:hanging="360"/>
      </w:pPr>
      <w:rPr>
        <w:rFonts w:hint="default" w:ascii="Courier New" w:hAnsi="Courier New" w:cs="Courier New"/>
      </w:rPr>
    </w:lvl>
    <w:lvl w:ilvl="8" w:tplc="08090005" w:tentative="1">
      <w:start w:val="1"/>
      <w:numFmt w:val="bullet"/>
      <w:lvlText w:val=""/>
      <w:lvlJc w:val="left"/>
      <w:pPr>
        <w:ind w:left="6914" w:hanging="360"/>
      </w:pPr>
      <w:rPr>
        <w:rFonts w:hint="default" w:ascii="Wingdings" w:hAnsi="Wingdings"/>
      </w:rPr>
    </w:lvl>
  </w:abstractNum>
  <w:abstractNum w:abstractNumId="6" w15:restartNumberingAfterBreak="0">
    <w:nsid w:val="1A184854"/>
    <w:multiLevelType w:val="hybridMultilevel"/>
    <w:tmpl w:val="232CCEE0"/>
    <w:lvl w:ilvl="0" w:tplc="308CF84C">
      <w:start w:val="1"/>
      <w:numFmt w:val="bullet"/>
      <w:pStyle w:val="vet-kulatznak"/>
      <w:lvlText w:val=""/>
      <w:lvlJc w:val="left"/>
      <w:pPr>
        <w:ind w:left="735" w:hanging="360"/>
      </w:pPr>
      <w:rPr>
        <w:rFonts w:hint="default" w:ascii="Symbol" w:hAnsi="Symbol"/>
      </w:rPr>
    </w:lvl>
    <w:lvl w:ilvl="1" w:tplc="04050003">
      <w:start w:val="1"/>
      <w:numFmt w:val="bullet"/>
      <w:lvlText w:val="o"/>
      <w:lvlJc w:val="left"/>
      <w:pPr>
        <w:ind w:left="1455" w:hanging="360"/>
      </w:pPr>
      <w:rPr>
        <w:rFonts w:hint="default" w:ascii="Courier New" w:hAnsi="Courier New" w:cs="Courier New"/>
      </w:rPr>
    </w:lvl>
    <w:lvl w:ilvl="2" w:tplc="04050005" w:tentative="1">
      <w:start w:val="1"/>
      <w:numFmt w:val="bullet"/>
      <w:lvlText w:val=""/>
      <w:lvlJc w:val="left"/>
      <w:pPr>
        <w:ind w:left="2175" w:hanging="360"/>
      </w:pPr>
      <w:rPr>
        <w:rFonts w:hint="default" w:ascii="Wingdings" w:hAnsi="Wingdings"/>
      </w:rPr>
    </w:lvl>
    <w:lvl w:ilvl="3" w:tplc="04050001" w:tentative="1">
      <w:start w:val="1"/>
      <w:numFmt w:val="bullet"/>
      <w:lvlText w:val=""/>
      <w:lvlJc w:val="left"/>
      <w:pPr>
        <w:ind w:left="2895" w:hanging="360"/>
      </w:pPr>
      <w:rPr>
        <w:rFonts w:hint="default" w:ascii="Symbol" w:hAnsi="Symbol"/>
      </w:rPr>
    </w:lvl>
    <w:lvl w:ilvl="4" w:tplc="04050003" w:tentative="1">
      <w:start w:val="1"/>
      <w:numFmt w:val="bullet"/>
      <w:lvlText w:val="o"/>
      <w:lvlJc w:val="left"/>
      <w:pPr>
        <w:ind w:left="3615" w:hanging="360"/>
      </w:pPr>
      <w:rPr>
        <w:rFonts w:hint="default" w:ascii="Courier New" w:hAnsi="Courier New" w:cs="Courier New"/>
      </w:rPr>
    </w:lvl>
    <w:lvl w:ilvl="5" w:tplc="04050005" w:tentative="1">
      <w:start w:val="1"/>
      <w:numFmt w:val="bullet"/>
      <w:lvlText w:val=""/>
      <w:lvlJc w:val="left"/>
      <w:pPr>
        <w:ind w:left="4335" w:hanging="360"/>
      </w:pPr>
      <w:rPr>
        <w:rFonts w:hint="default" w:ascii="Wingdings" w:hAnsi="Wingdings"/>
      </w:rPr>
    </w:lvl>
    <w:lvl w:ilvl="6" w:tplc="04050001" w:tentative="1">
      <w:start w:val="1"/>
      <w:numFmt w:val="bullet"/>
      <w:lvlText w:val=""/>
      <w:lvlJc w:val="left"/>
      <w:pPr>
        <w:ind w:left="5055" w:hanging="360"/>
      </w:pPr>
      <w:rPr>
        <w:rFonts w:hint="default" w:ascii="Symbol" w:hAnsi="Symbol"/>
      </w:rPr>
    </w:lvl>
    <w:lvl w:ilvl="7" w:tplc="04050003" w:tentative="1">
      <w:start w:val="1"/>
      <w:numFmt w:val="bullet"/>
      <w:lvlText w:val="o"/>
      <w:lvlJc w:val="left"/>
      <w:pPr>
        <w:ind w:left="5775" w:hanging="360"/>
      </w:pPr>
      <w:rPr>
        <w:rFonts w:hint="default" w:ascii="Courier New" w:hAnsi="Courier New" w:cs="Courier New"/>
      </w:rPr>
    </w:lvl>
    <w:lvl w:ilvl="8" w:tplc="04050005" w:tentative="1">
      <w:start w:val="1"/>
      <w:numFmt w:val="bullet"/>
      <w:lvlText w:val=""/>
      <w:lvlJc w:val="left"/>
      <w:pPr>
        <w:ind w:left="6495" w:hanging="360"/>
      </w:pPr>
      <w:rPr>
        <w:rFonts w:hint="default" w:ascii="Wingdings" w:hAnsi="Wingdings"/>
      </w:rPr>
    </w:lvl>
  </w:abstractNum>
  <w:abstractNum w:abstractNumId="7" w15:restartNumberingAfterBreak="0">
    <w:nsid w:val="1D9D38C0"/>
    <w:multiLevelType w:val="hybridMultilevel"/>
    <w:tmpl w:val="D5CA258C"/>
    <w:lvl w:ilvl="0" w:tplc="AA5C16F4">
      <w:start w:val="1"/>
      <w:numFmt w:val="decimal"/>
      <w:lvlText w:val="%1"/>
      <w:lvlJc w:val="left"/>
      <w:pPr>
        <w:ind w:left="432" w:hanging="43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DA6301A"/>
    <w:multiLevelType w:val="multilevel"/>
    <w:tmpl w:val="7E5894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6F537AD"/>
    <w:multiLevelType w:val="hybridMultilevel"/>
    <w:tmpl w:val="362CA052"/>
    <w:lvl w:ilvl="0" w:tplc="AEF46BBA">
      <w:start w:val="1"/>
      <w:numFmt w:val="bullet"/>
      <w:pStyle w:val="Stylodraenvet"/>
      <w:lvlText w:val=""/>
      <w:lvlJc w:val="left"/>
      <w:pPr>
        <w:ind w:left="1973" w:hanging="360"/>
      </w:pPr>
      <w:rPr>
        <w:rFonts w:hint="default" w:ascii="Symbol" w:hAnsi="Symbol"/>
      </w:rPr>
    </w:lvl>
    <w:lvl w:ilvl="1" w:tplc="04050003">
      <w:start w:val="1"/>
      <w:numFmt w:val="bullet"/>
      <w:lvlText w:val="o"/>
      <w:lvlJc w:val="left"/>
      <w:pPr>
        <w:ind w:left="2693" w:hanging="360"/>
      </w:pPr>
      <w:rPr>
        <w:rFonts w:hint="default" w:ascii="Courier New" w:hAnsi="Courier New" w:cs="Courier New"/>
      </w:rPr>
    </w:lvl>
    <w:lvl w:ilvl="2" w:tplc="04050005" w:tentative="1">
      <w:start w:val="1"/>
      <w:numFmt w:val="bullet"/>
      <w:lvlText w:val=""/>
      <w:lvlJc w:val="left"/>
      <w:pPr>
        <w:ind w:left="3413" w:hanging="360"/>
      </w:pPr>
      <w:rPr>
        <w:rFonts w:hint="default" w:ascii="Wingdings" w:hAnsi="Wingdings"/>
      </w:rPr>
    </w:lvl>
    <w:lvl w:ilvl="3" w:tplc="04050001" w:tentative="1">
      <w:start w:val="1"/>
      <w:numFmt w:val="bullet"/>
      <w:lvlText w:val=""/>
      <w:lvlJc w:val="left"/>
      <w:pPr>
        <w:ind w:left="4133" w:hanging="360"/>
      </w:pPr>
      <w:rPr>
        <w:rFonts w:hint="default" w:ascii="Symbol" w:hAnsi="Symbol"/>
      </w:rPr>
    </w:lvl>
    <w:lvl w:ilvl="4" w:tplc="04050003" w:tentative="1">
      <w:start w:val="1"/>
      <w:numFmt w:val="bullet"/>
      <w:lvlText w:val="o"/>
      <w:lvlJc w:val="left"/>
      <w:pPr>
        <w:ind w:left="4853" w:hanging="360"/>
      </w:pPr>
      <w:rPr>
        <w:rFonts w:hint="default" w:ascii="Courier New" w:hAnsi="Courier New" w:cs="Courier New"/>
      </w:rPr>
    </w:lvl>
    <w:lvl w:ilvl="5" w:tplc="04050005" w:tentative="1">
      <w:start w:val="1"/>
      <w:numFmt w:val="bullet"/>
      <w:lvlText w:val=""/>
      <w:lvlJc w:val="left"/>
      <w:pPr>
        <w:ind w:left="5573" w:hanging="360"/>
      </w:pPr>
      <w:rPr>
        <w:rFonts w:hint="default" w:ascii="Wingdings" w:hAnsi="Wingdings"/>
      </w:rPr>
    </w:lvl>
    <w:lvl w:ilvl="6" w:tplc="04050001" w:tentative="1">
      <w:start w:val="1"/>
      <w:numFmt w:val="bullet"/>
      <w:lvlText w:val=""/>
      <w:lvlJc w:val="left"/>
      <w:pPr>
        <w:ind w:left="6293" w:hanging="360"/>
      </w:pPr>
      <w:rPr>
        <w:rFonts w:hint="default" w:ascii="Symbol" w:hAnsi="Symbol"/>
      </w:rPr>
    </w:lvl>
    <w:lvl w:ilvl="7" w:tplc="04050003" w:tentative="1">
      <w:start w:val="1"/>
      <w:numFmt w:val="bullet"/>
      <w:lvlText w:val="o"/>
      <w:lvlJc w:val="left"/>
      <w:pPr>
        <w:ind w:left="7013" w:hanging="360"/>
      </w:pPr>
      <w:rPr>
        <w:rFonts w:hint="default" w:ascii="Courier New" w:hAnsi="Courier New" w:cs="Courier New"/>
      </w:rPr>
    </w:lvl>
    <w:lvl w:ilvl="8" w:tplc="04050005" w:tentative="1">
      <w:start w:val="1"/>
      <w:numFmt w:val="bullet"/>
      <w:lvlText w:val=""/>
      <w:lvlJc w:val="left"/>
      <w:pPr>
        <w:ind w:left="7733" w:hanging="360"/>
      </w:pPr>
      <w:rPr>
        <w:rFonts w:hint="default" w:ascii="Wingdings" w:hAnsi="Wingdings"/>
      </w:rPr>
    </w:lvl>
  </w:abstractNum>
  <w:abstractNum w:abstractNumId="10" w15:restartNumberingAfterBreak="0">
    <w:nsid w:val="28934CA4"/>
    <w:multiLevelType w:val="hybridMultilevel"/>
    <w:tmpl w:val="DF30BA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E5417BE"/>
    <w:multiLevelType w:val="hybridMultilevel"/>
    <w:tmpl w:val="511E60D6"/>
    <w:lvl w:ilvl="0" w:tplc="820C8B58">
      <w:start w:val="1"/>
      <w:numFmt w:val="decimal"/>
      <w:pStyle w:val="literaturatext"/>
      <w:lvlText w:val="[%1]"/>
      <w:lvlJc w:val="left"/>
      <w:pPr>
        <w:ind w:left="360" w:hanging="360"/>
      </w:pPr>
      <w:rPr>
        <w:rFonts w:hint="default" w:ascii="Times New Roman" w:hAnsi="Times New Roman"/>
        <w:i w:val="0"/>
        <w:color w:val="auto"/>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0C9413E"/>
    <w:multiLevelType w:val="hybridMultilevel"/>
    <w:tmpl w:val="3BE2987A"/>
    <w:lvl w:ilvl="0" w:tplc="D04230F4">
      <w:start w:val="1"/>
      <w:numFmt w:val="bullet"/>
      <w:lvlText w:val="•"/>
      <w:lvlJc w:val="left"/>
      <w:pPr>
        <w:ind w:left="1117" w:hanging="360"/>
      </w:pPr>
      <w:rPr>
        <w:rFonts w:hint="default" w:ascii="Arial" w:hAnsi="Arial"/>
      </w:rPr>
    </w:lvl>
    <w:lvl w:ilvl="1" w:tplc="04050003" w:tentative="1">
      <w:start w:val="1"/>
      <w:numFmt w:val="bullet"/>
      <w:lvlText w:val="o"/>
      <w:lvlJc w:val="left"/>
      <w:pPr>
        <w:ind w:left="1837" w:hanging="360"/>
      </w:pPr>
      <w:rPr>
        <w:rFonts w:hint="default" w:ascii="Courier New" w:hAnsi="Courier New" w:cs="Courier New"/>
      </w:rPr>
    </w:lvl>
    <w:lvl w:ilvl="2" w:tplc="04050005" w:tentative="1">
      <w:start w:val="1"/>
      <w:numFmt w:val="bullet"/>
      <w:lvlText w:val=""/>
      <w:lvlJc w:val="left"/>
      <w:pPr>
        <w:ind w:left="2557" w:hanging="360"/>
      </w:pPr>
      <w:rPr>
        <w:rFonts w:hint="default" w:ascii="Wingdings" w:hAnsi="Wingdings"/>
      </w:rPr>
    </w:lvl>
    <w:lvl w:ilvl="3" w:tplc="04050001" w:tentative="1">
      <w:start w:val="1"/>
      <w:numFmt w:val="bullet"/>
      <w:lvlText w:val=""/>
      <w:lvlJc w:val="left"/>
      <w:pPr>
        <w:ind w:left="3277" w:hanging="360"/>
      </w:pPr>
      <w:rPr>
        <w:rFonts w:hint="default" w:ascii="Symbol" w:hAnsi="Symbol"/>
      </w:rPr>
    </w:lvl>
    <w:lvl w:ilvl="4" w:tplc="04050003" w:tentative="1">
      <w:start w:val="1"/>
      <w:numFmt w:val="bullet"/>
      <w:lvlText w:val="o"/>
      <w:lvlJc w:val="left"/>
      <w:pPr>
        <w:ind w:left="3997" w:hanging="360"/>
      </w:pPr>
      <w:rPr>
        <w:rFonts w:hint="default" w:ascii="Courier New" w:hAnsi="Courier New" w:cs="Courier New"/>
      </w:rPr>
    </w:lvl>
    <w:lvl w:ilvl="5" w:tplc="04050005" w:tentative="1">
      <w:start w:val="1"/>
      <w:numFmt w:val="bullet"/>
      <w:lvlText w:val=""/>
      <w:lvlJc w:val="left"/>
      <w:pPr>
        <w:ind w:left="4717" w:hanging="360"/>
      </w:pPr>
      <w:rPr>
        <w:rFonts w:hint="default" w:ascii="Wingdings" w:hAnsi="Wingdings"/>
      </w:rPr>
    </w:lvl>
    <w:lvl w:ilvl="6" w:tplc="04050001" w:tentative="1">
      <w:start w:val="1"/>
      <w:numFmt w:val="bullet"/>
      <w:lvlText w:val=""/>
      <w:lvlJc w:val="left"/>
      <w:pPr>
        <w:ind w:left="5437" w:hanging="360"/>
      </w:pPr>
      <w:rPr>
        <w:rFonts w:hint="default" w:ascii="Symbol" w:hAnsi="Symbol"/>
      </w:rPr>
    </w:lvl>
    <w:lvl w:ilvl="7" w:tplc="04050003" w:tentative="1">
      <w:start w:val="1"/>
      <w:numFmt w:val="bullet"/>
      <w:lvlText w:val="o"/>
      <w:lvlJc w:val="left"/>
      <w:pPr>
        <w:ind w:left="6157" w:hanging="360"/>
      </w:pPr>
      <w:rPr>
        <w:rFonts w:hint="default" w:ascii="Courier New" w:hAnsi="Courier New" w:cs="Courier New"/>
      </w:rPr>
    </w:lvl>
    <w:lvl w:ilvl="8" w:tplc="04050005" w:tentative="1">
      <w:start w:val="1"/>
      <w:numFmt w:val="bullet"/>
      <w:lvlText w:val=""/>
      <w:lvlJc w:val="left"/>
      <w:pPr>
        <w:ind w:left="6877" w:hanging="360"/>
      </w:pPr>
      <w:rPr>
        <w:rFonts w:hint="default" w:ascii="Wingdings" w:hAnsi="Wingdings"/>
      </w:rPr>
    </w:lvl>
  </w:abstractNum>
  <w:abstractNum w:abstractNumId="13" w15:restartNumberingAfterBreak="0">
    <w:nsid w:val="341E1F65"/>
    <w:multiLevelType w:val="hybridMultilevel"/>
    <w:tmpl w:val="5E7072A2"/>
    <w:lvl w:ilvl="0" w:tplc="D04230F4">
      <w:start w:val="1"/>
      <w:numFmt w:val="bullet"/>
      <w:lvlText w:val="•"/>
      <w:lvlJc w:val="left"/>
      <w:pPr>
        <w:ind w:left="1117" w:hanging="360"/>
      </w:pPr>
      <w:rPr>
        <w:rFonts w:hint="default" w:ascii="Arial" w:hAnsi="Arial"/>
      </w:rPr>
    </w:lvl>
    <w:lvl w:ilvl="1" w:tplc="04050003" w:tentative="1">
      <w:start w:val="1"/>
      <w:numFmt w:val="bullet"/>
      <w:lvlText w:val="o"/>
      <w:lvlJc w:val="left"/>
      <w:pPr>
        <w:ind w:left="1837" w:hanging="360"/>
      </w:pPr>
      <w:rPr>
        <w:rFonts w:hint="default" w:ascii="Courier New" w:hAnsi="Courier New" w:cs="Courier New"/>
      </w:rPr>
    </w:lvl>
    <w:lvl w:ilvl="2" w:tplc="04050005" w:tentative="1">
      <w:start w:val="1"/>
      <w:numFmt w:val="bullet"/>
      <w:lvlText w:val=""/>
      <w:lvlJc w:val="left"/>
      <w:pPr>
        <w:ind w:left="2557" w:hanging="360"/>
      </w:pPr>
      <w:rPr>
        <w:rFonts w:hint="default" w:ascii="Wingdings" w:hAnsi="Wingdings"/>
      </w:rPr>
    </w:lvl>
    <w:lvl w:ilvl="3" w:tplc="04050001" w:tentative="1">
      <w:start w:val="1"/>
      <w:numFmt w:val="bullet"/>
      <w:lvlText w:val=""/>
      <w:lvlJc w:val="left"/>
      <w:pPr>
        <w:ind w:left="3277" w:hanging="360"/>
      </w:pPr>
      <w:rPr>
        <w:rFonts w:hint="default" w:ascii="Symbol" w:hAnsi="Symbol"/>
      </w:rPr>
    </w:lvl>
    <w:lvl w:ilvl="4" w:tplc="04050003" w:tentative="1">
      <w:start w:val="1"/>
      <w:numFmt w:val="bullet"/>
      <w:lvlText w:val="o"/>
      <w:lvlJc w:val="left"/>
      <w:pPr>
        <w:ind w:left="3997" w:hanging="360"/>
      </w:pPr>
      <w:rPr>
        <w:rFonts w:hint="default" w:ascii="Courier New" w:hAnsi="Courier New" w:cs="Courier New"/>
      </w:rPr>
    </w:lvl>
    <w:lvl w:ilvl="5" w:tplc="04050005" w:tentative="1">
      <w:start w:val="1"/>
      <w:numFmt w:val="bullet"/>
      <w:lvlText w:val=""/>
      <w:lvlJc w:val="left"/>
      <w:pPr>
        <w:ind w:left="4717" w:hanging="360"/>
      </w:pPr>
      <w:rPr>
        <w:rFonts w:hint="default" w:ascii="Wingdings" w:hAnsi="Wingdings"/>
      </w:rPr>
    </w:lvl>
    <w:lvl w:ilvl="6" w:tplc="04050001" w:tentative="1">
      <w:start w:val="1"/>
      <w:numFmt w:val="bullet"/>
      <w:lvlText w:val=""/>
      <w:lvlJc w:val="left"/>
      <w:pPr>
        <w:ind w:left="5437" w:hanging="360"/>
      </w:pPr>
      <w:rPr>
        <w:rFonts w:hint="default" w:ascii="Symbol" w:hAnsi="Symbol"/>
      </w:rPr>
    </w:lvl>
    <w:lvl w:ilvl="7" w:tplc="04050003" w:tentative="1">
      <w:start w:val="1"/>
      <w:numFmt w:val="bullet"/>
      <w:lvlText w:val="o"/>
      <w:lvlJc w:val="left"/>
      <w:pPr>
        <w:ind w:left="6157" w:hanging="360"/>
      </w:pPr>
      <w:rPr>
        <w:rFonts w:hint="default" w:ascii="Courier New" w:hAnsi="Courier New" w:cs="Courier New"/>
      </w:rPr>
    </w:lvl>
    <w:lvl w:ilvl="8" w:tplc="04050005" w:tentative="1">
      <w:start w:val="1"/>
      <w:numFmt w:val="bullet"/>
      <w:lvlText w:val=""/>
      <w:lvlJc w:val="left"/>
      <w:pPr>
        <w:ind w:left="6877" w:hanging="360"/>
      </w:pPr>
      <w:rPr>
        <w:rFonts w:hint="default" w:ascii="Wingdings" w:hAnsi="Wingdings"/>
      </w:rPr>
    </w:lvl>
  </w:abstractNum>
  <w:abstractNum w:abstractNumId="14" w15:restartNumberingAfterBreak="0">
    <w:nsid w:val="3A911349"/>
    <w:multiLevelType w:val="hybridMultilevel"/>
    <w:tmpl w:val="D0027A58"/>
    <w:lvl w:ilvl="0" w:tplc="02B2A60E">
      <w:start w:val="1"/>
      <w:numFmt w:val="decimal"/>
      <w:pStyle w:val="slovanNadpis1"/>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AF7617A"/>
    <w:multiLevelType w:val="hybridMultilevel"/>
    <w:tmpl w:val="3244CFAC"/>
    <w:lvl w:ilvl="0" w:tplc="39CA4FE2">
      <w:numFmt w:val="bullet"/>
      <w:lvlText w:val="-"/>
      <w:lvlJc w:val="left"/>
      <w:pPr>
        <w:ind w:left="757" w:hanging="360"/>
      </w:pPr>
      <w:rPr>
        <w:rFonts w:hint="default" w:ascii="Times New Roman" w:hAnsi="Times New Roman" w:eastAsia="Calibri" w:cs="Times New Roman"/>
      </w:rPr>
    </w:lvl>
    <w:lvl w:ilvl="1" w:tplc="04050003" w:tentative="1">
      <w:start w:val="1"/>
      <w:numFmt w:val="bullet"/>
      <w:lvlText w:val="o"/>
      <w:lvlJc w:val="left"/>
      <w:pPr>
        <w:ind w:left="1477" w:hanging="360"/>
      </w:pPr>
      <w:rPr>
        <w:rFonts w:hint="default" w:ascii="Courier New" w:hAnsi="Courier New" w:cs="Courier New"/>
      </w:rPr>
    </w:lvl>
    <w:lvl w:ilvl="2" w:tplc="04050005" w:tentative="1">
      <w:start w:val="1"/>
      <w:numFmt w:val="bullet"/>
      <w:lvlText w:val=""/>
      <w:lvlJc w:val="left"/>
      <w:pPr>
        <w:ind w:left="2197" w:hanging="360"/>
      </w:pPr>
      <w:rPr>
        <w:rFonts w:hint="default" w:ascii="Wingdings" w:hAnsi="Wingdings"/>
      </w:rPr>
    </w:lvl>
    <w:lvl w:ilvl="3" w:tplc="04050001" w:tentative="1">
      <w:start w:val="1"/>
      <w:numFmt w:val="bullet"/>
      <w:lvlText w:val=""/>
      <w:lvlJc w:val="left"/>
      <w:pPr>
        <w:ind w:left="2917" w:hanging="360"/>
      </w:pPr>
      <w:rPr>
        <w:rFonts w:hint="default" w:ascii="Symbol" w:hAnsi="Symbol"/>
      </w:rPr>
    </w:lvl>
    <w:lvl w:ilvl="4" w:tplc="04050003" w:tentative="1">
      <w:start w:val="1"/>
      <w:numFmt w:val="bullet"/>
      <w:lvlText w:val="o"/>
      <w:lvlJc w:val="left"/>
      <w:pPr>
        <w:ind w:left="3637" w:hanging="360"/>
      </w:pPr>
      <w:rPr>
        <w:rFonts w:hint="default" w:ascii="Courier New" w:hAnsi="Courier New" w:cs="Courier New"/>
      </w:rPr>
    </w:lvl>
    <w:lvl w:ilvl="5" w:tplc="04050005" w:tentative="1">
      <w:start w:val="1"/>
      <w:numFmt w:val="bullet"/>
      <w:lvlText w:val=""/>
      <w:lvlJc w:val="left"/>
      <w:pPr>
        <w:ind w:left="4357" w:hanging="360"/>
      </w:pPr>
      <w:rPr>
        <w:rFonts w:hint="default" w:ascii="Wingdings" w:hAnsi="Wingdings"/>
      </w:rPr>
    </w:lvl>
    <w:lvl w:ilvl="6" w:tplc="04050001" w:tentative="1">
      <w:start w:val="1"/>
      <w:numFmt w:val="bullet"/>
      <w:lvlText w:val=""/>
      <w:lvlJc w:val="left"/>
      <w:pPr>
        <w:ind w:left="5077" w:hanging="360"/>
      </w:pPr>
      <w:rPr>
        <w:rFonts w:hint="default" w:ascii="Symbol" w:hAnsi="Symbol"/>
      </w:rPr>
    </w:lvl>
    <w:lvl w:ilvl="7" w:tplc="04050003" w:tentative="1">
      <w:start w:val="1"/>
      <w:numFmt w:val="bullet"/>
      <w:lvlText w:val="o"/>
      <w:lvlJc w:val="left"/>
      <w:pPr>
        <w:ind w:left="5797" w:hanging="360"/>
      </w:pPr>
      <w:rPr>
        <w:rFonts w:hint="default" w:ascii="Courier New" w:hAnsi="Courier New" w:cs="Courier New"/>
      </w:rPr>
    </w:lvl>
    <w:lvl w:ilvl="8" w:tplc="04050005" w:tentative="1">
      <w:start w:val="1"/>
      <w:numFmt w:val="bullet"/>
      <w:lvlText w:val=""/>
      <w:lvlJc w:val="left"/>
      <w:pPr>
        <w:ind w:left="6517" w:hanging="360"/>
      </w:pPr>
      <w:rPr>
        <w:rFonts w:hint="default" w:ascii="Wingdings" w:hAnsi="Wingdings"/>
      </w:rPr>
    </w:lvl>
  </w:abstractNum>
  <w:abstractNum w:abstractNumId="16" w15:restartNumberingAfterBreak="0">
    <w:nsid w:val="3FDD3A56"/>
    <w:multiLevelType w:val="hybridMultilevel"/>
    <w:tmpl w:val="1BF25D58"/>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420E7474">
      <w:start w:val="1"/>
      <w:numFmt w:val="bullet"/>
      <w:lvlText w:val=""/>
      <w:lvlJc w:val="left"/>
      <w:pPr>
        <w:ind w:left="2160" w:hanging="180"/>
      </w:pPr>
      <w:rPr>
        <w:rFonts w:hint="default" w:ascii="Symbol" w:hAnsi="Symbol"/>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25900C1"/>
    <w:multiLevelType w:val="hybridMultilevel"/>
    <w:tmpl w:val="48DE02B0"/>
    <w:lvl w:ilvl="0" w:tplc="D04230F4">
      <w:start w:val="1"/>
      <w:numFmt w:val="bullet"/>
      <w:lvlText w:val="•"/>
      <w:lvlJc w:val="left"/>
      <w:pPr>
        <w:ind w:left="1117" w:hanging="360"/>
      </w:pPr>
      <w:rPr>
        <w:rFonts w:hint="default" w:ascii="Arial" w:hAnsi="Arial"/>
      </w:rPr>
    </w:lvl>
    <w:lvl w:ilvl="1" w:tplc="04050003" w:tentative="1">
      <w:start w:val="1"/>
      <w:numFmt w:val="bullet"/>
      <w:lvlText w:val="o"/>
      <w:lvlJc w:val="left"/>
      <w:pPr>
        <w:ind w:left="1837" w:hanging="360"/>
      </w:pPr>
      <w:rPr>
        <w:rFonts w:hint="default" w:ascii="Courier New" w:hAnsi="Courier New" w:cs="Courier New"/>
      </w:rPr>
    </w:lvl>
    <w:lvl w:ilvl="2" w:tplc="04050005" w:tentative="1">
      <w:start w:val="1"/>
      <w:numFmt w:val="bullet"/>
      <w:lvlText w:val=""/>
      <w:lvlJc w:val="left"/>
      <w:pPr>
        <w:ind w:left="2557" w:hanging="360"/>
      </w:pPr>
      <w:rPr>
        <w:rFonts w:hint="default" w:ascii="Wingdings" w:hAnsi="Wingdings"/>
      </w:rPr>
    </w:lvl>
    <w:lvl w:ilvl="3" w:tplc="04050001" w:tentative="1">
      <w:start w:val="1"/>
      <w:numFmt w:val="bullet"/>
      <w:lvlText w:val=""/>
      <w:lvlJc w:val="left"/>
      <w:pPr>
        <w:ind w:left="3277" w:hanging="360"/>
      </w:pPr>
      <w:rPr>
        <w:rFonts w:hint="default" w:ascii="Symbol" w:hAnsi="Symbol"/>
      </w:rPr>
    </w:lvl>
    <w:lvl w:ilvl="4" w:tplc="04050003" w:tentative="1">
      <w:start w:val="1"/>
      <w:numFmt w:val="bullet"/>
      <w:lvlText w:val="o"/>
      <w:lvlJc w:val="left"/>
      <w:pPr>
        <w:ind w:left="3997" w:hanging="360"/>
      </w:pPr>
      <w:rPr>
        <w:rFonts w:hint="default" w:ascii="Courier New" w:hAnsi="Courier New" w:cs="Courier New"/>
      </w:rPr>
    </w:lvl>
    <w:lvl w:ilvl="5" w:tplc="04050005" w:tentative="1">
      <w:start w:val="1"/>
      <w:numFmt w:val="bullet"/>
      <w:lvlText w:val=""/>
      <w:lvlJc w:val="left"/>
      <w:pPr>
        <w:ind w:left="4717" w:hanging="360"/>
      </w:pPr>
      <w:rPr>
        <w:rFonts w:hint="default" w:ascii="Wingdings" w:hAnsi="Wingdings"/>
      </w:rPr>
    </w:lvl>
    <w:lvl w:ilvl="6" w:tplc="04050001" w:tentative="1">
      <w:start w:val="1"/>
      <w:numFmt w:val="bullet"/>
      <w:lvlText w:val=""/>
      <w:lvlJc w:val="left"/>
      <w:pPr>
        <w:ind w:left="5437" w:hanging="360"/>
      </w:pPr>
      <w:rPr>
        <w:rFonts w:hint="default" w:ascii="Symbol" w:hAnsi="Symbol"/>
      </w:rPr>
    </w:lvl>
    <w:lvl w:ilvl="7" w:tplc="04050003" w:tentative="1">
      <w:start w:val="1"/>
      <w:numFmt w:val="bullet"/>
      <w:lvlText w:val="o"/>
      <w:lvlJc w:val="left"/>
      <w:pPr>
        <w:ind w:left="6157" w:hanging="360"/>
      </w:pPr>
      <w:rPr>
        <w:rFonts w:hint="default" w:ascii="Courier New" w:hAnsi="Courier New" w:cs="Courier New"/>
      </w:rPr>
    </w:lvl>
    <w:lvl w:ilvl="8" w:tplc="04050005" w:tentative="1">
      <w:start w:val="1"/>
      <w:numFmt w:val="bullet"/>
      <w:lvlText w:val=""/>
      <w:lvlJc w:val="left"/>
      <w:pPr>
        <w:ind w:left="6877" w:hanging="360"/>
      </w:pPr>
      <w:rPr>
        <w:rFonts w:hint="default" w:ascii="Wingdings" w:hAnsi="Wingdings"/>
      </w:rPr>
    </w:lvl>
  </w:abstractNum>
  <w:abstractNum w:abstractNumId="18" w15:restartNumberingAfterBreak="0">
    <w:nsid w:val="4433278B"/>
    <w:multiLevelType w:val="hybridMultilevel"/>
    <w:tmpl w:val="5804F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2B4742"/>
    <w:multiLevelType w:val="singleLevel"/>
    <w:tmpl w:val="48A69A86"/>
    <w:lvl w:ilvl="0">
      <w:start w:val="1"/>
      <w:numFmt w:val="lowerLetter"/>
      <w:pStyle w:val="odrkaa"/>
      <w:lvlText w:val="%1)"/>
      <w:lvlJc w:val="left"/>
      <w:pPr>
        <w:tabs>
          <w:tab w:val="num" w:pos="360"/>
        </w:tabs>
        <w:ind w:left="360" w:hanging="360"/>
      </w:pPr>
    </w:lvl>
  </w:abstractNum>
  <w:abstractNum w:abstractNumId="20" w15:restartNumberingAfterBreak="0">
    <w:nsid w:val="49B43F88"/>
    <w:multiLevelType w:val="hybridMultilevel"/>
    <w:tmpl w:val="22AEC4EE"/>
    <w:lvl w:ilvl="0" w:tplc="39CA4FE2">
      <w:numFmt w:val="bullet"/>
      <w:lvlText w:val="-"/>
      <w:lvlJc w:val="left"/>
      <w:pPr>
        <w:ind w:left="1154" w:hanging="360"/>
      </w:pPr>
      <w:rPr>
        <w:rFonts w:hint="default" w:ascii="Times New Roman" w:hAnsi="Times New Roman" w:eastAsia="Calibri" w:cs="Times New Roman"/>
      </w:rPr>
    </w:lvl>
    <w:lvl w:ilvl="1" w:tplc="04050003" w:tentative="1">
      <w:start w:val="1"/>
      <w:numFmt w:val="bullet"/>
      <w:lvlText w:val="o"/>
      <w:lvlJc w:val="left"/>
      <w:pPr>
        <w:ind w:left="1837" w:hanging="360"/>
      </w:pPr>
      <w:rPr>
        <w:rFonts w:hint="default" w:ascii="Courier New" w:hAnsi="Courier New" w:cs="Courier New"/>
      </w:rPr>
    </w:lvl>
    <w:lvl w:ilvl="2" w:tplc="04050005" w:tentative="1">
      <w:start w:val="1"/>
      <w:numFmt w:val="bullet"/>
      <w:lvlText w:val=""/>
      <w:lvlJc w:val="left"/>
      <w:pPr>
        <w:ind w:left="2557" w:hanging="360"/>
      </w:pPr>
      <w:rPr>
        <w:rFonts w:hint="default" w:ascii="Wingdings" w:hAnsi="Wingdings"/>
      </w:rPr>
    </w:lvl>
    <w:lvl w:ilvl="3" w:tplc="04050001" w:tentative="1">
      <w:start w:val="1"/>
      <w:numFmt w:val="bullet"/>
      <w:lvlText w:val=""/>
      <w:lvlJc w:val="left"/>
      <w:pPr>
        <w:ind w:left="3277" w:hanging="360"/>
      </w:pPr>
      <w:rPr>
        <w:rFonts w:hint="default" w:ascii="Symbol" w:hAnsi="Symbol"/>
      </w:rPr>
    </w:lvl>
    <w:lvl w:ilvl="4" w:tplc="04050003" w:tentative="1">
      <w:start w:val="1"/>
      <w:numFmt w:val="bullet"/>
      <w:lvlText w:val="o"/>
      <w:lvlJc w:val="left"/>
      <w:pPr>
        <w:ind w:left="3997" w:hanging="360"/>
      </w:pPr>
      <w:rPr>
        <w:rFonts w:hint="default" w:ascii="Courier New" w:hAnsi="Courier New" w:cs="Courier New"/>
      </w:rPr>
    </w:lvl>
    <w:lvl w:ilvl="5" w:tplc="04050005" w:tentative="1">
      <w:start w:val="1"/>
      <w:numFmt w:val="bullet"/>
      <w:lvlText w:val=""/>
      <w:lvlJc w:val="left"/>
      <w:pPr>
        <w:ind w:left="4717" w:hanging="360"/>
      </w:pPr>
      <w:rPr>
        <w:rFonts w:hint="default" w:ascii="Wingdings" w:hAnsi="Wingdings"/>
      </w:rPr>
    </w:lvl>
    <w:lvl w:ilvl="6" w:tplc="04050001" w:tentative="1">
      <w:start w:val="1"/>
      <w:numFmt w:val="bullet"/>
      <w:lvlText w:val=""/>
      <w:lvlJc w:val="left"/>
      <w:pPr>
        <w:ind w:left="5437" w:hanging="360"/>
      </w:pPr>
      <w:rPr>
        <w:rFonts w:hint="default" w:ascii="Symbol" w:hAnsi="Symbol"/>
      </w:rPr>
    </w:lvl>
    <w:lvl w:ilvl="7" w:tplc="04050003" w:tentative="1">
      <w:start w:val="1"/>
      <w:numFmt w:val="bullet"/>
      <w:lvlText w:val="o"/>
      <w:lvlJc w:val="left"/>
      <w:pPr>
        <w:ind w:left="6157" w:hanging="360"/>
      </w:pPr>
      <w:rPr>
        <w:rFonts w:hint="default" w:ascii="Courier New" w:hAnsi="Courier New" w:cs="Courier New"/>
      </w:rPr>
    </w:lvl>
    <w:lvl w:ilvl="8" w:tplc="04050005" w:tentative="1">
      <w:start w:val="1"/>
      <w:numFmt w:val="bullet"/>
      <w:lvlText w:val=""/>
      <w:lvlJc w:val="left"/>
      <w:pPr>
        <w:ind w:left="6877" w:hanging="360"/>
      </w:pPr>
      <w:rPr>
        <w:rFonts w:hint="default" w:ascii="Wingdings" w:hAnsi="Wingdings"/>
      </w:rPr>
    </w:lvl>
  </w:abstractNum>
  <w:abstractNum w:abstractNumId="21" w15:restartNumberingAfterBreak="0">
    <w:nsid w:val="4CE65A5A"/>
    <w:multiLevelType w:val="hybridMultilevel"/>
    <w:tmpl w:val="09E4E62C"/>
    <w:lvl w:ilvl="0" w:tplc="39CA4FE2">
      <w:numFmt w:val="bullet"/>
      <w:lvlText w:val="-"/>
      <w:lvlJc w:val="left"/>
      <w:pPr>
        <w:ind w:left="757" w:hanging="360"/>
      </w:pPr>
      <w:rPr>
        <w:rFonts w:hint="default" w:ascii="Times New Roman" w:hAnsi="Times New Roman" w:eastAsia="Calibri" w:cs="Times New Roman"/>
      </w:rPr>
    </w:lvl>
    <w:lvl w:ilvl="1" w:tplc="04050003" w:tentative="1">
      <w:start w:val="1"/>
      <w:numFmt w:val="bullet"/>
      <w:lvlText w:val="o"/>
      <w:lvlJc w:val="left"/>
      <w:pPr>
        <w:ind w:left="1477" w:hanging="360"/>
      </w:pPr>
      <w:rPr>
        <w:rFonts w:hint="default" w:ascii="Courier New" w:hAnsi="Courier New" w:cs="Courier New"/>
      </w:rPr>
    </w:lvl>
    <w:lvl w:ilvl="2" w:tplc="04050005" w:tentative="1">
      <w:start w:val="1"/>
      <w:numFmt w:val="bullet"/>
      <w:lvlText w:val=""/>
      <w:lvlJc w:val="left"/>
      <w:pPr>
        <w:ind w:left="2197" w:hanging="360"/>
      </w:pPr>
      <w:rPr>
        <w:rFonts w:hint="default" w:ascii="Wingdings" w:hAnsi="Wingdings"/>
      </w:rPr>
    </w:lvl>
    <w:lvl w:ilvl="3" w:tplc="04050001" w:tentative="1">
      <w:start w:val="1"/>
      <w:numFmt w:val="bullet"/>
      <w:lvlText w:val=""/>
      <w:lvlJc w:val="left"/>
      <w:pPr>
        <w:ind w:left="2917" w:hanging="360"/>
      </w:pPr>
      <w:rPr>
        <w:rFonts w:hint="default" w:ascii="Symbol" w:hAnsi="Symbol"/>
      </w:rPr>
    </w:lvl>
    <w:lvl w:ilvl="4" w:tplc="04050003" w:tentative="1">
      <w:start w:val="1"/>
      <w:numFmt w:val="bullet"/>
      <w:lvlText w:val="o"/>
      <w:lvlJc w:val="left"/>
      <w:pPr>
        <w:ind w:left="3637" w:hanging="360"/>
      </w:pPr>
      <w:rPr>
        <w:rFonts w:hint="default" w:ascii="Courier New" w:hAnsi="Courier New" w:cs="Courier New"/>
      </w:rPr>
    </w:lvl>
    <w:lvl w:ilvl="5" w:tplc="04050005" w:tentative="1">
      <w:start w:val="1"/>
      <w:numFmt w:val="bullet"/>
      <w:lvlText w:val=""/>
      <w:lvlJc w:val="left"/>
      <w:pPr>
        <w:ind w:left="4357" w:hanging="360"/>
      </w:pPr>
      <w:rPr>
        <w:rFonts w:hint="default" w:ascii="Wingdings" w:hAnsi="Wingdings"/>
      </w:rPr>
    </w:lvl>
    <w:lvl w:ilvl="6" w:tplc="04050001" w:tentative="1">
      <w:start w:val="1"/>
      <w:numFmt w:val="bullet"/>
      <w:lvlText w:val=""/>
      <w:lvlJc w:val="left"/>
      <w:pPr>
        <w:ind w:left="5077" w:hanging="360"/>
      </w:pPr>
      <w:rPr>
        <w:rFonts w:hint="default" w:ascii="Symbol" w:hAnsi="Symbol"/>
      </w:rPr>
    </w:lvl>
    <w:lvl w:ilvl="7" w:tplc="04050003" w:tentative="1">
      <w:start w:val="1"/>
      <w:numFmt w:val="bullet"/>
      <w:lvlText w:val="o"/>
      <w:lvlJc w:val="left"/>
      <w:pPr>
        <w:ind w:left="5797" w:hanging="360"/>
      </w:pPr>
      <w:rPr>
        <w:rFonts w:hint="default" w:ascii="Courier New" w:hAnsi="Courier New" w:cs="Courier New"/>
      </w:rPr>
    </w:lvl>
    <w:lvl w:ilvl="8" w:tplc="04050005" w:tentative="1">
      <w:start w:val="1"/>
      <w:numFmt w:val="bullet"/>
      <w:lvlText w:val=""/>
      <w:lvlJc w:val="left"/>
      <w:pPr>
        <w:ind w:left="6517" w:hanging="360"/>
      </w:pPr>
      <w:rPr>
        <w:rFonts w:hint="default" w:ascii="Wingdings" w:hAnsi="Wingdings"/>
      </w:rPr>
    </w:lvl>
  </w:abstractNum>
  <w:abstractNum w:abstractNumId="22" w15:restartNumberingAfterBreak="0">
    <w:nsid w:val="555328D4"/>
    <w:multiLevelType w:val="hybridMultilevel"/>
    <w:tmpl w:val="D4FC8306"/>
    <w:lvl w:ilvl="0" w:tplc="AA5C16F4">
      <w:start w:val="1"/>
      <w:numFmt w:val="decimal"/>
      <w:lvlText w:val="%1"/>
      <w:lvlJc w:val="left"/>
      <w:pPr>
        <w:ind w:left="792" w:hanging="43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541546"/>
    <w:multiLevelType w:val="hybridMultilevel"/>
    <w:tmpl w:val="B17C6896"/>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24" w15:restartNumberingAfterBreak="0">
    <w:nsid w:val="5A177963"/>
    <w:multiLevelType w:val="hybridMultilevel"/>
    <w:tmpl w:val="22243690"/>
    <w:lvl w:ilvl="0" w:tplc="0405000F">
      <w:start w:val="1"/>
      <w:numFmt w:val="decimal"/>
      <w:lvlText w:val="%1."/>
      <w:lvlJc w:val="left"/>
      <w:pPr>
        <w:ind w:left="1117" w:hanging="360"/>
      </w:pPr>
    </w:lvl>
    <w:lvl w:ilvl="1" w:tplc="04050019" w:tentative="1">
      <w:start w:val="1"/>
      <w:numFmt w:val="lowerLetter"/>
      <w:lvlText w:val="%2."/>
      <w:lvlJc w:val="left"/>
      <w:pPr>
        <w:ind w:left="1837" w:hanging="360"/>
      </w:pPr>
    </w:lvl>
    <w:lvl w:ilvl="2" w:tplc="0405001B" w:tentative="1">
      <w:start w:val="1"/>
      <w:numFmt w:val="lowerRoman"/>
      <w:lvlText w:val="%3."/>
      <w:lvlJc w:val="right"/>
      <w:pPr>
        <w:ind w:left="2557" w:hanging="180"/>
      </w:pPr>
    </w:lvl>
    <w:lvl w:ilvl="3" w:tplc="0405000F" w:tentative="1">
      <w:start w:val="1"/>
      <w:numFmt w:val="decimal"/>
      <w:lvlText w:val="%4."/>
      <w:lvlJc w:val="left"/>
      <w:pPr>
        <w:ind w:left="3277" w:hanging="360"/>
      </w:pPr>
    </w:lvl>
    <w:lvl w:ilvl="4" w:tplc="04050019" w:tentative="1">
      <w:start w:val="1"/>
      <w:numFmt w:val="lowerLetter"/>
      <w:lvlText w:val="%5."/>
      <w:lvlJc w:val="left"/>
      <w:pPr>
        <w:ind w:left="3997" w:hanging="360"/>
      </w:pPr>
    </w:lvl>
    <w:lvl w:ilvl="5" w:tplc="0405001B" w:tentative="1">
      <w:start w:val="1"/>
      <w:numFmt w:val="lowerRoman"/>
      <w:lvlText w:val="%6."/>
      <w:lvlJc w:val="right"/>
      <w:pPr>
        <w:ind w:left="4717" w:hanging="180"/>
      </w:pPr>
    </w:lvl>
    <w:lvl w:ilvl="6" w:tplc="0405000F" w:tentative="1">
      <w:start w:val="1"/>
      <w:numFmt w:val="decimal"/>
      <w:lvlText w:val="%7."/>
      <w:lvlJc w:val="left"/>
      <w:pPr>
        <w:ind w:left="5437" w:hanging="360"/>
      </w:pPr>
    </w:lvl>
    <w:lvl w:ilvl="7" w:tplc="04050019" w:tentative="1">
      <w:start w:val="1"/>
      <w:numFmt w:val="lowerLetter"/>
      <w:lvlText w:val="%8."/>
      <w:lvlJc w:val="left"/>
      <w:pPr>
        <w:ind w:left="6157" w:hanging="360"/>
      </w:pPr>
    </w:lvl>
    <w:lvl w:ilvl="8" w:tplc="0405001B" w:tentative="1">
      <w:start w:val="1"/>
      <w:numFmt w:val="lowerRoman"/>
      <w:lvlText w:val="%9."/>
      <w:lvlJc w:val="right"/>
      <w:pPr>
        <w:ind w:left="6877" w:hanging="180"/>
      </w:pPr>
    </w:lvl>
  </w:abstractNum>
  <w:abstractNum w:abstractNumId="25" w15:restartNumberingAfterBreak="0">
    <w:nsid w:val="6D8E3678"/>
    <w:multiLevelType w:val="hybridMultilevel"/>
    <w:tmpl w:val="92B0F3C8"/>
    <w:lvl w:ilvl="0" w:tplc="D04230F4">
      <w:start w:val="1"/>
      <w:numFmt w:val="bullet"/>
      <w:lvlText w:val="•"/>
      <w:lvlJc w:val="left"/>
      <w:pPr>
        <w:tabs>
          <w:tab w:val="num" w:pos="720"/>
        </w:tabs>
        <w:ind w:left="720" w:hanging="360"/>
      </w:pPr>
      <w:rPr>
        <w:rFonts w:hint="default" w:ascii="Arial" w:hAnsi="Arial"/>
      </w:rPr>
    </w:lvl>
    <w:lvl w:ilvl="1" w:tplc="7BBA22DE" w:tentative="1">
      <w:start w:val="1"/>
      <w:numFmt w:val="bullet"/>
      <w:lvlText w:val="•"/>
      <w:lvlJc w:val="left"/>
      <w:pPr>
        <w:tabs>
          <w:tab w:val="num" w:pos="1440"/>
        </w:tabs>
        <w:ind w:left="1440" w:hanging="360"/>
      </w:pPr>
      <w:rPr>
        <w:rFonts w:hint="default" w:ascii="Arial" w:hAnsi="Arial"/>
      </w:rPr>
    </w:lvl>
    <w:lvl w:ilvl="2" w:tplc="EE1408C4" w:tentative="1">
      <w:start w:val="1"/>
      <w:numFmt w:val="bullet"/>
      <w:lvlText w:val="•"/>
      <w:lvlJc w:val="left"/>
      <w:pPr>
        <w:tabs>
          <w:tab w:val="num" w:pos="2160"/>
        </w:tabs>
        <w:ind w:left="2160" w:hanging="360"/>
      </w:pPr>
      <w:rPr>
        <w:rFonts w:hint="default" w:ascii="Arial" w:hAnsi="Arial"/>
      </w:rPr>
    </w:lvl>
    <w:lvl w:ilvl="3" w:tplc="C6F2AF8C" w:tentative="1">
      <w:start w:val="1"/>
      <w:numFmt w:val="bullet"/>
      <w:lvlText w:val="•"/>
      <w:lvlJc w:val="left"/>
      <w:pPr>
        <w:tabs>
          <w:tab w:val="num" w:pos="2880"/>
        </w:tabs>
        <w:ind w:left="2880" w:hanging="360"/>
      </w:pPr>
      <w:rPr>
        <w:rFonts w:hint="default" w:ascii="Arial" w:hAnsi="Arial"/>
      </w:rPr>
    </w:lvl>
    <w:lvl w:ilvl="4" w:tplc="38B4DF98" w:tentative="1">
      <w:start w:val="1"/>
      <w:numFmt w:val="bullet"/>
      <w:lvlText w:val="•"/>
      <w:lvlJc w:val="left"/>
      <w:pPr>
        <w:tabs>
          <w:tab w:val="num" w:pos="3600"/>
        </w:tabs>
        <w:ind w:left="3600" w:hanging="360"/>
      </w:pPr>
      <w:rPr>
        <w:rFonts w:hint="default" w:ascii="Arial" w:hAnsi="Arial"/>
      </w:rPr>
    </w:lvl>
    <w:lvl w:ilvl="5" w:tplc="79C03A44" w:tentative="1">
      <w:start w:val="1"/>
      <w:numFmt w:val="bullet"/>
      <w:lvlText w:val="•"/>
      <w:lvlJc w:val="left"/>
      <w:pPr>
        <w:tabs>
          <w:tab w:val="num" w:pos="4320"/>
        </w:tabs>
        <w:ind w:left="4320" w:hanging="360"/>
      </w:pPr>
      <w:rPr>
        <w:rFonts w:hint="default" w:ascii="Arial" w:hAnsi="Arial"/>
      </w:rPr>
    </w:lvl>
    <w:lvl w:ilvl="6" w:tplc="CA9C5FEC" w:tentative="1">
      <w:start w:val="1"/>
      <w:numFmt w:val="bullet"/>
      <w:lvlText w:val="•"/>
      <w:lvlJc w:val="left"/>
      <w:pPr>
        <w:tabs>
          <w:tab w:val="num" w:pos="5040"/>
        </w:tabs>
        <w:ind w:left="5040" w:hanging="360"/>
      </w:pPr>
      <w:rPr>
        <w:rFonts w:hint="default" w:ascii="Arial" w:hAnsi="Arial"/>
      </w:rPr>
    </w:lvl>
    <w:lvl w:ilvl="7" w:tplc="51F20AD8" w:tentative="1">
      <w:start w:val="1"/>
      <w:numFmt w:val="bullet"/>
      <w:lvlText w:val="•"/>
      <w:lvlJc w:val="left"/>
      <w:pPr>
        <w:tabs>
          <w:tab w:val="num" w:pos="5760"/>
        </w:tabs>
        <w:ind w:left="5760" w:hanging="360"/>
      </w:pPr>
      <w:rPr>
        <w:rFonts w:hint="default" w:ascii="Arial" w:hAnsi="Arial"/>
      </w:rPr>
    </w:lvl>
    <w:lvl w:ilvl="8" w:tplc="3A82DEEC" w:tentative="1">
      <w:start w:val="1"/>
      <w:numFmt w:val="bullet"/>
      <w:lvlText w:val="•"/>
      <w:lvlJc w:val="left"/>
      <w:pPr>
        <w:tabs>
          <w:tab w:val="num" w:pos="6480"/>
        </w:tabs>
        <w:ind w:left="6480" w:hanging="360"/>
      </w:pPr>
      <w:rPr>
        <w:rFonts w:hint="default" w:ascii="Arial" w:hAnsi="Arial"/>
      </w:rPr>
    </w:lvl>
  </w:abstractNum>
  <w:abstractNum w:abstractNumId="26" w15:restartNumberingAfterBreak="0">
    <w:nsid w:val="6EC26A04"/>
    <w:multiLevelType w:val="hybridMultilevel"/>
    <w:tmpl w:val="AD2AD3E6"/>
    <w:lvl w:ilvl="0" w:tplc="D04230F4">
      <w:start w:val="1"/>
      <w:numFmt w:val="bullet"/>
      <w:lvlText w:val="•"/>
      <w:lvlJc w:val="left"/>
      <w:pPr>
        <w:ind w:left="1576" w:hanging="360"/>
      </w:pPr>
      <w:rPr>
        <w:rFonts w:hint="default" w:ascii="Arial" w:hAnsi="Arial"/>
      </w:rPr>
    </w:lvl>
    <w:lvl w:ilvl="1" w:tplc="04050003" w:tentative="1">
      <w:start w:val="1"/>
      <w:numFmt w:val="bullet"/>
      <w:lvlText w:val="o"/>
      <w:lvlJc w:val="left"/>
      <w:pPr>
        <w:ind w:left="2296" w:hanging="360"/>
      </w:pPr>
      <w:rPr>
        <w:rFonts w:hint="default" w:ascii="Courier New" w:hAnsi="Courier New" w:cs="Courier New"/>
      </w:rPr>
    </w:lvl>
    <w:lvl w:ilvl="2" w:tplc="04050005" w:tentative="1">
      <w:start w:val="1"/>
      <w:numFmt w:val="bullet"/>
      <w:lvlText w:val=""/>
      <w:lvlJc w:val="left"/>
      <w:pPr>
        <w:ind w:left="3016" w:hanging="360"/>
      </w:pPr>
      <w:rPr>
        <w:rFonts w:hint="default" w:ascii="Wingdings" w:hAnsi="Wingdings"/>
      </w:rPr>
    </w:lvl>
    <w:lvl w:ilvl="3" w:tplc="04050001" w:tentative="1">
      <w:start w:val="1"/>
      <w:numFmt w:val="bullet"/>
      <w:lvlText w:val=""/>
      <w:lvlJc w:val="left"/>
      <w:pPr>
        <w:ind w:left="3736" w:hanging="360"/>
      </w:pPr>
      <w:rPr>
        <w:rFonts w:hint="default" w:ascii="Symbol" w:hAnsi="Symbol"/>
      </w:rPr>
    </w:lvl>
    <w:lvl w:ilvl="4" w:tplc="04050003" w:tentative="1">
      <w:start w:val="1"/>
      <w:numFmt w:val="bullet"/>
      <w:lvlText w:val="o"/>
      <w:lvlJc w:val="left"/>
      <w:pPr>
        <w:ind w:left="4456" w:hanging="360"/>
      </w:pPr>
      <w:rPr>
        <w:rFonts w:hint="default" w:ascii="Courier New" w:hAnsi="Courier New" w:cs="Courier New"/>
      </w:rPr>
    </w:lvl>
    <w:lvl w:ilvl="5" w:tplc="04050005" w:tentative="1">
      <w:start w:val="1"/>
      <w:numFmt w:val="bullet"/>
      <w:lvlText w:val=""/>
      <w:lvlJc w:val="left"/>
      <w:pPr>
        <w:ind w:left="5176" w:hanging="360"/>
      </w:pPr>
      <w:rPr>
        <w:rFonts w:hint="default" w:ascii="Wingdings" w:hAnsi="Wingdings"/>
      </w:rPr>
    </w:lvl>
    <w:lvl w:ilvl="6" w:tplc="04050001" w:tentative="1">
      <w:start w:val="1"/>
      <w:numFmt w:val="bullet"/>
      <w:lvlText w:val=""/>
      <w:lvlJc w:val="left"/>
      <w:pPr>
        <w:ind w:left="5896" w:hanging="360"/>
      </w:pPr>
      <w:rPr>
        <w:rFonts w:hint="default" w:ascii="Symbol" w:hAnsi="Symbol"/>
      </w:rPr>
    </w:lvl>
    <w:lvl w:ilvl="7" w:tplc="04050003" w:tentative="1">
      <w:start w:val="1"/>
      <w:numFmt w:val="bullet"/>
      <w:lvlText w:val="o"/>
      <w:lvlJc w:val="left"/>
      <w:pPr>
        <w:ind w:left="6616" w:hanging="360"/>
      </w:pPr>
      <w:rPr>
        <w:rFonts w:hint="default" w:ascii="Courier New" w:hAnsi="Courier New" w:cs="Courier New"/>
      </w:rPr>
    </w:lvl>
    <w:lvl w:ilvl="8" w:tplc="04050005" w:tentative="1">
      <w:start w:val="1"/>
      <w:numFmt w:val="bullet"/>
      <w:lvlText w:val=""/>
      <w:lvlJc w:val="left"/>
      <w:pPr>
        <w:ind w:left="7336" w:hanging="360"/>
      </w:pPr>
      <w:rPr>
        <w:rFonts w:hint="default" w:ascii="Wingdings" w:hAnsi="Wingdings"/>
      </w:rPr>
    </w:lvl>
  </w:abstractNum>
  <w:abstractNum w:abstractNumId="27" w15:restartNumberingAfterBreak="0">
    <w:nsid w:val="71C03494"/>
    <w:multiLevelType w:val="hybridMultilevel"/>
    <w:tmpl w:val="A5E86538"/>
    <w:lvl w:ilvl="0" w:tplc="08090001">
      <w:start w:val="1"/>
      <w:numFmt w:val="bullet"/>
      <w:lvlText w:val=""/>
      <w:lvlJc w:val="left"/>
      <w:pPr>
        <w:ind w:left="1117" w:hanging="360"/>
      </w:pPr>
      <w:rPr>
        <w:rFonts w:hint="default" w:ascii="Symbol" w:hAnsi="Symbol"/>
      </w:rPr>
    </w:lvl>
    <w:lvl w:ilvl="1" w:tplc="08090003" w:tentative="1">
      <w:start w:val="1"/>
      <w:numFmt w:val="bullet"/>
      <w:lvlText w:val="o"/>
      <w:lvlJc w:val="left"/>
      <w:pPr>
        <w:ind w:left="1837" w:hanging="360"/>
      </w:pPr>
      <w:rPr>
        <w:rFonts w:hint="default" w:ascii="Courier New" w:hAnsi="Courier New" w:cs="Courier New"/>
      </w:rPr>
    </w:lvl>
    <w:lvl w:ilvl="2" w:tplc="08090005" w:tentative="1">
      <w:start w:val="1"/>
      <w:numFmt w:val="bullet"/>
      <w:lvlText w:val=""/>
      <w:lvlJc w:val="left"/>
      <w:pPr>
        <w:ind w:left="2557" w:hanging="360"/>
      </w:pPr>
      <w:rPr>
        <w:rFonts w:hint="default" w:ascii="Wingdings" w:hAnsi="Wingdings"/>
      </w:rPr>
    </w:lvl>
    <w:lvl w:ilvl="3" w:tplc="08090001" w:tentative="1">
      <w:start w:val="1"/>
      <w:numFmt w:val="bullet"/>
      <w:lvlText w:val=""/>
      <w:lvlJc w:val="left"/>
      <w:pPr>
        <w:ind w:left="3277" w:hanging="360"/>
      </w:pPr>
      <w:rPr>
        <w:rFonts w:hint="default" w:ascii="Symbol" w:hAnsi="Symbol"/>
      </w:rPr>
    </w:lvl>
    <w:lvl w:ilvl="4" w:tplc="08090003" w:tentative="1">
      <w:start w:val="1"/>
      <w:numFmt w:val="bullet"/>
      <w:lvlText w:val="o"/>
      <w:lvlJc w:val="left"/>
      <w:pPr>
        <w:ind w:left="3997" w:hanging="360"/>
      </w:pPr>
      <w:rPr>
        <w:rFonts w:hint="default" w:ascii="Courier New" w:hAnsi="Courier New" w:cs="Courier New"/>
      </w:rPr>
    </w:lvl>
    <w:lvl w:ilvl="5" w:tplc="08090005" w:tentative="1">
      <w:start w:val="1"/>
      <w:numFmt w:val="bullet"/>
      <w:lvlText w:val=""/>
      <w:lvlJc w:val="left"/>
      <w:pPr>
        <w:ind w:left="4717" w:hanging="360"/>
      </w:pPr>
      <w:rPr>
        <w:rFonts w:hint="default" w:ascii="Wingdings" w:hAnsi="Wingdings"/>
      </w:rPr>
    </w:lvl>
    <w:lvl w:ilvl="6" w:tplc="08090001" w:tentative="1">
      <w:start w:val="1"/>
      <w:numFmt w:val="bullet"/>
      <w:lvlText w:val=""/>
      <w:lvlJc w:val="left"/>
      <w:pPr>
        <w:ind w:left="5437" w:hanging="360"/>
      </w:pPr>
      <w:rPr>
        <w:rFonts w:hint="default" w:ascii="Symbol" w:hAnsi="Symbol"/>
      </w:rPr>
    </w:lvl>
    <w:lvl w:ilvl="7" w:tplc="08090003" w:tentative="1">
      <w:start w:val="1"/>
      <w:numFmt w:val="bullet"/>
      <w:lvlText w:val="o"/>
      <w:lvlJc w:val="left"/>
      <w:pPr>
        <w:ind w:left="6157" w:hanging="360"/>
      </w:pPr>
      <w:rPr>
        <w:rFonts w:hint="default" w:ascii="Courier New" w:hAnsi="Courier New" w:cs="Courier New"/>
      </w:rPr>
    </w:lvl>
    <w:lvl w:ilvl="8" w:tplc="08090005" w:tentative="1">
      <w:start w:val="1"/>
      <w:numFmt w:val="bullet"/>
      <w:lvlText w:val=""/>
      <w:lvlJc w:val="left"/>
      <w:pPr>
        <w:ind w:left="6877" w:hanging="360"/>
      </w:pPr>
      <w:rPr>
        <w:rFonts w:hint="default" w:ascii="Wingdings" w:hAnsi="Wingdings"/>
      </w:rPr>
    </w:lvl>
  </w:abstractNum>
  <w:abstractNum w:abstractNumId="28" w15:restartNumberingAfterBreak="0">
    <w:nsid w:val="76CF46F0"/>
    <w:multiLevelType w:val="hybridMultilevel"/>
    <w:tmpl w:val="37D67FFA"/>
    <w:lvl w:ilvl="0" w:tplc="08090001">
      <w:start w:val="1"/>
      <w:numFmt w:val="bullet"/>
      <w:lvlText w:val=""/>
      <w:lvlJc w:val="left"/>
      <w:pPr>
        <w:ind w:left="1117" w:hanging="360"/>
      </w:pPr>
      <w:rPr>
        <w:rFonts w:hint="default" w:ascii="Symbol" w:hAnsi="Symbol"/>
      </w:rPr>
    </w:lvl>
    <w:lvl w:ilvl="1" w:tplc="08090003" w:tentative="1">
      <w:start w:val="1"/>
      <w:numFmt w:val="bullet"/>
      <w:lvlText w:val="o"/>
      <w:lvlJc w:val="left"/>
      <w:pPr>
        <w:ind w:left="1837" w:hanging="360"/>
      </w:pPr>
      <w:rPr>
        <w:rFonts w:hint="default" w:ascii="Courier New" w:hAnsi="Courier New" w:cs="Courier New"/>
      </w:rPr>
    </w:lvl>
    <w:lvl w:ilvl="2" w:tplc="08090005" w:tentative="1">
      <w:start w:val="1"/>
      <w:numFmt w:val="bullet"/>
      <w:lvlText w:val=""/>
      <w:lvlJc w:val="left"/>
      <w:pPr>
        <w:ind w:left="2557" w:hanging="360"/>
      </w:pPr>
      <w:rPr>
        <w:rFonts w:hint="default" w:ascii="Wingdings" w:hAnsi="Wingdings"/>
      </w:rPr>
    </w:lvl>
    <w:lvl w:ilvl="3" w:tplc="08090001" w:tentative="1">
      <w:start w:val="1"/>
      <w:numFmt w:val="bullet"/>
      <w:lvlText w:val=""/>
      <w:lvlJc w:val="left"/>
      <w:pPr>
        <w:ind w:left="3277" w:hanging="360"/>
      </w:pPr>
      <w:rPr>
        <w:rFonts w:hint="default" w:ascii="Symbol" w:hAnsi="Symbol"/>
      </w:rPr>
    </w:lvl>
    <w:lvl w:ilvl="4" w:tplc="08090003" w:tentative="1">
      <w:start w:val="1"/>
      <w:numFmt w:val="bullet"/>
      <w:lvlText w:val="o"/>
      <w:lvlJc w:val="left"/>
      <w:pPr>
        <w:ind w:left="3997" w:hanging="360"/>
      </w:pPr>
      <w:rPr>
        <w:rFonts w:hint="default" w:ascii="Courier New" w:hAnsi="Courier New" w:cs="Courier New"/>
      </w:rPr>
    </w:lvl>
    <w:lvl w:ilvl="5" w:tplc="08090005" w:tentative="1">
      <w:start w:val="1"/>
      <w:numFmt w:val="bullet"/>
      <w:lvlText w:val=""/>
      <w:lvlJc w:val="left"/>
      <w:pPr>
        <w:ind w:left="4717" w:hanging="360"/>
      </w:pPr>
      <w:rPr>
        <w:rFonts w:hint="default" w:ascii="Wingdings" w:hAnsi="Wingdings"/>
      </w:rPr>
    </w:lvl>
    <w:lvl w:ilvl="6" w:tplc="08090001" w:tentative="1">
      <w:start w:val="1"/>
      <w:numFmt w:val="bullet"/>
      <w:lvlText w:val=""/>
      <w:lvlJc w:val="left"/>
      <w:pPr>
        <w:ind w:left="5437" w:hanging="360"/>
      </w:pPr>
      <w:rPr>
        <w:rFonts w:hint="default" w:ascii="Symbol" w:hAnsi="Symbol"/>
      </w:rPr>
    </w:lvl>
    <w:lvl w:ilvl="7" w:tplc="08090003" w:tentative="1">
      <w:start w:val="1"/>
      <w:numFmt w:val="bullet"/>
      <w:lvlText w:val="o"/>
      <w:lvlJc w:val="left"/>
      <w:pPr>
        <w:ind w:left="6157" w:hanging="360"/>
      </w:pPr>
      <w:rPr>
        <w:rFonts w:hint="default" w:ascii="Courier New" w:hAnsi="Courier New" w:cs="Courier New"/>
      </w:rPr>
    </w:lvl>
    <w:lvl w:ilvl="8" w:tplc="08090005" w:tentative="1">
      <w:start w:val="1"/>
      <w:numFmt w:val="bullet"/>
      <w:lvlText w:val=""/>
      <w:lvlJc w:val="left"/>
      <w:pPr>
        <w:ind w:left="6877" w:hanging="360"/>
      </w:pPr>
      <w:rPr>
        <w:rFonts w:hint="default" w:ascii="Wingdings" w:hAnsi="Wingdings"/>
      </w:rPr>
    </w:lvl>
  </w:abstractNum>
  <w:abstractNum w:abstractNumId="29" w15:restartNumberingAfterBreak="0">
    <w:nsid w:val="77764681"/>
    <w:multiLevelType w:val="hybridMultilevel"/>
    <w:tmpl w:val="22AC8D46"/>
    <w:lvl w:ilvl="0" w:tplc="08090001">
      <w:start w:val="1"/>
      <w:numFmt w:val="bullet"/>
      <w:lvlText w:val=""/>
      <w:lvlJc w:val="left"/>
      <w:pPr>
        <w:ind w:left="1117" w:hanging="360"/>
      </w:pPr>
      <w:rPr>
        <w:rFonts w:hint="default" w:ascii="Symbol" w:hAnsi="Symbol"/>
      </w:rPr>
    </w:lvl>
    <w:lvl w:ilvl="1" w:tplc="08090003" w:tentative="1">
      <w:start w:val="1"/>
      <w:numFmt w:val="bullet"/>
      <w:lvlText w:val="o"/>
      <w:lvlJc w:val="left"/>
      <w:pPr>
        <w:ind w:left="1837" w:hanging="360"/>
      </w:pPr>
      <w:rPr>
        <w:rFonts w:hint="default" w:ascii="Courier New" w:hAnsi="Courier New" w:cs="Courier New"/>
      </w:rPr>
    </w:lvl>
    <w:lvl w:ilvl="2" w:tplc="08090005" w:tentative="1">
      <w:start w:val="1"/>
      <w:numFmt w:val="bullet"/>
      <w:lvlText w:val=""/>
      <w:lvlJc w:val="left"/>
      <w:pPr>
        <w:ind w:left="2557" w:hanging="360"/>
      </w:pPr>
      <w:rPr>
        <w:rFonts w:hint="default" w:ascii="Wingdings" w:hAnsi="Wingdings"/>
      </w:rPr>
    </w:lvl>
    <w:lvl w:ilvl="3" w:tplc="08090001" w:tentative="1">
      <w:start w:val="1"/>
      <w:numFmt w:val="bullet"/>
      <w:lvlText w:val=""/>
      <w:lvlJc w:val="left"/>
      <w:pPr>
        <w:ind w:left="3277" w:hanging="360"/>
      </w:pPr>
      <w:rPr>
        <w:rFonts w:hint="default" w:ascii="Symbol" w:hAnsi="Symbol"/>
      </w:rPr>
    </w:lvl>
    <w:lvl w:ilvl="4" w:tplc="08090003" w:tentative="1">
      <w:start w:val="1"/>
      <w:numFmt w:val="bullet"/>
      <w:lvlText w:val="o"/>
      <w:lvlJc w:val="left"/>
      <w:pPr>
        <w:ind w:left="3997" w:hanging="360"/>
      </w:pPr>
      <w:rPr>
        <w:rFonts w:hint="default" w:ascii="Courier New" w:hAnsi="Courier New" w:cs="Courier New"/>
      </w:rPr>
    </w:lvl>
    <w:lvl w:ilvl="5" w:tplc="08090005" w:tentative="1">
      <w:start w:val="1"/>
      <w:numFmt w:val="bullet"/>
      <w:lvlText w:val=""/>
      <w:lvlJc w:val="left"/>
      <w:pPr>
        <w:ind w:left="4717" w:hanging="360"/>
      </w:pPr>
      <w:rPr>
        <w:rFonts w:hint="default" w:ascii="Wingdings" w:hAnsi="Wingdings"/>
      </w:rPr>
    </w:lvl>
    <w:lvl w:ilvl="6" w:tplc="08090001" w:tentative="1">
      <w:start w:val="1"/>
      <w:numFmt w:val="bullet"/>
      <w:lvlText w:val=""/>
      <w:lvlJc w:val="left"/>
      <w:pPr>
        <w:ind w:left="5437" w:hanging="360"/>
      </w:pPr>
      <w:rPr>
        <w:rFonts w:hint="default" w:ascii="Symbol" w:hAnsi="Symbol"/>
      </w:rPr>
    </w:lvl>
    <w:lvl w:ilvl="7" w:tplc="08090003" w:tentative="1">
      <w:start w:val="1"/>
      <w:numFmt w:val="bullet"/>
      <w:lvlText w:val="o"/>
      <w:lvlJc w:val="left"/>
      <w:pPr>
        <w:ind w:left="6157" w:hanging="360"/>
      </w:pPr>
      <w:rPr>
        <w:rFonts w:hint="default" w:ascii="Courier New" w:hAnsi="Courier New" w:cs="Courier New"/>
      </w:rPr>
    </w:lvl>
    <w:lvl w:ilvl="8" w:tplc="08090005" w:tentative="1">
      <w:start w:val="1"/>
      <w:numFmt w:val="bullet"/>
      <w:lvlText w:val=""/>
      <w:lvlJc w:val="left"/>
      <w:pPr>
        <w:ind w:left="6877" w:hanging="360"/>
      </w:pPr>
      <w:rPr>
        <w:rFonts w:hint="default" w:ascii="Wingdings" w:hAnsi="Wingdings"/>
      </w:rPr>
    </w:lvl>
  </w:abstractNum>
  <w:abstractNum w:abstractNumId="30" w15:restartNumberingAfterBreak="0">
    <w:nsid w:val="7C830EE0"/>
    <w:multiLevelType w:val="hybridMultilevel"/>
    <w:tmpl w:val="A4F82D56"/>
    <w:lvl w:ilvl="0" w:tplc="D04230F4">
      <w:start w:val="1"/>
      <w:numFmt w:val="bullet"/>
      <w:lvlText w:val="•"/>
      <w:lvlJc w:val="left"/>
      <w:pPr>
        <w:ind w:left="1117" w:hanging="360"/>
      </w:pPr>
      <w:rPr>
        <w:rFonts w:hint="default" w:ascii="Arial" w:hAnsi="Arial"/>
      </w:rPr>
    </w:lvl>
    <w:lvl w:ilvl="1" w:tplc="04050003" w:tentative="1">
      <w:start w:val="1"/>
      <w:numFmt w:val="bullet"/>
      <w:lvlText w:val="o"/>
      <w:lvlJc w:val="left"/>
      <w:pPr>
        <w:ind w:left="1837" w:hanging="360"/>
      </w:pPr>
      <w:rPr>
        <w:rFonts w:hint="default" w:ascii="Courier New" w:hAnsi="Courier New" w:cs="Courier New"/>
      </w:rPr>
    </w:lvl>
    <w:lvl w:ilvl="2" w:tplc="04050005" w:tentative="1">
      <w:start w:val="1"/>
      <w:numFmt w:val="bullet"/>
      <w:lvlText w:val=""/>
      <w:lvlJc w:val="left"/>
      <w:pPr>
        <w:ind w:left="2557" w:hanging="360"/>
      </w:pPr>
      <w:rPr>
        <w:rFonts w:hint="default" w:ascii="Wingdings" w:hAnsi="Wingdings"/>
      </w:rPr>
    </w:lvl>
    <w:lvl w:ilvl="3" w:tplc="04050001" w:tentative="1">
      <w:start w:val="1"/>
      <w:numFmt w:val="bullet"/>
      <w:lvlText w:val=""/>
      <w:lvlJc w:val="left"/>
      <w:pPr>
        <w:ind w:left="3277" w:hanging="360"/>
      </w:pPr>
      <w:rPr>
        <w:rFonts w:hint="default" w:ascii="Symbol" w:hAnsi="Symbol"/>
      </w:rPr>
    </w:lvl>
    <w:lvl w:ilvl="4" w:tplc="04050003" w:tentative="1">
      <w:start w:val="1"/>
      <w:numFmt w:val="bullet"/>
      <w:lvlText w:val="o"/>
      <w:lvlJc w:val="left"/>
      <w:pPr>
        <w:ind w:left="3997" w:hanging="360"/>
      </w:pPr>
      <w:rPr>
        <w:rFonts w:hint="default" w:ascii="Courier New" w:hAnsi="Courier New" w:cs="Courier New"/>
      </w:rPr>
    </w:lvl>
    <w:lvl w:ilvl="5" w:tplc="04050005" w:tentative="1">
      <w:start w:val="1"/>
      <w:numFmt w:val="bullet"/>
      <w:lvlText w:val=""/>
      <w:lvlJc w:val="left"/>
      <w:pPr>
        <w:ind w:left="4717" w:hanging="360"/>
      </w:pPr>
      <w:rPr>
        <w:rFonts w:hint="default" w:ascii="Wingdings" w:hAnsi="Wingdings"/>
      </w:rPr>
    </w:lvl>
    <w:lvl w:ilvl="6" w:tplc="04050001" w:tentative="1">
      <w:start w:val="1"/>
      <w:numFmt w:val="bullet"/>
      <w:lvlText w:val=""/>
      <w:lvlJc w:val="left"/>
      <w:pPr>
        <w:ind w:left="5437" w:hanging="360"/>
      </w:pPr>
      <w:rPr>
        <w:rFonts w:hint="default" w:ascii="Symbol" w:hAnsi="Symbol"/>
      </w:rPr>
    </w:lvl>
    <w:lvl w:ilvl="7" w:tplc="04050003" w:tentative="1">
      <w:start w:val="1"/>
      <w:numFmt w:val="bullet"/>
      <w:lvlText w:val="o"/>
      <w:lvlJc w:val="left"/>
      <w:pPr>
        <w:ind w:left="6157" w:hanging="360"/>
      </w:pPr>
      <w:rPr>
        <w:rFonts w:hint="default" w:ascii="Courier New" w:hAnsi="Courier New" w:cs="Courier New"/>
      </w:rPr>
    </w:lvl>
    <w:lvl w:ilvl="8" w:tplc="04050005" w:tentative="1">
      <w:start w:val="1"/>
      <w:numFmt w:val="bullet"/>
      <w:lvlText w:val=""/>
      <w:lvlJc w:val="left"/>
      <w:pPr>
        <w:ind w:left="6877" w:hanging="360"/>
      </w:pPr>
      <w:rPr>
        <w:rFonts w:hint="default" w:ascii="Wingdings" w:hAnsi="Wingdings"/>
      </w:rPr>
    </w:lvl>
  </w:abstractNum>
  <w:abstractNum w:abstractNumId="31" w15:restartNumberingAfterBreak="0">
    <w:nsid w:val="7D5A2927"/>
    <w:multiLevelType w:val="hybridMultilevel"/>
    <w:tmpl w:val="9D707578"/>
    <w:lvl w:ilvl="0" w:tplc="0405000F">
      <w:start w:val="1"/>
      <w:numFmt w:val="decimal"/>
      <w:lvlText w:val="%1."/>
      <w:lvlJc w:val="left"/>
      <w:pPr>
        <w:ind w:left="1117" w:hanging="360"/>
      </w:pPr>
    </w:lvl>
    <w:lvl w:ilvl="1" w:tplc="04050019" w:tentative="1">
      <w:start w:val="1"/>
      <w:numFmt w:val="lowerLetter"/>
      <w:lvlText w:val="%2."/>
      <w:lvlJc w:val="left"/>
      <w:pPr>
        <w:ind w:left="1837" w:hanging="360"/>
      </w:pPr>
    </w:lvl>
    <w:lvl w:ilvl="2" w:tplc="0405001B" w:tentative="1">
      <w:start w:val="1"/>
      <w:numFmt w:val="lowerRoman"/>
      <w:lvlText w:val="%3."/>
      <w:lvlJc w:val="right"/>
      <w:pPr>
        <w:ind w:left="2557" w:hanging="180"/>
      </w:pPr>
    </w:lvl>
    <w:lvl w:ilvl="3" w:tplc="0405000F" w:tentative="1">
      <w:start w:val="1"/>
      <w:numFmt w:val="decimal"/>
      <w:lvlText w:val="%4."/>
      <w:lvlJc w:val="left"/>
      <w:pPr>
        <w:ind w:left="3277" w:hanging="360"/>
      </w:pPr>
    </w:lvl>
    <w:lvl w:ilvl="4" w:tplc="04050019" w:tentative="1">
      <w:start w:val="1"/>
      <w:numFmt w:val="lowerLetter"/>
      <w:lvlText w:val="%5."/>
      <w:lvlJc w:val="left"/>
      <w:pPr>
        <w:ind w:left="3997" w:hanging="360"/>
      </w:pPr>
    </w:lvl>
    <w:lvl w:ilvl="5" w:tplc="0405001B" w:tentative="1">
      <w:start w:val="1"/>
      <w:numFmt w:val="lowerRoman"/>
      <w:lvlText w:val="%6."/>
      <w:lvlJc w:val="right"/>
      <w:pPr>
        <w:ind w:left="4717" w:hanging="180"/>
      </w:pPr>
    </w:lvl>
    <w:lvl w:ilvl="6" w:tplc="0405000F" w:tentative="1">
      <w:start w:val="1"/>
      <w:numFmt w:val="decimal"/>
      <w:lvlText w:val="%7."/>
      <w:lvlJc w:val="left"/>
      <w:pPr>
        <w:ind w:left="5437" w:hanging="360"/>
      </w:pPr>
    </w:lvl>
    <w:lvl w:ilvl="7" w:tplc="04050019" w:tentative="1">
      <w:start w:val="1"/>
      <w:numFmt w:val="lowerLetter"/>
      <w:lvlText w:val="%8."/>
      <w:lvlJc w:val="left"/>
      <w:pPr>
        <w:ind w:left="6157" w:hanging="360"/>
      </w:pPr>
    </w:lvl>
    <w:lvl w:ilvl="8" w:tplc="0405001B" w:tentative="1">
      <w:start w:val="1"/>
      <w:numFmt w:val="lowerRoman"/>
      <w:lvlText w:val="%9."/>
      <w:lvlJc w:val="right"/>
      <w:pPr>
        <w:ind w:left="6877" w:hanging="180"/>
      </w:pPr>
    </w:lvl>
  </w:abstractNum>
  <w:num w:numId="1" w16cid:durableId="1732539700">
    <w:abstractNumId w:val="19"/>
  </w:num>
  <w:num w:numId="2" w16cid:durableId="925575630">
    <w:abstractNumId w:val="4"/>
  </w:num>
  <w:num w:numId="3" w16cid:durableId="553584371">
    <w:abstractNumId w:val="9"/>
  </w:num>
  <w:num w:numId="4" w16cid:durableId="306126622">
    <w:abstractNumId w:val="1"/>
  </w:num>
  <w:num w:numId="5" w16cid:durableId="2050301855">
    <w:abstractNumId w:val="6"/>
  </w:num>
  <w:num w:numId="6" w16cid:durableId="1663654478">
    <w:abstractNumId w:val="11"/>
  </w:num>
  <w:num w:numId="7" w16cid:durableId="1341350390">
    <w:abstractNumId w:val="14"/>
  </w:num>
  <w:num w:numId="8" w16cid:durableId="29111043">
    <w:abstractNumId w:val="8"/>
  </w:num>
  <w:num w:numId="9" w16cid:durableId="2105419989">
    <w:abstractNumId w:val="16"/>
  </w:num>
  <w:num w:numId="10" w16cid:durableId="2121097390">
    <w:abstractNumId w:val="11"/>
    <w:lvlOverride w:ilvl="0">
      <w:startOverride w:val="1"/>
    </w:lvlOverride>
  </w:num>
  <w:num w:numId="11" w16cid:durableId="308098100">
    <w:abstractNumId w:val="25"/>
  </w:num>
  <w:num w:numId="12" w16cid:durableId="941304549">
    <w:abstractNumId w:val="18"/>
  </w:num>
  <w:num w:numId="13" w16cid:durableId="1073895845">
    <w:abstractNumId w:val="22"/>
  </w:num>
  <w:num w:numId="14" w16cid:durableId="456025485">
    <w:abstractNumId w:val="7"/>
  </w:num>
  <w:num w:numId="15" w16cid:durableId="41903059">
    <w:abstractNumId w:val="27"/>
  </w:num>
  <w:num w:numId="16" w16cid:durableId="1621105828">
    <w:abstractNumId w:val="29"/>
  </w:num>
  <w:num w:numId="17" w16cid:durableId="1741751518">
    <w:abstractNumId w:val="28"/>
  </w:num>
  <w:num w:numId="18" w16cid:durableId="1821580723">
    <w:abstractNumId w:val="5"/>
  </w:num>
  <w:num w:numId="19" w16cid:durableId="346172949">
    <w:abstractNumId w:val="21"/>
  </w:num>
  <w:num w:numId="20" w16cid:durableId="231429253">
    <w:abstractNumId w:val="20"/>
  </w:num>
  <w:num w:numId="21" w16cid:durableId="500195638">
    <w:abstractNumId w:val="15"/>
  </w:num>
  <w:num w:numId="22" w16cid:durableId="1985772502">
    <w:abstractNumId w:val="0"/>
  </w:num>
  <w:num w:numId="23" w16cid:durableId="2069910517">
    <w:abstractNumId w:val="8"/>
  </w:num>
  <w:num w:numId="24" w16cid:durableId="1121071687">
    <w:abstractNumId w:val="31"/>
  </w:num>
  <w:num w:numId="25" w16cid:durableId="474027446">
    <w:abstractNumId w:val="10"/>
  </w:num>
  <w:num w:numId="26" w16cid:durableId="500781530">
    <w:abstractNumId w:val="23"/>
  </w:num>
  <w:num w:numId="27" w16cid:durableId="775902045">
    <w:abstractNumId w:val="24"/>
  </w:num>
  <w:num w:numId="28" w16cid:durableId="1830250763">
    <w:abstractNumId w:val="2"/>
  </w:num>
  <w:num w:numId="29" w16cid:durableId="1364788945">
    <w:abstractNumId w:val="12"/>
  </w:num>
  <w:num w:numId="30" w16cid:durableId="1184130364">
    <w:abstractNumId w:val="30"/>
  </w:num>
  <w:num w:numId="31" w16cid:durableId="433785306">
    <w:abstractNumId w:val="3"/>
  </w:num>
  <w:num w:numId="32" w16cid:durableId="46993446">
    <w:abstractNumId w:val="17"/>
  </w:num>
  <w:num w:numId="33" w16cid:durableId="1668750873">
    <w:abstractNumId w:val="26"/>
  </w:num>
  <w:num w:numId="34" w16cid:durableId="2045444587">
    <w:abstractNumId w:val="13"/>
  </w:num>
  <w:num w:numId="35" w16cid:durableId="1681271080">
    <w:abstractNumId w:val="1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jňák Tomáš">
    <w15:presenceInfo w15:providerId="AD" w15:userId="S::tomas.hujnak@unob.cz::e09d3288-9075-4d39-87b8-1c75f4171de7"/>
  </w15:person>
  <w15:person w15:author="Ráčil Tomáš">
    <w15:presenceInfo w15:providerId="AD" w15:userId="S::tomas.racil@unob.cz::49363521-5f7e-4946-8094-9dd7178d880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397"/>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13"/>
    <w:rsid w:val="00001658"/>
    <w:rsid w:val="00003EF7"/>
    <w:rsid w:val="00005497"/>
    <w:rsid w:val="00006F91"/>
    <w:rsid w:val="00011B55"/>
    <w:rsid w:val="00011C95"/>
    <w:rsid w:val="0001375A"/>
    <w:rsid w:val="00014A8D"/>
    <w:rsid w:val="00015506"/>
    <w:rsid w:val="0001558C"/>
    <w:rsid w:val="00026E39"/>
    <w:rsid w:val="00027ABD"/>
    <w:rsid w:val="00033C70"/>
    <w:rsid w:val="00035660"/>
    <w:rsid w:val="00036806"/>
    <w:rsid w:val="00042F31"/>
    <w:rsid w:val="000510F8"/>
    <w:rsid w:val="00054246"/>
    <w:rsid w:val="000563E7"/>
    <w:rsid w:val="000579CD"/>
    <w:rsid w:val="00057CE3"/>
    <w:rsid w:val="00057F55"/>
    <w:rsid w:val="00060BC4"/>
    <w:rsid w:val="00062A4A"/>
    <w:rsid w:val="0006303B"/>
    <w:rsid w:val="0006658E"/>
    <w:rsid w:val="0007094A"/>
    <w:rsid w:val="00070AEA"/>
    <w:rsid w:val="000713A4"/>
    <w:rsid w:val="00071CC4"/>
    <w:rsid w:val="00071EEF"/>
    <w:rsid w:val="000731F1"/>
    <w:rsid w:val="00074455"/>
    <w:rsid w:val="000753ED"/>
    <w:rsid w:val="00075F7D"/>
    <w:rsid w:val="00077364"/>
    <w:rsid w:val="000859D4"/>
    <w:rsid w:val="00086BB3"/>
    <w:rsid w:val="00091683"/>
    <w:rsid w:val="000931D4"/>
    <w:rsid w:val="000931DB"/>
    <w:rsid w:val="000933B7"/>
    <w:rsid w:val="000951B8"/>
    <w:rsid w:val="00095440"/>
    <w:rsid w:val="000955AD"/>
    <w:rsid w:val="00095D6A"/>
    <w:rsid w:val="000A1969"/>
    <w:rsid w:val="000A34E8"/>
    <w:rsid w:val="000C5591"/>
    <w:rsid w:val="000C7168"/>
    <w:rsid w:val="000D05A6"/>
    <w:rsid w:val="000D0CCC"/>
    <w:rsid w:val="000D3934"/>
    <w:rsid w:val="000D5D2E"/>
    <w:rsid w:val="000E551B"/>
    <w:rsid w:val="000E78C4"/>
    <w:rsid w:val="000F2752"/>
    <w:rsid w:val="000F2E1C"/>
    <w:rsid w:val="000F5F25"/>
    <w:rsid w:val="000F6BF5"/>
    <w:rsid w:val="000F746D"/>
    <w:rsid w:val="000F79AC"/>
    <w:rsid w:val="000F7FF2"/>
    <w:rsid w:val="00105BC4"/>
    <w:rsid w:val="001062E3"/>
    <w:rsid w:val="001167E4"/>
    <w:rsid w:val="0012046B"/>
    <w:rsid w:val="0012277B"/>
    <w:rsid w:val="00123481"/>
    <w:rsid w:val="00130A18"/>
    <w:rsid w:val="00130AC5"/>
    <w:rsid w:val="00131E81"/>
    <w:rsid w:val="00133958"/>
    <w:rsid w:val="00133EEB"/>
    <w:rsid w:val="0013685E"/>
    <w:rsid w:val="00136E8A"/>
    <w:rsid w:val="0014077D"/>
    <w:rsid w:val="00143B87"/>
    <w:rsid w:val="001440F6"/>
    <w:rsid w:val="001447C7"/>
    <w:rsid w:val="00145613"/>
    <w:rsid w:val="00145A32"/>
    <w:rsid w:val="00150E66"/>
    <w:rsid w:val="001602EC"/>
    <w:rsid w:val="00160CF9"/>
    <w:rsid w:val="00170F01"/>
    <w:rsid w:val="00173D8F"/>
    <w:rsid w:val="001747A6"/>
    <w:rsid w:val="0017777D"/>
    <w:rsid w:val="00182299"/>
    <w:rsid w:val="00182AA3"/>
    <w:rsid w:val="00185824"/>
    <w:rsid w:val="001920F6"/>
    <w:rsid w:val="0019348C"/>
    <w:rsid w:val="0019461C"/>
    <w:rsid w:val="001948E0"/>
    <w:rsid w:val="00197CB2"/>
    <w:rsid w:val="001A0166"/>
    <w:rsid w:val="001A1AAB"/>
    <w:rsid w:val="001A36A7"/>
    <w:rsid w:val="001A7E4D"/>
    <w:rsid w:val="001B0768"/>
    <w:rsid w:val="001B08BA"/>
    <w:rsid w:val="001B2760"/>
    <w:rsid w:val="001B39EF"/>
    <w:rsid w:val="001C04BD"/>
    <w:rsid w:val="001C080B"/>
    <w:rsid w:val="001C59CD"/>
    <w:rsid w:val="001D036F"/>
    <w:rsid w:val="001D0A7C"/>
    <w:rsid w:val="001D761F"/>
    <w:rsid w:val="001E492C"/>
    <w:rsid w:val="001E5D24"/>
    <w:rsid w:val="001E60C2"/>
    <w:rsid w:val="001E74F5"/>
    <w:rsid w:val="001E7F7D"/>
    <w:rsid w:val="001F1130"/>
    <w:rsid w:val="001F1A3D"/>
    <w:rsid w:val="001F478D"/>
    <w:rsid w:val="001F4856"/>
    <w:rsid w:val="001F7085"/>
    <w:rsid w:val="0020167F"/>
    <w:rsid w:val="00201E0E"/>
    <w:rsid w:val="0020643E"/>
    <w:rsid w:val="00210D57"/>
    <w:rsid w:val="0021239E"/>
    <w:rsid w:val="002128CB"/>
    <w:rsid w:val="00214A46"/>
    <w:rsid w:val="00215E79"/>
    <w:rsid w:val="00216ED2"/>
    <w:rsid w:val="00220544"/>
    <w:rsid w:val="00227159"/>
    <w:rsid w:val="00231BC7"/>
    <w:rsid w:val="002324CB"/>
    <w:rsid w:val="00234FF3"/>
    <w:rsid w:val="00235F4B"/>
    <w:rsid w:val="00236EFF"/>
    <w:rsid w:val="002419D5"/>
    <w:rsid w:val="002424F4"/>
    <w:rsid w:val="00242908"/>
    <w:rsid w:val="00245B60"/>
    <w:rsid w:val="002468D4"/>
    <w:rsid w:val="00250EC3"/>
    <w:rsid w:val="00253E0A"/>
    <w:rsid w:val="0025624C"/>
    <w:rsid w:val="00257E2F"/>
    <w:rsid w:val="00257E78"/>
    <w:rsid w:val="002713F9"/>
    <w:rsid w:val="0027530F"/>
    <w:rsid w:val="00276CEC"/>
    <w:rsid w:val="00282777"/>
    <w:rsid w:val="00283607"/>
    <w:rsid w:val="00284E17"/>
    <w:rsid w:val="00287884"/>
    <w:rsid w:val="00290C37"/>
    <w:rsid w:val="00293264"/>
    <w:rsid w:val="002949A5"/>
    <w:rsid w:val="0029715B"/>
    <w:rsid w:val="002A3902"/>
    <w:rsid w:val="002A7A38"/>
    <w:rsid w:val="002B1641"/>
    <w:rsid w:val="002B18B7"/>
    <w:rsid w:val="002B1934"/>
    <w:rsid w:val="002B4135"/>
    <w:rsid w:val="002B5924"/>
    <w:rsid w:val="002B5AE2"/>
    <w:rsid w:val="002C1301"/>
    <w:rsid w:val="002C300E"/>
    <w:rsid w:val="002C40DD"/>
    <w:rsid w:val="002C516E"/>
    <w:rsid w:val="002C7963"/>
    <w:rsid w:val="002D295A"/>
    <w:rsid w:val="002D60C4"/>
    <w:rsid w:val="002D6C5F"/>
    <w:rsid w:val="002E059F"/>
    <w:rsid w:val="002E09C2"/>
    <w:rsid w:val="002E1B11"/>
    <w:rsid w:val="002E3682"/>
    <w:rsid w:val="002E4C38"/>
    <w:rsid w:val="002E77E5"/>
    <w:rsid w:val="002E781B"/>
    <w:rsid w:val="002E79FA"/>
    <w:rsid w:val="002F0493"/>
    <w:rsid w:val="002F47F7"/>
    <w:rsid w:val="002F5112"/>
    <w:rsid w:val="002F53DF"/>
    <w:rsid w:val="002F6CA5"/>
    <w:rsid w:val="002F6CCB"/>
    <w:rsid w:val="00300D71"/>
    <w:rsid w:val="00303ADE"/>
    <w:rsid w:val="00304727"/>
    <w:rsid w:val="003126F4"/>
    <w:rsid w:val="0032015F"/>
    <w:rsid w:val="00320A0A"/>
    <w:rsid w:val="00321765"/>
    <w:rsid w:val="003229FD"/>
    <w:rsid w:val="00325585"/>
    <w:rsid w:val="00331D14"/>
    <w:rsid w:val="00331DB2"/>
    <w:rsid w:val="00333D6F"/>
    <w:rsid w:val="00333FC0"/>
    <w:rsid w:val="003341B0"/>
    <w:rsid w:val="00335D57"/>
    <w:rsid w:val="00345902"/>
    <w:rsid w:val="00345B10"/>
    <w:rsid w:val="00346144"/>
    <w:rsid w:val="00347A23"/>
    <w:rsid w:val="00350D7D"/>
    <w:rsid w:val="00351714"/>
    <w:rsid w:val="00354139"/>
    <w:rsid w:val="003543A5"/>
    <w:rsid w:val="003559AF"/>
    <w:rsid w:val="00360A9F"/>
    <w:rsid w:val="00366955"/>
    <w:rsid w:val="00372786"/>
    <w:rsid w:val="003735E6"/>
    <w:rsid w:val="003817F2"/>
    <w:rsid w:val="00381F53"/>
    <w:rsid w:val="0038625E"/>
    <w:rsid w:val="00394A88"/>
    <w:rsid w:val="003A0C01"/>
    <w:rsid w:val="003A206A"/>
    <w:rsid w:val="003A2179"/>
    <w:rsid w:val="003A252C"/>
    <w:rsid w:val="003A729E"/>
    <w:rsid w:val="003B40CF"/>
    <w:rsid w:val="003C35CB"/>
    <w:rsid w:val="003C5495"/>
    <w:rsid w:val="003C6EB5"/>
    <w:rsid w:val="003D037A"/>
    <w:rsid w:val="003D4CCC"/>
    <w:rsid w:val="003D546F"/>
    <w:rsid w:val="003D6FC0"/>
    <w:rsid w:val="003E1127"/>
    <w:rsid w:val="003E1C69"/>
    <w:rsid w:val="003E3E92"/>
    <w:rsid w:val="003E729A"/>
    <w:rsid w:val="003E75DD"/>
    <w:rsid w:val="003E75F1"/>
    <w:rsid w:val="003E7C25"/>
    <w:rsid w:val="003F01E3"/>
    <w:rsid w:val="003F092E"/>
    <w:rsid w:val="003F1A67"/>
    <w:rsid w:val="003F3458"/>
    <w:rsid w:val="003F363A"/>
    <w:rsid w:val="003F3D33"/>
    <w:rsid w:val="003F43DF"/>
    <w:rsid w:val="003F5E26"/>
    <w:rsid w:val="004124AD"/>
    <w:rsid w:val="00412725"/>
    <w:rsid w:val="00416950"/>
    <w:rsid w:val="00416A2E"/>
    <w:rsid w:val="00425A6E"/>
    <w:rsid w:val="00425FC5"/>
    <w:rsid w:val="00426381"/>
    <w:rsid w:val="00426694"/>
    <w:rsid w:val="00431063"/>
    <w:rsid w:val="00435C29"/>
    <w:rsid w:val="00436518"/>
    <w:rsid w:val="00436BEC"/>
    <w:rsid w:val="00441365"/>
    <w:rsid w:val="00442934"/>
    <w:rsid w:val="004447DB"/>
    <w:rsid w:val="00446FC4"/>
    <w:rsid w:val="00454CBB"/>
    <w:rsid w:val="004553FD"/>
    <w:rsid w:val="004568EA"/>
    <w:rsid w:val="00460A3B"/>
    <w:rsid w:val="00460EA7"/>
    <w:rsid w:val="00462006"/>
    <w:rsid w:val="00464441"/>
    <w:rsid w:val="0046471A"/>
    <w:rsid w:val="004659CA"/>
    <w:rsid w:val="00466030"/>
    <w:rsid w:val="00467079"/>
    <w:rsid w:val="00471410"/>
    <w:rsid w:val="004715E8"/>
    <w:rsid w:val="00472071"/>
    <w:rsid w:val="00473759"/>
    <w:rsid w:val="004745AA"/>
    <w:rsid w:val="00475C4F"/>
    <w:rsid w:val="00475E08"/>
    <w:rsid w:val="0047700F"/>
    <w:rsid w:val="00485125"/>
    <w:rsid w:val="004852A1"/>
    <w:rsid w:val="00486E5C"/>
    <w:rsid w:val="00490611"/>
    <w:rsid w:val="00490C86"/>
    <w:rsid w:val="00492CE6"/>
    <w:rsid w:val="004938A3"/>
    <w:rsid w:val="00496D7A"/>
    <w:rsid w:val="0049795E"/>
    <w:rsid w:val="004A1960"/>
    <w:rsid w:val="004A3549"/>
    <w:rsid w:val="004A3BD1"/>
    <w:rsid w:val="004A48BF"/>
    <w:rsid w:val="004A4E95"/>
    <w:rsid w:val="004A5216"/>
    <w:rsid w:val="004A7679"/>
    <w:rsid w:val="004B08CA"/>
    <w:rsid w:val="004B0F61"/>
    <w:rsid w:val="004B13B3"/>
    <w:rsid w:val="004B218A"/>
    <w:rsid w:val="004B29BE"/>
    <w:rsid w:val="004B3B40"/>
    <w:rsid w:val="004B7EAC"/>
    <w:rsid w:val="004C1898"/>
    <w:rsid w:val="004C5281"/>
    <w:rsid w:val="004C58E6"/>
    <w:rsid w:val="004C6EEF"/>
    <w:rsid w:val="004C7E3F"/>
    <w:rsid w:val="004D0ADD"/>
    <w:rsid w:val="004D4FB3"/>
    <w:rsid w:val="004D5A0F"/>
    <w:rsid w:val="004E3EFD"/>
    <w:rsid w:val="004E4A29"/>
    <w:rsid w:val="004E4D81"/>
    <w:rsid w:val="004F41BF"/>
    <w:rsid w:val="004F6EDC"/>
    <w:rsid w:val="005035FA"/>
    <w:rsid w:val="00507C94"/>
    <w:rsid w:val="005124D9"/>
    <w:rsid w:val="005145E7"/>
    <w:rsid w:val="005164C5"/>
    <w:rsid w:val="00516BC6"/>
    <w:rsid w:val="005175EB"/>
    <w:rsid w:val="00517855"/>
    <w:rsid w:val="00520322"/>
    <w:rsid w:val="00525D54"/>
    <w:rsid w:val="005309CA"/>
    <w:rsid w:val="00531638"/>
    <w:rsid w:val="005340E8"/>
    <w:rsid w:val="0053415B"/>
    <w:rsid w:val="00536279"/>
    <w:rsid w:val="00541F7C"/>
    <w:rsid w:val="00543CB6"/>
    <w:rsid w:val="0054426B"/>
    <w:rsid w:val="00546BD8"/>
    <w:rsid w:val="00547C9E"/>
    <w:rsid w:val="0055042C"/>
    <w:rsid w:val="00551951"/>
    <w:rsid w:val="0056061E"/>
    <w:rsid w:val="00560CD8"/>
    <w:rsid w:val="0056201F"/>
    <w:rsid w:val="00562404"/>
    <w:rsid w:val="00562B71"/>
    <w:rsid w:val="0056436D"/>
    <w:rsid w:val="005654DA"/>
    <w:rsid w:val="005722B2"/>
    <w:rsid w:val="0057307C"/>
    <w:rsid w:val="00574C1E"/>
    <w:rsid w:val="00574F75"/>
    <w:rsid w:val="00582997"/>
    <w:rsid w:val="00584274"/>
    <w:rsid w:val="00595592"/>
    <w:rsid w:val="00595D1D"/>
    <w:rsid w:val="00596223"/>
    <w:rsid w:val="005A048F"/>
    <w:rsid w:val="005A08C5"/>
    <w:rsid w:val="005A0AED"/>
    <w:rsid w:val="005A195D"/>
    <w:rsid w:val="005A3511"/>
    <w:rsid w:val="005A4BEC"/>
    <w:rsid w:val="005A684F"/>
    <w:rsid w:val="005A7583"/>
    <w:rsid w:val="005B3EDF"/>
    <w:rsid w:val="005B4443"/>
    <w:rsid w:val="005C0175"/>
    <w:rsid w:val="005C0759"/>
    <w:rsid w:val="005C1105"/>
    <w:rsid w:val="005C1A8D"/>
    <w:rsid w:val="005C465C"/>
    <w:rsid w:val="005C6738"/>
    <w:rsid w:val="005C6A4B"/>
    <w:rsid w:val="005D1296"/>
    <w:rsid w:val="005D2571"/>
    <w:rsid w:val="005D6315"/>
    <w:rsid w:val="005E0A9D"/>
    <w:rsid w:val="005E14DA"/>
    <w:rsid w:val="005E49DE"/>
    <w:rsid w:val="005E620E"/>
    <w:rsid w:val="005E6CF0"/>
    <w:rsid w:val="005F2026"/>
    <w:rsid w:val="005F2715"/>
    <w:rsid w:val="005F5138"/>
    <w:rsid w:val="005F6726"/>
    <w:rsid w:val="005F7349"/>
    <w:rsid w:val="00604BF5"/>
    <w:rsid w:val="006072C1"/>
    <w:rsid w:val="00611229"/>
    <w:rsid w:val="00611E16"/>
    <w:rsid w:val="0061209A"/>
    <w:rsid w:val="006139CC"/>
    <w:rsid w:val="006218F6"/>
    <w:rsid w:val="00622471"/>
    <w:rsid w:val="006304F0"/>
    <w:rsid w:val="00633230"/>
    <w:rsid w:val="0063374C"/>
    <w:rsid w:val="00635640"/>
    <w:rsid w:val="00645989"/>
    <w:rsid w:val="00650868"/>
    <w:rsid w:val="0065442E"/>
    <w:rsid w:val="00654FB3"/>
    <w:rsid w:val="0065647B"/>
    <w:rsid w:val="00656514"/>
    <w:rsid w:val="0065771D"/>
    <w:rsid w:val="00662A68"/>
    <w:rsid w:val="00663A7D"/>
    <w:rsid w:val="0066441A"/>
    <w:rsid w:val="00670A5C"/>
    <w:rsid w:val="00670CF2"/>
    <w:rsid w:val="00673396"/>
    <w:rsid w:val="00673D99"/>
    <w:rsid w:val="00677DE8"/>
    <w:rsid w:val="0068144A"/>
    <w:rsid w:val="006817C3"/>
    <w:rsid w:val="00687AA7"/>
    <w:rsid w:val="00687BC3"/>
    <w:rsid w:val="006959CC"/>
    <w:rsid w:val="00695DB7"/>
    <w:rsid w:val="006961B2"/>
    <w:rsid w:val="006A23AC"/>
    <w:rsid w:val="006A3E89"/>
    <w:rsid w:val="006A5BC7"/>
    <w:rsid w:val="006A5C06"/>
    <w:rsid w:val="006A753A"/>
    <w:rsid w:val="006B02E4"/>
    <w:rsid w:val="006B2938"/>
    <w:rsid w:val="006B5BF7"/>
    <w:rsid w:val="006B5EBE"/>
    <w:rsid w:val="006B7B2F"/>
    <w:rsid w:val="006C2EB2"/>
    <w:rsid w:val="006C3AC8"/>
    <w:rsid w:val="006C3CBF"/>
    <w:rsid w:val="006C7FAE"/>
    <w:rsid w:val="006D1A13"/>
    <w:rsid w:val="006D2176"/>
    <w:rsid w:val="006D4519"/>
    <w:rsid w:val="006E1F7C"/>
    <w:rsid w:val="006E6285"/>
    <w:rsid w:val="006F0564"/>
    <w:rsid w:val="006F51E3"/>
    <w:rsid w:val="007002AF"/>
    <w:rsid w:val="007060FF"/>
    <w:rsid w:val="0070749C"/>
    <w:rsid w:val="007115B9"/>
    <w:rsid w:val="00712FC0"/>
    <w:rsid w:val="007214C0"/>
    <w:rsid w:val="007235B4"/>
    <w:rsid w:val="00731132"/>
    <w:rsid w:val="00731B62"/>
    <w:rsid w:val="00732D4F"/>
    <w:rsid w:val="00733C7D"/>
    <w:rsid w:val="00737202"/>
    <w:rsid w:val="00737639"/>
    <w:rsid w:val="00741647"/>
    <w:rsid w:val="0074232A"/>
    <w:rsid w:val="00742957"/>
    <w:rsid w:val="00745B9D"/>
    <w:rsid w:val="007462D6"/>
    <w:rsid w:val="00747C5F"/>
    <w:rsid w:val="00750A5E"/>
    <w:rsid w:val="00751138"/>
    <w:rsid w:val="00752B77"/>
    <w:rsid w:val="007538F0"/>
    <w:rsid w:val="00753BF3"/>
    <w:rsid w:val="007541C3"/>
    <w:rsid w:val="00754FB1"/>
    <w:rsid w:val="00757012"/>
    <w:rsid w:val="007600FC"/>
    <w:rsid w:val="007623CA"/>
    <w:rsid w:val="0076401A"/>
    <w:rsid w:val="00766F09"/>
    <w:rsid w:val="00770049"/>
    <w:rsid w:val="007710BB"/>
    <w:rsid w:val="0077449E"/>
    <w:rsid w:val="007746AD"/>
    <w:rsid w:val="0077532D"/>
    <w:rsid w:val="007769E2"/>
    <w:rsid w:val="007801F3"/>
    <w:rsid w:val="0078131B"/>
    <w:rsid w:val="0078183B"/>
    <w:rsid w:val="00781882"/>
    <w:rsid w:val="00785E39"/>
    <w:rsid w:val="0078603D"/>
    <w:rsid w:val="0078614D"/>
    <w:rsid w:val="007869B0"/>
    <w:rsid w:val="00787DD1"/>
    <w:rsid w:val="00792DD1"/>
    <w:rsid w:val="00793616"/>
    <w:rsid w:val="0079585F"/>
    <w:rsid w:val="007966DF"/>
    <w:rsid w:val="00797236"/>
    <w:rsid w:val="00797CC4"/>
    <w:rsid w:val="007A2DBD"/>
    <w:rsid w:val="007A42EE"/>
    <w:rsid w:val="007A5187"/>
    <w:rsid w:val="007A7CC9"/>
    <w:rsid w:val="007B066A"/>
    <w:rsid w:val="007B3F39"/>
    <w:rsid w:val="007B4FBF"/>
    <w:rsid w:val="007B57FB"/>
    <w:rsid w:val="007C1459"/>
    <w:rsid w:val="007C2ACA"/>
    <w:rsid w:val="007C3DC2"/>
    <w:rsid w:val="007C4FF5"/>
    <w:rsid w:val="007C51D0"/>
    <w:rsid w:val="007C56E1"/>
    <w:rsid w:val="007D22D3"/>
    <w:rsid w:val="007D2472"/>
    <w:rsid w:val="007D3AC2"/>
    <w:rsid w:val="007E0C86"/>
    <w:rsid w:val="007E35EF"/>
    <w:rsid w:val="007F011A"/>
    <w:rsid w:val="007F1FF1"/>
    <w:rsid w:val="007F2055"/>
    <w:rsid w:val="007F4DBF"/>
    <w:rsid w:val="007F53E2"/>
    <w:rsid w:val="007F6749"/>
    <w:rsid w:val="00800CE5"/>
    <w:rsid w:val="00801F72"/>
    <w:rsid w:val="0080283A"/>
    <w:rsid w:val="00803F95"/>
    <w:rsid w:val="008041FA"/>
    <w:rsid w:val="00807814"/>
    <w:rsid w:val="00807FA0"/>
    <w:rsid w:val="00814DF2"/>
    <w:rsid w:val="00815AD3"/>
    <w:rsid w:val="00815B9B"/>
    <w:rsid w:val="00815EC7"/>
    <w:rsid w:val="00816C97"/>
    <w:rsid w:val="00816E52"/>
    <w:rsid w:val="00817D61"/>
    <w:rsid w:val="008212D9"/>
    <w:rsid w:val="00821A3A"/>
    <w:rsid w:val="00824F6C"/>
    <w:rsid w:val="00834DC3"/>
    <w:rsid w:val="0083791B"/>
    <w:rsid w:val="00837BD3"/>
    <w:rsid w:val="0084216F"/>
    <w:rsid w:val="00843714"/>
    <w:rsid w:val="0084590D"/>
    <w:rsid w:val="008469FB"/>
    <w:rsid w:val="008473F2"/>
    <w:rsid w:val="0085130C"/>
    <w:rsid w:val="0085203F"/>
    <w:rsid w:val="00855863"/>
    <w:rsid w:val="008560AB"/>
    <w:rsid w:val="0086102C"/>
    <w:rsid w:val="00862B16"/>
    <w:rsid w:val="00862E79"/>
    <w:rsid w:val="00870FAF"/>
    <w:rsid w:val="00876305"/>
    <w:rsid w:val="008768F3"/>
    <w:rsid w:val="0088135F"/>
    <w:rsid w:val="00881601"/>
    <w:rsid w:val="00882940"/>
    <w:rsid w:val="0088549F"/>
    <w:rsid w:val="00885AC8"/>
    <w:rsid w:val="00890395"/>
    <w:rsid w:val="00892360"/>
    <w:rsid w:val="00895738"/>
    <w:rsid w:val="008A0081"/>
    <w:rsid w:val="008A07AE"/>
    <w:rsid w:val="008A21F9"/>
    <w:rsid w:val="008A38C0"/>
    <w:rsid w:val="008A6BB2"/>
    <w:rsid w:val="008A7C86"/>
    <w:rsid w:val="008B0C6C"/>
    <w:rsid w:val="008B0D8E"/>
    <w:rsid w:val="008B2454"/>
    <w:rsid w:val="008B2492"/>
    <w:rsid w:val="008B3CAD"/>
    <w:rsid w:val="008B699D"/>
    <w:rsid w:val="008C7EB7"/>
    <w:rsid w:val="008D2DF6"/>
    <w:rsid w:val="008D695E"/>
    <w:rsid w:val="008D6C98"/>
    <w:rsid w:val="008D7B10"/>
    <w:rsid w:val="008E269E"/>
    <w:rsid w:val="008E331A"/>
    <w:rsid w:val="008E3BDB"/>
    <w:rsid w:val="008F2E83"/>
    <w:rsid w:val="008F4426"/>
    <w:rsid w:val="008F51C6"/>
    <w:rsid w:val="008F52A0"/>
    <w:rsid w:val="008F7E31"/>
    <w:rsid w:val="0090136D"/>
    <w:rsid w:val="00901B1E"/>
    <w:rsid w:val="00902544"/>
    <w:rsid w:val="00903D60"/>
    <w:rsid w:val="0090464F"/>
    <w:rsid w:val="009053ED"/>
    <w:rsid w:val="0090622F"/>
    <w:rsid w:val="009067EF"/>
    <w:rsid w:val="00910697"/>
    <w:rsid w:val="009123CD"/>
    <w:rsid w:val="00913152"/>
    <w:rsid w:val="009166C8"/>
    <w:rsid w:val="00916F01"/>
    <w:rsid w:val="00921C77"/>
    <w:rsid w:val="00925F44"/>
    <w:rsid w:val="00932254"/>
    <w:rsid w:val="009357E4"/>
    <w:rsid w:val="00936925"/>
    <w:rsid w:val="0093695C"/>
    <w:rsid w:val="00942FB4"/>
    <w:rsid w:val="00943341"/>
    <w:rsid w:val="00943857"/>
    <w:rsid w:val="0094745C"/>
    <w:rsid w:val="00950571"/>
    <w:rsid w:val="009538A0"/>
    <w:rsid w:val="0095493D"/>
    <w:rsid w:val="00955036"/>
    <w:rsid w:val="00960F1F"/>
    <w:rsid w:val="0096167D"/>
    <w:rsid w:val="00961976"/>
    <w:rsid w:val="00961CB6"/>
    <w:rsid w:val="009621A5"/>
    <w:rsid w:val="00965017"/>
    <w:rsid w:val="00967FAB"/>
    <w:rsid w:val="009703D0"/>
    <w:rsid w:val="00974B34"/>
    <w:rsid w:val="00975A14"/>
    <w:rsid w:val="00976BA2"/>
    <w:rsid w:val="00990590"/>
    <w:rsid w:val="00990AF6"/>
    <w:rsid w:val="00997735"/>
    <w:rsid w:val="009A236A"/>
    <w:rsid w:val="009B26BF"/>
    <w:rsid w:val="009C1BA5"/>
    <w:rsid w:val="009C3250"/>
    <w:rsid w:val="009C46AB"/>
    <w:rsid w:val="009C548D"/>
    <w:rsid w:val="009C78D5"/>
    <w:rsid w:val="009D0A8C"/>
    <w:rsid w:val="009D164D"/>
    <w:rsid w:val="009D223A"/>
    <w:rsid w:val="009D3401"/>
    <w:rsid w:val="009D3AC3"/>
    <w:rsid w:val="009D3E4B"/>
    <w:rsid w:val="009D74D1"/>
    <w:rsid w:val="009E39D4"/>
    <w:rsid w:val="009E3BCB"/>
    <w:rsid w:val="009E3EB8"/>
    <w:rsid w:val="009E4F51"/>
    <w:rsid w:val="009E5FB6"/>
    <w:rsid w:val="009F07AA"/>
    <w:rsid w:val="009F2B96"/>
    <w:rsid w:val="00A0044E"/>
    <w:rsid w:val="00A01A95"/>
    <w:rsid w:val="00A038F6"/>
    <w:rsid w:val="00A04FAA"/>
    <w:rsid w:val="00A1164A"/>
    <w:rsid w:val="00A127BA"/>
    <w:rsid w:val="00A14485"/>
    <w:rsid w:val="00A22071"/>
    <w:rsid w:val="00A22885"/>
    <w:rsid w:val="00A35A99"/>
    <w:rsid w:val="00A43A57"/>
    <w:rsid w:val="00A4496D"/>
    <w:rsid w:val="00A4663E"/>
    <w:rsid w:val="00A5320C"/>
    <w:rsid w:val="00A53FDF"/>
    <w:rsid w:val="00A54C33"/>
    <w:rsid w:val="00A54FDC"/>
    <w:rsid w:val="00A60339"/>
    <w:rsid w:val="00A609BD"/>
    <w:rsid w:val="00A620EB"/>
    <w:rsid w:val="00A6291F"/>
    <w:rsid w:val="00A6641F"/>
    <w:rsid w:val="00A67AFA"/>
    <w:rsid w:val="00A723CA"/>
    <w:rsid w:val="00A77302"/>
    <w:rsid w:val="00A843FD"/>
    <w:rsid w:val="00A8457D"/>
    <w:rsid w:val="00A8536C"/>
    <w:rsid w:val="00A8586C"/>
    <w:rsid w:val="00A87F51"/>
    <w:rsid w:val="00A9068E"/>
    <w:rsid w:val="00A93451"/>
    <w:rsid w:val="00A94459"/>
    <w:rsid w:val="00A95755"/>
    <w:rsid w:val="00A95DD2"/>
    <w:rsid w:val="00A966B6"/>
    <w:rsid w:val="00AA2C1C"/>
    <w:rsid w:val="00AA351F"/>
    <w:rsid w:val="00AA3D28"/>
    <w:rsid w:val="00AA68E6"/>
    <w:rsid w:val="00AA6AFC"/>
    <w:rsid w:val="00AB0C4D"/>
    <w:rsid w:val="00AB1A74"/>
    <w:rsid w:val="00AB1D82"/>
    <w:rsid w:val="00AB4381"/>
    <w:rsid w:val="00AB43C9"/>
    <w:rsid w:val="00AB4952"/>
    <w:rsid w:val="00AC0016"/>
    <w:rsid w:val="00AC03E9"/>
    <w:rsid w:val="00AC2417"/>
    <w:rsid w:val="00AC72C0"/>
    <w:rsid w:val="00AD219A"/>
    <w:rsid w:val="00AD6003"/>
    <w:rsid w:val="00AE4751"/>
    <w:rsid w:val="00AE5F29"/>
    <w:rsid w:val="00AE7979"/>
    <w:rsid w:val="00AF0099"/>
    <w:rsid w:val="00AF471A"/>
    <w:rsid w:val="00AF641F"/>
    <w:rsid w:val="00AF6E12"/>
    <w:rsid w:val="00AF7859"/>
    <w:rsid w:val="00AF7A94"/>
    <w:rsid w:val="00AF7D57"/>
    <w:rsid w:val="00B003A9"/>
    <w:rsid w:val="00B04CE8"/>
    <w:rsid w:val="00B0500A"/>
    <w:rsid w:val="00B05345"/>
    <w:rsid w:val="00B0593A"/>
    <w:rsid w:val="00B06838"/>
    <w:rsid w:val="00B06C0B"/>
    <w:rsid w:val="00B06CE9"/>
    <w:rsid w:val="00B0705E"/>
    <w:rsid w:val="00B10604"/>
    <w:rsid w:val="00B10957"/>
    <w:rsid w:val="00B117B5"/>
    <w:rsid w:val="00B13749"/>
    <w:rsid w:val="00B1422C"/>
    <w:rsid w:val="00B14E3E"/>
    <w:rsid w:val="00B1579F"/>
    <w:rsid w:val="00B27D72"/>
    <w:rsid w:val="00B30711"/>
    <w:rsid w:val="00B325E8"/>
    <w:rsid w:val="00B32C05"/>
    <w:rsid w:val="00B3529C"/>
    <w:rsid w:val="00B37CDC"/>
    <w:rsid w:val="00B42CB8"/>
    <w:rsid w:val="00B46023"/>
    <w:rsid w:val="00B501C6"/>
    <w:rsid w:val="00B50FED"/>
    <w:rsid w:val="00B5162A"/>
    <w:rsid w:val="00B51D05"/>
    <w:rsid w:val="00B525DE"/>
    <w:rsid w:val="00B5287B"/>
    <w:rsid w:val="00B5361D"/>
    <w:rsid w:val="00B538D5"/>
    <w:rsid w:val="00B54394"/>
    <w:rsid w:val="00B55634"/>
    <w:rsid w:val="00B65CEF"/>
    <w:rsid w:val="00B6747E"/>
    <w:rsid w:val="00B70BC1"/>
    <w:rsid w:val="00B72228"/>
    <w:rsid w:val="00B74955"/>
    <w:rsid w:val="00B83504"/>
    <w:rsid w:val="00B83583"/>
    <w:rsid w:val="00B86EBD"/>
    <w:rsid w:val="00B87EB1"/>
    <w:rsid w:val="00B9078F"/>
    <w:rsid w:val="00B928E9"/>
    <w:rsid w:val="00B93B36"/>
    <w:rsid w:val="00B952C7"/>
    <w:rsid w:val="00B96929"/>
    <w:rsid w:val="00BA2B12"/>
    <w:rsid w:val="00BA59C4"/>
    <w:rsid w:val="00BA5B61"/>
    <w:rsid w:val="00BA6DAF"/>
    <w:rsid w:val="00BA6F4A"/>
    <w:rsid w:val="00BB0B4E"/>
    <w:rsid w:val="00BB0DE6"/>
    <w:rsid w:val="00BB10E3"/>
    <w:rsid w:val="00BC0F12"/>
    <w:rsid w:val="00BC24F5"/>
    <w:rsid w:val="00BC59FE"/>
    <w:rsid w:val="00BC632B"/>
    <w:rsid w:val="00BC6F4A"/>
    <w:rsid w:val="00BD4BA7"/>
    <w:rsid w:val="00BE1627"/>
    <w:rsid w:val="00BE29DE"/>
    <w:rsid w:val="00BE49AD"/>
    <w:rsid w:val="00BE699B"/>
    <w:rsid w:val="00BE6F4B"/>
    <w:rsid w:val="00BE7470"/>
    <w:rsid w:val="00BE75F7"/>
    <w:rsid w:val="00BF0E10"/>
    <w:rsid w:val="00BF6C42"/>
    <w:rsid w:val="00C02DF5"/>
    <w:rsid w:val="00C032F8"/>
    <w:rsid w:val="00C03A7A"/>
    <w:rsid w:val="00C0628C"/>
    <w:rsid w:val="00C10B4E"/>
    <w:rsid w:val="00C10F47"/>
    <w:rsid w:val="00C113FC"/>
    <w:rsid w:val="00C11FD8"/>
    <w:rsid w:val="00C13E8D"/>
    <w:rsid w:val="00C151E3"/>
    <w:rsid w:val="00C16CA9"/>
    <w:rsid w:val="00C17AF8"/>
    <w:rsid w:val="00C22280"/>
    <w:rsid w:val="00C23777"/>
    <w:rsid w:val="00C23E34"/>
    <w:rsid w:val="00C2423D"/>
    <w:rsid w:val="00C269B1"/>
    <w:rsid w:val="00C26F20"/>
    <w:rsid w:val="00C31E38"/>
    <w:rsid w:val="00C3393B"/>
    <w:rsid w:val="00C348C3"/>
    <w:rsid w:val="00C35A4A"/>
    <w:rsid w:val="00C40E68"/>
    <w:rsid w:val="00C4269F"/>
    <w:rsid w:val="00C42842"/>
    <w:rsid w:val="00C42C6D"/>
    <w:rsid w:val="00C47387"/>
    <w:rsid w:val="00C500AB"/>
    <w:rsid w:val="00C50186"/>
    <w:rsid w:val="00C53A37"/>
    <w:rsid w:val="00C55C3A"/>
    <w:rsid w:val="00C5745D"/>
    <w:rsid w:val="00C60037"/>
    <w:rsid w:val="00C62DB3"/>
    <w:rsid w:val="00C63A94"/>
    <w:rsid w:val="00C648B1"/>
    <w:rsid w:val="00C738F7"/>
    <w:rsid w:val="00C80F12"/>
    <w:rsid w:val="00C858CF"/>
    <w:rsid w:val="00C8721B"/>
    <w:rsid w:val="00C92DC5"/>
    <w:rsid w:val="00C93422"/>
    <w:rsid w:val="00C93A6C"/>
    <w:rsid w:val="00C9649A"/>
    <w:rsid w:val="00C96504"/>
    <w:rsid w:val="00CA0396"/>
    <w:rsid w:val="00CA120C"/>
    <w:rsid w:val="00CA3934"/>
    <w:rsid w:val="00CA761D"/>
    <w:rsid w:val="00CA78F1"/>
    <w:rsid w:val="00CA7B3E"/>
    <w:rsid w:val="00CB389D"/>
    <w:rsid w:val="00CB7FEB"/>
    <w:rsid w:val="00CC26FC"/>
    <w:rsid w:val="00CC436B"/>
    <w:rsid w:val="00CC57E5"/>
    <w:rsid w:val="00CC7646"/>
    <w:rsid w:val="00CD0921"/>
    <w:rsid w:val="00CD1A92"/>
    <w:rsid w:val="00CD2097"/>
    <w:rsid w:val="00CD4054"/>
    <w:rsid w:val="00CD6AA3"/>
    <w:rsid w:val="00CE054C"/>
    <w:rsid w:val="00CF2CCC"/>
    <w:rsid w:val="00CF4573"/>
    <w:rsid w:val="00CF575E"/>
    <w:rsid w:val="00D01822"/>
    <w:rsid w:val="00D01D06"/>
    <w:rsid w:val="00D04705"/>
    <w:rsid w:val="00D049B4"/>
    <w:rsid w:val="00D0754A"/>
    <w:rsid w:val="00D07FC7"/>
    <w:rsid w:val="00D144FF"/>
    <w:rsid w:val="00D21F09"/>
    <w:rsid w:val="00D23123"/>
    <w:rsid w:val="00D25117"/>
    <w:rsid w:val="00D25AA4"/>
    <w:rsid w:val="00D26175"/>
    <w:rsid w:val="00D26447"/>
    <w:rsid w:val="00D317EE"/>
    <w:rsid w:val="00D318C2"/>
    <w:rsid w:val="00D33BAE"/>
    <w:rsid w:val="00D3681F"/>
    <w:rsid w:val="00D41306"/>
    <w:rsid w:val="00D4339A"/>
    <w:rsid w:val="00D43EC0"/>
    <w:rsid w:val="00D504D0"/>
    <w:rsid w:val="00D50E79"/>
    <w:rsid w:val="00D5279A"/>
    <w:rsid w:val="00D54041"/>
    <w:rsid w:val="00D555DD"/>
    <w:rsid w:val="00D55ABB"/>
    <w:rsid w:val="00D57704"/>
    <w:rsid w:val="00D60253"/>
    <w:rsid w:val="00D6029A"/>
    <w:rsid w:val="00D60A5E"/>
    <w:rsid w:val="00D63892"/>
    <w:rsid w:val="00D65F50"/>
    <w:rsid w:val="00D81833"/>
    <w:rsid w:val="00D8226C"/>
    <w:rsid w:val="00D82FD0"/>
    <w:rsid w:val="00D87CB0"/>
    <w:rsid w:val="00D94D29"/>
    <w:rsid w:val="00D95EB5"/>
    <w:rsid w:val="00D97943"/>
    <w:rsid w:val="00D97DD0"/>
    <w:rsid w:val="00DA002B"/>
    <w:rsid w:val="00DA210B"/>
    <w:rsid w:val="00DA58A5"/>
    <w:rsid w:val="00DB0175"/>
    <w:rsid w:val="00DB0F74"/>
    <w:rsid w:val="00DB5EFB"/>
    <w:rsid w:val="00DC20D1"/>
    <w:rsid w:val="00DC46DC"/>
    <w:rsid w:val="00DC552E"/>
    <w:rsid w:val="00DC5A31"/>
    <w:rsid w:val="00DC5EDB"/>
    <w:rsid w:val="00DD1C62"/>
    <w:rsid w:val="00DD3D45"/>
    <w:rsid w:val="00DD7B43"/>
    <w:rsid w:val="00DE03DB"/>
    <w:rsid w:val="00DE3707"/>
    <w:rsid w:val="00DE3CE1"/>
    <w:rsid w:val="00DE3E97"/>
    <w:rsid w:val="00DE57BB"/>
    <w:rsid w:val="00DE7373"/>
    <w:rsid w:val="00DF128C"/>
    <w:rsid w:val="00DF2C9E"/>
    <w:rsid w:val="00DF2E62"/>
    <w:rsid w:val="00DF359F"/>
    <w:rsid w:val="00DF4766"/>
    <w:rsid w:val="00E0180F"/>
    <w:rsid w:val="00E01852"/>
    <w:rsid w:val="00E0227E"/>
    <w:rsid w:val="00E048FA"/>
    <w:rsid w:val="00E04EB5"/>
    <w:rsid w:val="00E06646"/>
    <w:rsid w:val="00E0747F"/>
    <w:rsid w:val="00E122C5"/>
    <w:rsid w:val="00E13393"/>
    <w:rsid w:val="00E13AA7"/>
    <w:rsid w:val="00E13EF1"/>
    <w:rsid w:val="00E1447C"/>
    <w:rsid w:val="00E16C1E"/>
    <w:rsid w:val="00E20B42"/>
    <w:rsid w:val="00E2173D"/>
    <w:rsid w:val="00E21D0E"/>
    <w:rsid w:val="00E255E8"/>
    <w:rsid w:val="00E27EE8"/>
    <w:rsid w:val="00E3235D"/>
    <w:rsid w:val="00E33731"/>
    <w:rsid w:val="00E343A5"/>
    <w:rsid w:val="00E34500"/>
    <w:rsid w:val="00E35D07"/>
    <w:rsid w:val="00E35EC2"/>
    <w:rsid w:val="00E3782F"/>
    <w:rsid w:val="00E422F6"/>
    <w:rsid w:val="00E437DF"/>
    <w:rsid w:val="00E62882"/>
    <w:rsid w:val="00E67551"/>
    <w:rsid w:val="00E70A8F"/>
    <w:rsid w:val="00E7127A"/>
    <w:rsid w:val="00E74995"/>
    <w:rsid w:val="00E7632B"/>
    <w:rsid w:val="00E91310"/>
    <w:rsid w:val="00E92A31"/>
    <w:rsid w:val="00E92DFB"/>
    <w:rsid w:val="00EA0E21"/>
    <w:rsid w:val="00EA2BC7"/>
    <w:rsid w:val="00EA451A"/>
    <w:rsid w:val="00EA49A5"/>
    <w:rsid w:val="00EA6EB4"/>
    <w:rsid w:val="00EB070B"/>
    <w:rsid w:val="00EB0E47"/>
    <w:rsid w:val="00EB21D7"/>
    <w:rsid w:val="00EB6D80"/>
    <w:rsid w:val="00EC06F1"/>
    <w:rsid w:val="00EC0CDC"/>
    <w:rsid w:val="00ED0368"/>
    <w:rsid w:val="00ED0DC1"/>
    <w:rsid w:val="00ED17F0"/>
    <w:rsid w:val="00ED4347"/>
    <w:rsid w:val="00ED57CF"/>
    <w:rsid w:val="00EE07F7"/>
    <w:rsid w:val="00EE17BE"/>
    <w:rsid w:val="00EE33CF"/>
    <w:rsid w:val="00EE3D49"/>
    <w:rsid w:val="00EF04FD"/>
    <w:rsid w:val="00EF2250"/>
    <w:rsid w:val="00EF2C8B"/>
    <w:rsid w:val="00EF5B9C"/>
    <w:rsid w:val="00EF6DF9"/>
    <w:rsid w:val="00F03139"/>
    <w:rsid w:val="00F03A8B"/>
    <w:rsid w:val="00F0708D"/>
    <w:rsid w:val="00F07949"/>
    <w:rsid w:val="00F11581"/>
    <w:rsid w:val="00F141D5"/>
    <w:rsid w:val="00F160AC"/>
    <w:rsid w:val="00F169A5"/>
    <w:rsid w:val="00F17915"/>
    <w:rsid w:val="00F20695"/>
    <w:rsid w:val="00F2599A"/>
    <w:rsid w:val="00F27827"/>
    <w:rsid w:val="00F325B1"/>
    <w:rsid w:val="00F347A7"/>
    <w:rsid w:val="00F41397"/>
    <w:rsid w:val="00F4725B"/>
    <w:rsid w:val="00F47D5E"/>
    <w:rsid w:val="00F52F76"/>
    <w:rsid w:val="00F5429A"/>
    <w:rsid w:val="00F55511"/>
    <w:rsid w:val="00F558EF"/>
    <w:rsid w:val="00F60811"/>
    <w:rsid w:val="00F64E69"/>
    <w:rsid w:val="00F6575D"/>
    <w:rsid w:val="00F66CAD"/>
    <w:rsid w:val="00F676DD"/>
    <w:rsid w:val="00F7271F"/>
    <w:rsid w:val="00F72724"/>
    <w:rsid w:val="00F7534A"/>
    <w:rsid w:val="00F7608A"/>
    <w:rsid w:val="00F805D4"/>
    <w:rsid w:val="00F80E8F"/>
    <w:rsid w:val="00F8120A"/>
    <w:rsid w:val="00F85E99"/>
    <w:rsid w:val="00F8697F"/>
    <w:rsid w:val="00F90CE3"/>
    <w:rsid w:val="00F939EA"/>
    <w:rsid w:val="00F9487D"/>
    <w:rsid w:val="00F95628"/>
    <w:rsid w:val="00F96201"/>
    <w:rsid w:val="00FA221B"/>
    <w:rsid w:val="00FA4F9B"/>
    <w:rsid w:val="00FA7C5D"/>
    <w:rsid w:val="00FB533A"/>
    <w:rsid w:val="00FB5D99"/>
    <w:rsid w:val="00FB61FC"/>
    <w:rsid w:val="00FB6243"/>
    <w:rsid w:val="00FB7952"/>
    <w:rsid w:val="00FC0417"/>
    <w:rsid w:val="00FC0C16"/>
    <w:rsid w:val="00FC41BF"/>
    <w:rsid w:val="00FC4ADD"/>
    <w:rsid w:val="00FC5F64"/>
    <w:rsid w:val="00FC73EC"/>
    <w:rsid w:val="00FD30F2"/>
    <w:rsid w:val="00FD6662"/>
    <w:rsid w:val="00FD7F0C"/>
    <w:rsid w:val="00FE0B65"/>
    <w:rsid w:val="00FE4E36"/>
    <w:rsid w:val="00FF0D37"/>
    <w:rsid w:val="00FF2512"/>
    <w:rsid w:val="00FF5C15"/>
    <w:rsid w:val="00FF7D00"/>
    <w:rsid w:val="02F799F4"/>
    <w:rsid w:val="038D4196"/>
    <w:rsid w:val="0726E172"/>
    <w:rsid w:val="0C4A1C84"/>
    <w:rsid w:val="0EC567E5"/>
    <w:rsid w:val="0FBA5370"/>
    <w:rsid w:val="103F25A4"/>
    <w:rsid w:val="1F0C08B5"/>
    <w:rsid w:val="288CBECA"/>
    <w:rsid w:val="2E0C09FE"/>
    <w:rsid w:val="3DCCD129"/>
    <w:rsid w:val="4BA3B66B"/>
    <w:rsid w:val="4F9FB248"/>
    <w:rsid w:val="52B8DCB8"/>
    <w:rsid w:val="53180961"/>
    <w:rsid w:val="56904406"/>
    <w:rsid w:val="5E0DE511"/>
    <w:rsid w:val="68CD3D5B"/>
    <w:rsid w:val="6DF2F102"/>
    <w:rsid w:val="70630FDD"/>
    <w:rsid w:val="7168F11B"/>
    <w:rsid w:val="7E826C4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7829D"/>
  <w15:docId w15:val="{3F849DE6-2B91-4B02-8E87-357D4E1ED0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7D00"/>
    <w:pPr>
      <w:spacing w:before="120" w:after="40" w:line="360" w:lineRule="auto"/>
      <w:ind w:firstLine="397"/>
      <w:jc w:val="both"/>
    </w:pPr>
    <w:rPr>
      <w:sz w:val="24"/>
      <w:lang w:eastAsia="en-US"/>
    </w:rPr>
  </w:style>
  <w:style w:type="paragraph" w:styleId="Heading1">
    <w:name w:val="heading 1"/>
    <w:basedOn w:val="Normal"/>
    <w:next w:val="Normal"/>
    <w:link w:val="Heading1Char"/>
    <w:qFormat/>
    <w:rsid w:val="008A07AE"/>
    <w:pPr>
      <w:keepNext/>
      <w:pageBreakBefore/>
      <w:numPr>
        <w:numId w:val="8"/>
      </w:numPr>
      <w:spacing w:after="240"/>
      <w:ind w:left="431" w:hanging="431"/>
      <w:outlineLvl w:val="0"/>
    </w:pPr>
    <w:rPr>
      <w:rFonts w:eastAsia="Times New Roman"/>
      <w:b/>
      <w:kern w:val="28"/>
      <w:sz w:val="32"/>
      <w:lang w:eastAsia="cs-CZ"/>
    </w:rPr>
  </w:style>
  <w:style w:type="paragraph" w:styleId="Heading2">
    <w:name w:val="heading 2"/>
    <w:basedOn w:val="Normal"/>
    <w:next w:val="Normal"/>
    <w:link w:val="Heading2Char"/>
    <w:qFormat/>
    <w:rsid w:val="008A07AE"/>
    <w:pPr>
      <w:keepNext/>
      <w:numPr>
        <w:ilvl w:val="1"/>
        <w:numId w:val="8"/>
      </w:numPr>
      <w:spacing w:before="240" w:after="240"/>
      <w:outlineLvl w:val="1"/>
    </w:pPr>
    <w:rPr>
      <w:rFonts w:eastAsia="Times New Roman"/>
      <w:b/>
      <w:sz w:val="30"/>
      <w:lang w:eastAsia="cs-CZ"/>
    </w:rPr>
  </w:style>
  <w:style w:type="paragraph" w:styleId="Heading3">
    <w:name w:val="heading 3"/>
    <w:basedOn w:val="Normal"/>
    <w:next w:val="Normal"/>
    <w:link w:val="Heading3Char"/>
    <w:uiPriority w:val="9"/>
    <w:unhideWhenUsed/>
    <w:qFormat/>
    <w:rsid w:val="00520322"/>
    <w:pPr>
      <w:keepNext/>
      <w:keepLines/>
      <w:numPr>
        <w:ilvl w:val="2"/>
        <w:numId w:val="8"/>
      </w:numPr>
      <w:spacing w:before="200"/>
      <w:outlineLvl w:val="2"/>
    </w:pPr>
    <w:rPr>
      <w:rFonts w:ascii="Cambria" w:hAnsi="Cambria" w:eastAsia="Times New Roman"/>
      <w:b/>
      <w:bCs/>
      <w:color w:val="4F81BD"/>
    </w:rPr>
  </w:style>
  <w:style w:type="paragraph" w:styleId="Heading4">
    <w:name w:val="heading 4"/>
    <w:basedOn w:val="Normal"/>
    <w:next w:val="Normal"/>
    <w:link w:val="Heading4Char"/>
    <w:uiPriority w:val="9"/>
    <w:semiHidden/>
    <w:unhideWhenUsed/>
    <w:qFormat/>
    <w:rsid w:val="00C22280"/>
    <w:pPr>
      <w:keepNext/>
      <w:numPr>
        <w:ilvl w:val="3"/>
        <w:numId w:val="8"/>
      </w:numPr>
      <w:spacing w:before="240" w:after="60"/>
      <w:outlineLvl w:val="3"/>
    </w:pPr>
    <w:rPr>
      <w:rFonts w:ascii="Calibri" w:hAnsi="Calibri" w:eastAsia="Times New Roman"/>
      <w:b/>
      <w:bCs/>
      <w:sz w:val="28"/>
      <w:szCs w:val="28"/>
    </w:rPr>
  </w:style>
  <w:style w:type="paragraph" w:styleId="Heading5">
    <w:name w:val="heading 5"/>
    <w:basedOn w:val="Normal"/>
    <w:next w:val="Normal"/>
    <w:link w:val="Heading5Char"/>
    <w:uiPriority w:val="9"/>
    <w:semiHidden/>
    <w:unhideWhenUsed/>
    <w:qFormat/>
    <w:rsid w:val="00B83583"/>
    <w:pPr>
      <w:numPr>
        <w:ilvl w:val="4"/>
        <w:numId w:val="8"/>
      </w:numPr>
      <w:spacing w:before="240" w:after="60"/>
      <w:outlineLvl w:val="4"/>
    </w:pPr>
    <w:rPr>
      <w:rFonts w:ascii="Calibri" w:hAnsi="Calibri" w:eastAsia="Times New Roman"/>
      <w:b/>
      <w:bCs/>
      <w:i/>
      <w:iCs/>
      <w:sz w:val="26"/>
      <w:szCs w:val="26"/>
    </w:rPr>
  </w:style>
  <w:style w:type="paragraph" w:styleId="Heading6">
    <w:name w:val="heading 6"/>
    <w:basedOn w:val="Normal"/>
    <w:next w:val="Normal"/>
    <w:link w:val="Heading6Char"/>
    <w:uiPriority w:val="9"/>
    <w:semiHidden/>
    <w:unhideWhenUsed/>
    <w:qFormat/>
    <w:rsid w:val="00C22280"/>
    <w:pPr>
      <w:numPr>
        <w:ilvl w:val="5"/>
        <w:numId w:val="8"/>
      </w:numPr>
      <w:spacing w:before="240" w:after="60"/>
      <w:outlineLvl w:val="5"/>
    </w:pPr>
    <w:rPr>
      <w:rFonts w:ascii="Calibri" w:hAnsi="Calibri" w:eastAsia="Times New Roman"/>
      <w:b/>
      <w:bCs/>
      <w:sz w:val="22"/>
      <w:szCs w:val="22"/>
    </w:rPr>
  </w:style>
  <w:style w:type="paragraph" w:styleId="Heading7">
    <w:name w:val="heading 7"/>
    <w:basedOn w:val="Normal"/>
    <w:next w:val="Normal"/>
    <w:link w:val="Heading7Char"/>
    <w:uiPriority w:val="9"/>
    <w:semiHidden/>
    <w:unhideWhenUsed/>
    <w:qFormat/>
    <w:rsid w:val="00C22280"/>
    <w:pPr>
      <w:numPr>
        <w:ilvl w:val="6"/>
        <w:numId w:val="8"/>
      </w:numPr>
      <w:spacing w:before="240" w:after="60"/>
      <w:outlineLvl w:val="6"/>
    </w:pPr>
    <w:rPr>
      <w:rFonts w:ascii="Calibri" w:hAnsi="Calibri" w:eastAsia="Times New Roman"/>
      <w:szCs w:val="24"/>
    </w:rPr>
  </w:style>
  <w:style w:type="paragraph" w:styleId="Heading8">
    <w:name w:val="heading 8"/>
    <w:basedOn w:val="Normal"/>
    <w:next w:val="Normal"/>
    <w:link w:val="Heading8Char"/>
    <w:uiPriority w:val="9"/>
    <w:semiHidden/>
    <w:unhideWhenUsed/>
    <w:qFormat/>
    <w:rsid w:val="00C22280"/>
    <w:pPr>
      <w:numPr>
        <w:ilvl w:val="7"/>
        <w:numId w:val="8"/>
      </w:numPr>
      <w:spacing w:before="240" w:after="60"/>
      <w:outlineLvl w:val="7"/>
    </w:pPr>
    <w:rPr>
      <w:rFonts w:ascii="Calibri" w:hAnsi="Calibri" w:eastAsia="Times New Roman"/>
      <w:i/>
      <w:iCs/>
      <w:szCs w:val="24"/>
    </w:rPr>
  </w:style>
  <w:style w:type="paragraph" w:styleId="Heading9">
    <w:name w:val="heading 9"/>
    <w:basedOn w:val="Normal"/>
    <w:next w:val="Normal"/>
    <w:link w:val="Heading9Char"/>
    <w:uiPriority w:val="9"/>
    <w:semiHidden/>
    <w:unhideWhenUsed/>
    <w:qFormat/>
    <w:rsid w:val="00C22280"/>
    <w:pPr>
      <w:numPr>
        <w:ilvl w:val="8"/>
        <w:numId w:val="8"/>
      </w:numPr>
      <w:spacing w:before="240" w:after="60"/>
      <w:outlineLvl w:val="8"/>
    </w:pPr>
    <w:rPr>
      <w:rFonts w:ascii="Cambria" w:hAnsi="Cambria" w:eastAsia="Times New Roman"/>
      <w:sz w:val="22"/>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8A07AE"/>
    <w:rPr>
      <w:rFonts w:eastAsia="Times New Roman"/>
      <w:b/>
      <w:kern w:val="28"/>
      <w:sz w:val="32"/>
    </w:rPr>
  </w:style>
  <w:style w:type="character" w:styleId="Heading2Char" w:customStyle="1">
    <w:name w:val="Heading 2 Char"/>
    <w:link w:val="Heading2"/>
    <w:rsid w:val="008A07AE"/>
    <w:rPr>
      <w:rFonts w:eastAsia="Times New Roman"/>
      <w:b/>
      <w:sz w:val="30"/>
    </w:rPr>
  </w:style>
  <w:style w:type="character" w:styleId="Heading3Char" w:customStyle="1">
    <w:name w:val="Heading 3 Char"/>
    <w:link w:val="Heading3"/>
    <w:uiPriority w:val="9"/>
    <w:rsid w:val="00520322"/>
    <w:rPr>
      <w:rFonts w:ascii="Cambria" w:hAnsi="Cambria" w:eastAsia="Times New Roman"/>
      <w:b/>
      <w:bCs/>
      <w:color w:val="4F81BD"/>
      <w:lang w:eastAsia="en-US"/>
    </w:rPr>
  </w:style>
  <w:style w:type="character" w:styleId="Heading5Char" w:customStyle="1">
    <w:name w:val="Heading 5 Char"/>
    <w:link w:val="Heading5"/>
    <w:uiPriority w:val="9"/>
    <w:semiHidden/>
    <w:rsid w:val="00B83583"/>
    <w:rPr>
      <w:rFonts w:ascii="Calibri" w:hAnsi="Calibri" w:eastAsia="Times New Roman"/>
      <w:b/>
      <w:bCs/>
      <w:i/>
      <w:iCs/>
      <w:sz w:val="26"/>
      <w:szCs w:val="26"/>
      <w:lang w:eastAsia="en-US"/>
    </w:rPr>
  </w:style>
  <w:style w:type="paragraph" w:styleId="Odstavec" w:customStyle="1">
    <w:name w:val="Odstavec"/>
    <w:basedOn w:val="Normal"/>
    <w:link w:val="OdstavecChar"/>
    <w:rsid w:val="003229FD"/>
    <w:pPr>
      <w:tabs>
        <w:tab w:val="left" w:pos="709"/>
      </w:tabs>
    </w:pPr>
    <w:rPr>
      <w:rFonts w:eastAsia="Times New Roman"/>
      <w:lang w:eastAsia="cs-CZ"/>
    </w:rPr>
  </w:style>
  <w:style w:type="character" w:styleId="OdstavecChar" w:customStyle="1">
    <w:name w:val="Odstavec Char"/>
    <w:link w:val="Odstavec"/>
    <w:rsid w:val="003229FD"/>
    <w:rPr>
      <w:rFonts w:ascii="Arial" w:hAnsi="Arial" w:eastAsia="Times New Roman"/>
      <w:sz w:val="24"/>
    </w:rPr>
  </w:style>
  <w:style w:type="paragraph" w:styleId="Tabulka-popis" w:customStyle="1">
    <w:name w:val="Tabulka-popis"/>
    <w:basedOn w:val="Normal"/>
    <w:rsid w:val="007F1FF1"/>
    <w:pPr>
      <w:spacing w:after="120"/>
      <w:jc w:val="center"/>
    </w:pPr>
    <w:rPr>
      <w:rFonts w:eastAsia="Times New Roman"/>
      <w:b/>
      <w:lang w:eastAsia="cs-CZ"/>
    </w:rPr>
  </w:style>
  <w:style w:type="character" w:styleId="FootnoteReference">
    <w:name w:val="footnote reference"/>
    <w:semiHidden/>
    <w:rsid w:val="00520322"/>
    <w:rPr>
      <w:rFonts w:ascii="Times New Roman" w:hAnsi="Times New Roman"/>
      <w:i/>
      <w:sz w:val="20"/>
      <w:vertAlign w:val="superscript"/>
    </w:rPr>
  </w:style>
  <w:style w:type="paragraph" w:styleId="Odrky" w:customStyle="1">
    <w:name w:val="Odrážky"/>
    <w:link w:val="OdrkyChar"/>
    <w:autoRedefine/>
    <w:rsid w:val="001F1130"/>
    <w:pPr>
      <w:spacing w:line="360" w:lineRule="auto"/>
      <w:jc w:val="both"/>
    </w:pPr>
    <w:rPr>
      <w:rFonts w:ascii="Arial" w:hAnsi="Arial" w:eastAsia="Times New Roman" w:cs="Arial"/>
      <w:bCs/>
      <w:snapToGrid w:val="0"/>
      <w:spacing w:val="-4"/>
      <w:sz w:val="24"/>
      <w:szCs w:val="24"/>
    </w:rPr>
  </w:style>
  <w:style w:type="character" w:styleId="OdrkyChar" w:customStyle="1">
    <w:name w:val="Odrážky Char"/>
    <w:link w:val="Odrky"/>
    <w:rsid w:val="001F1130"/>
    <w:rPr>
      <w:rFonts w:ascii="Arial" w:hAnsi="Arial" w:eastAsia="Times New Roman" w:cs="Arial"/>
      <w:bCs/>
      <w:snapToGrid/>
      <w:spacing w:val="-4"/>
      <w:sz w:val="24"/>
      <w:szCs w:val="24"/>
      <w:lang w:val="cs-CZ" w:eastAsia="cs-CZ" w:bidi="ar-SA"/>
    </w:rPr>
  </w:style>
  <w:style w:type="paragraph" w:styleId="odrkaa" w:customStyle="1">
    <w:name w:val="odrážka a"/>
    <w:aliases w:val="b,c)"/>
    <w:basedOn w:val="Odstavec"/>
    <w:next w:val="Normal"/>
    <w:rsid w:val="00520322"/>
    <w:pPr>
      <w:numPr>
        <w:numId w:val="1"/>
      </w:numPr>
      <w:tabs>
        <w:tab w:val="clear" w:pos="709"/>
      </w:tabs>
    </w:pPr>
    <w:rPr>
      <w:spacing w:val="-6"/>
    </w:rPr>
  </w:style>
  <w:style w:type="paragraph" w:styleId="vet-malpsmena" w:customStyle="1">
    <w:name w:val="výčet - malá písmena"/>
    <w:basedOn w:val="odrkaa"/>
    <w:link w:val="vet-malpsmenaChar"/>
    <w:rsid w:val="00520322"/>
    <w:rPr>
      <w:bCs/>
    </w:rPr>
  </w:style>
  <w:style w:type="character" w:styleId="vet-malpsmenaChar" w:customStyle="1">
    <w:name w:val="výčet - malá písmena Char"/>
    <w:link w:val="vet-malpsmena"/>
    <w:rsid w:val="00520322"/>
    <w:rPr>
      <w:rFonts w:ascii="Arial" w:hAnsi="Arial" w:eastAsia="Times New Roman"/>
      <w:bCs/>
      <w:spacing w:val="-6"/>
      <w:sz w:val="24"/>
    </w:rPr>
  </w:style>
  <w:style w:type="paragraph" w:styleId="odraenvet" w:customStyle="1">
    <w:name w:val="odražený výčet"/>
    <w:basedOn w:val="Normal"/>
    <w:rsid w:val="00520322"/>
    <w:pPr>
      <w:tabs>
        <w:tab w:val="num" w:pos="360"/>
      </w:tabs>
      <w:ind w:left="360" w:hanging="360"/>
    </w:pPr>
    <w:rPr>
      <w:rFonts w:eastAsia="Times New Roman"/>
      <w:lang w:eastAsia="cs-CZ"/>
    </w:rPr>
  </w:style>
  <w:style w:type="paragraph" w:styleId="Nadpis3-pododdl" w:customStyle="1">
    <w:name w:val="Nadpis 3 - pododdíl"/>
    <w:basedOn w:val="Heading3"/>
    <w:qFormat/>
    <w:rsid w:val="008A07AE"/>
    <w:rPr>
      <w:rFonts w:ascii="Times New Roman" w:hAnsi="Times New Roman"/>
      <w:color w:val="000000"/>
      <w:sz w:val="28"/>
    </w:rPr>
  </w:style>
  <w:style w:type="paragraph" w:styleId="Zpispoznmkypodarou" w:customStyle="1">
    <w:name w:val="Zápis poznámky pod čarou"/>
    <w:basedOn w:val="Normal"/>
    <w:link w:val="ZpispoznmkypodarouChar"/>
    <w:rsid w:val="00BE7470"/>
    <w:pPr>
      <w:tabs>
        <w:tab w:val="left" w:pos="284"/>
      </w:tabs>
      <w:spacing w:after="120"/>
    </w:pPr>
    <w:rPr>
      <w:rFonts w:eastAsia="Times New Roman"/>
      <w:i/>
      <w:lang w:eastAsia="cs-CZ"/>
    </w:rPr>
  </w:style>
  <w:style w:type="character" w:styleId="ZpispoznmkypodarouChar" w:customStyle="1">
    <w:name w:val="Zápis poznámky pod čarou Char"/>
    <w:link w:val="Zpispoznmkypodarou"/>
    <w:rsid w:val="00BE7470"/>
    <w:rPr>
      <w:rFonts w:eastAsia="Times New Roman"/>
      <w:i/>
    </w:rPr>
  </w:style>
  <w:style w:type="table" w:styleId="TableGrid">
    <w:name w:val="Table Grid"/>
    <w:basedOn w:val="TableNormal"/>
    <w:rsid w:val="00BA2B12"/>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Obrzek-popis" w:customStyle="1">
    <w:name w:val="Obrázek - popis"/>
    <w:basedOn w:val="Normal"/>
    <w:qFormat/>
    <w:rsid w:val="00D04705"/>
    <w:pPr>
      <w:spacing w:after="120"/>
      <w:jc w:val="center"/>
    </w:pPr>
    <w:rPr>
      <w:rFonts w:eastAsia="Times New Roman"/>
      <w:sz w:val="20"/>
      <w:lang w:eastAsia="cs-CZ"/>
    </w:rPr>
  </w:style>
  <w:style w:type="paragraph" w:styleId="Ploha-slovn" w:customStyle="1">
    <w:name w:val="Příloha - číslování"/>
    <w:basedOn w:val="Normal"/>
    <w:qFormat/>
    <w:rsid w:val="00DE3CE1"/>
    <w:pPr>
      <w:spacing w:after="240"/>
      <w:jc w:val="right"/>
    </w:pPr>
    <w:rPr>
      <w:rFonts w:eastAsia="Times New Roman"/>
      <w:b/>
      <w:i/>
      <w:lang w:eastAsia="cs-CZ"/>
    </w:rPr>
  </w:style>
  <w:style w:type="paragraph" w:styleId="Ploha-popis" w:customStyle="1">
    <w:name w:val="Příloha - popis"/>
    <w:basedOn w:val="Normal"/>
    <w:qFormat/>
    <w:rsid w:val="00DE3CE1"/>
    <w:pPr>
      <w:spacing w:after="120"/>
      <w:jc w:val="center"/>
    </w:pPr>
    <w:rPr>
      <w:rFonts w:eastAsia="Times New Roman"/>
      <w:b/>
      <w:lang w:eastAsia="cs-CZ"/>
    </w:rPr>
  </w:style>
  <w:style w:type="paragraph" w:styleId="Textkontrolnotzky" w:customStyle="1">
    <w:name w:val="Text kontrolní otázky"/>
    <w:basedOn w:val="Odstavec"/>
    <w:qFormat/>
    <w:rsid w:val="00604BF5"/>
    <w:pPr>
      <w:keepNext/>
      <w:numPr>
        <w:numId w:val="2"/>
      </w:numPr>
      <w:tabs>
        <w:tab w:val="clear" w:pos="709"/>
      </w:tabs>
      <w:ind w:left="357" w:hanging="357"/>
    </w:pPr>
    <w:rPr>
      <w:rFonts w:cs="Arial"/>
      <w:szCs w:val="24"/>
    </w:rPr>
  </w:style>
  <w:style w:type="paragraph" w:styleId="TOC1">
    <w:name w:val="toc 1"/>
    <w:basedOn w:val="Normal"/>
    <w:next w:val="Normal"/>
    <w:autoRedefine/>
    <w:uiPriority w:val="39"/>
    <w:rsid w:val="0078183B"/>
    <w:pPr>
      <w:tabs>
        <w:tab w:val="right" w:leader="dot" w:pos="9061"/>
      </w:tabs>
    </w:pPr>
    <w:rPr>
      <w:rFonts w:eastAsia="Times New Roman"/>
      <w:noProof/>
      <w:szCs w:val="24"/>
      <w:lang w:val="en-GB" w:eastAsia="cs-CZ"/>
    </w:rPr>
  </w:style>
  <w:style w:type="paragraph" w:styleId="TOC2">
    <w:name w:val="toc 2"/>
    <w:basedOn w:val="Normal"/>
    <w:next w:val="Normal"/>
    <w:autoRedefine/>
    <w:uiPriority w:val="39"/>
    <w:rsid w:val="00E13393"/>
    <w:pPr>
      <w:tabs>
        <w:tab w:val="left" w:pos="880"/>
        <w:tab w:val="right" w:leader="dot" w:pos="9062"/>
      </w:tabs>
      <w:ind w:left="198"/>
    </w:pPr>
    <w:rPr>
      <w:rFonts w:eastAsia="Times New Roman"/>
      <w:lang w:val="en-GB" w:eastAsia="cs-CZ"/>
    </w:rPr>
  </w:style>
  <w:style w:type="paragraph" w:styleId="TOC3">
    <w:name w:val="toc 3"/>
    <w:basedOn w:val="Normal"/>
    <w:next w:val="Normal"/>
    <w:autoRedefine/>
    <w:uiPriority w:val="39"/>
    <w:rsid w:val="0078183B"/>
    <w:pPr>
      <w:ind w:left="400"/>
    </w:pPr>
    <w:rPr>
      <w:rFonts w:eastAsia="Times New Roman"/>
      <w:lang w:val="en-GB" w:eastAsia="cs-CZ"/>
    </w:rPr>
  </w:style>
  <w:style w:type="paragraph" w:styleId="Seznamzkratek" w:customStyle="1">
    <w:name w:val="Seznam zkratek"/>
    <w:basedOn w:val="Normal"/>
    <w:rsid w:val="00D26175"/>
    <w:rPr>
      <w:rFonts w:eastAsia="Times New Roman"/>
      <w:lang w:eastAsia="cs-CZ"/>
    </w:rPr>
  </w:style>
  <w:style w:type="paragraph" w:styleId="Klovslova" w:customStyle="1">
    <w:name w:val="Klíčová slova"/>
    <w:basedOn w:val="Normal"/>
    <w:rsid w:val="00D26175"/>
    <w:rPr>
      <w:rFonts w:eastAsia="Times New Roman"/>
      <w:lang w:eastAsia="cs-CZ"/>
    </w:rPr>
  </w:style>
  <w:style w:type="paragraph" w:styleId="Nadpisuliteratury" w:customStyle="1">
    <w:name w:val="Nadpis u literatury"/>
    <w:basedOn w:val="Heading5"/>
    <w:autoRedefine/>
    <w:rsid w:val="00300D71"/>
    <w:pPr>
      <w:keepNext/>
      <w:numPr>
        <w:ilvl w:val="0"/>
        <w:numId w:val="0"/>
      </w:numPr>
      <w:spacing w:before="0" w:after="0"/>
    </w:pPr>
    <w:rPr>
      <w:rFonts w:ascii="Arial" w:hAnsi="Arial"/>
      <w:bCs w:val="0"/>
      <w:i w:val="0"/>
      <w:iCs w:val="0"/>
      <w:snapToGrid w:val="0"/>
      <w:sz w:val="24"/>
      <w:szCs w:val="20"/>
      <w:u w:val="single"/>
      <w:lang w:eastAsia="cs-CZ"/>
    </w:rPr>
  </w:style>
  <w:style w:type="paragraph" w:styleId="literaturatext" w:customStyle="1">
    <w:name w:val="literatura text"/>
    <w:rsid w:val="006959CC"/>
    <w:pPr>
      <w:numPr>
        <w:numId w:val="6"/>
      </w:numPr>
      <w:spacing w:before="120"/>
      <w:jc w:val="both"/>
    </w:pPr>
    <w:rPr>
      <w:rFonts w:eastAsia="Times New Roman"/>
      <w:snapToGrid w:val="0"/>
      <w:sz w:val="24"/>
      <w:szCs w:val="24"/>
    </w:rPr>
  </w:style>
  <w:style w:type="paragraph" w:styleId="vet-kulatznak" w:customStyle="1">
    <w:name w:val="výčet - kulatý znak"/>
    <w:basedOn w:val="Normal"/>
    <w:qFormat/>
    <w:rsid w:val="004C7E3F"/>
    <w:pPr>
      <w:numPr>
        <w:numId w:val="5"/>
      </w:numPr>
    </w:pPr>
  </w:style>
  <w:style w:type="paragraph" w:styleId="vet-arabsksla" w:customStyle="1">
    <w:name w:val="výčet - arabská čísla"/>
    <w:basedOn w:val="odrkaa"/>
    <w:qFormat/>
    <w:rsid w:val="00BA59C4"/>
    <w:pPr>
      <w:numPr>
        <w:numId w:val="4"/>
      </w:numPr>
      <w:ind w:left="357" w:hanging="357"/>
    </w:pPr>
  </w:style>
  <w:style w:type="paragraph" w:styleId="Popistabulky" w:customStyle="1">
    <w:name w:val="Popis tabulky"/>
    <w:basedOn w:val="Ploha-popis"/>
    <w:qFormat/>
    <w:rsid w:val="007541C3"/>
    <w:pPr>
      <w:spacing w:before="240"/>
    </w:pPr>
  </w:style>
  <w:style w:type="paragraph" w:styleId="Default" w:customStyle="1">
    <w:name w:val="Default"/>
    <w:rsid w:val="004C58E6"/>
    <w:pPr>
      <w:autoSpaceDE w:val="0"/>
      <w:autoSpaceDN w:val="0"/>
      <w:adjustRightInd w:val="0"/>
    </w:pPr>
    <w:rPr>
      <w:color w:val="000000"/>
      <w:sz w:val="24"/>
      <w:szCs w:val="24"/>
      <w:lang w:eastAsia="en-US"/>
    </w:rPr>
  </w:style>
  <w:style w:type="paragraph" w:styleId="Uvedenzdroje" w:customStyle="1">
    <w:name w:val="Uvedení zdroje"/>
    <w:basedOn w:val="Normal"/>
    <w:rsid w:val="00FD7F0C"/>
    <w:pPr>
      <w:tabs>
        <w:tab w:val="left" w:pos="1134"/>
      </w:tabs>
      <w:spacing w:before="240" w:after="240"/>
      <w:ind w:firstLine="1134"/>
    </w:pPr>
    <w:rPr>
      <w:rFonts w:eastAsia="Times New Roman"/>
      <w:i/>
      <w:iCs/>
    </w:rPr>
  </w:style>
  <w:style w:type="paragraph" w:styleId="Header">
    <w:name w:val="header"/>
    <w:basedOn w:val="Normal"/>
    <w:link w:val="HeaderChar"/>
    <w:uiPriority w:val="99"/>
    <w:unhideWhenUsed/>
    <w:rsid w:val="00B0705E"/>
    <w:pPr>
      <w:tabs>
        <w:tab w:val="center" w:pos="4536"/>
        <w:tab w:val="right" w:pos="9072"/>
      </w:tabs>
    </w:pPr>
  </w:style>
  <w:style w:type="character" w:styleId="HeaderChar" w:customStyle="1">
    <w:name w:val="Header Char"/>
    <w:link w:val="Header"/>
    <w:uiPriority w:val="99"/>
    <w:rsid w:val="00B0705E"/>
    <w:rPr>
      <w:lang w:eastAsia="en-US"/>
    </w:rPr>
  </w:style>
  <w:style w:type="paragraph" w:styleId="Seznamzkratek-zhlav" w:customStyle="1">
    <w:name w:val="Seznam zkratek - záhlaví"/>
    <w:basedOn w:val="Seznamzkratek"/>
    <w:rsid w:val="00290C37"/>
    <w:pPr>
      <w:jc w:val="center"/>
    </w:pPr>
    <w:rPr>
      <w:b/>
      <w:bCs/>
      <w:sz w:val="28"/>
    </w:rPr>
  </w:style>
  <w:style w:type="paragraph" w:styleId="Seznamliteratury" w:customStyle="1">
    <w:name w:val="Seznam literatury"/>
    <w:basedOn w:val="Normal"/>
    <w:autoRedefine/>
    <w:rsid w:val="000F746D"/>
    <w:pPr>
      <w:tabs>
        <w:tab w:val="num" w:pos="454"/>
      </w:tabs>
      <w:spacing w:after="60"/>
      <w:ind w:left="454" w:hanging="454"/>
    </w:pPr>
    <w:rPr>
      <w:rFonts w:eastAsia="Times New Roman"/>
      <w:szCs w:val="24"/>
      <w:lang w:eastAsia="cs-CZ"/>
    </w:rPr>
  </w:style>
  <w:style w:type="paragraph" w:styleId="Stylodraenvet" w:customStyle="1">
    <w:name w:val="Styl odražený výčet"/>
    <w:basedOn w:val="odraenvet"/>
    <w:rsid w:val="00BA59C4"/>
    <w:pPr>
      <w:numPr>
        <w:numId w:val="3"/>
      </w:numPr>
    </w:pPr>
  </w:style>
  <w:style w:type="paragraph" w:styleId="ListParagraph">
    <w:name w:val="List Paragraph"/>
    <w:basedOn w:val="Normal"/>
    <w:uiPriority w:val="34"/>
    <w:qFormat/>
    <w:rsid w:val="00293264"/>
    <w:pPr>
      <w:spacing w:before="40"/>
      <w:ind w:left="720"/>
      <w:contextualSpacing/>
    </w:pPr>
    <w:rPr>
      <w:lang w:eastAsia="zh-CN"/>
    </w:rPr>
  </w:style>
  <w:style w:type="character" w:styleId="Hyperlink">
    <w:name w:val="Hyperlink"/>
    <w:uiPriority w:val="99"/>
    <w:unhideWhenUsed/>
    <w:rsid w:val="00293264"/>
    <w:rPr>
      <w:color w:val="0000FF"/>
      <w:u w:val="single"/>
    </w:rPr>
  </w:style>
  <w:style w:type="paragraph" w:styleId="BalloonText">
    <w:name w:val="Balloon Text"/>
    <w:basedOn w:val="Normal"/>
    <w:link w:val="BalloonTextChar"/>
    <w:uiPriority w:val="99"/>
    <w:semiHidden/>
    <w:unhideWhenUsed/>
    <w:rsid w:val="00A77302"/>
    <w:rPr>
      <w:rFonts w:ascii="Tahoma" w:hAnsi="Tahoma" w:cs="Tahoma"/>
      <w:sz w:val="16"/>
      <w:szCs w:val="16"/>
    </w:rPr>
  </w:style>
  <w:style w:type="character" w:styleId="BalloonTextChar" w:customStyle="1">
    <w:name w:val="Balloon Text Char"/>
    <w:link w:val="BalloonText"/>
    <w:uiPriority w:val="99"/>
    <w:semiHidden/>
    <w:rsid w:val="00A77302"/>
    <w:rPr>
      <w:rFonts w:ascii="Tahoma" w:hAnsi="Tahoma" w:cs="Tahoma"/>
      <w:sz w:val="16"/>
      <w:szCs w:val="16"/>
      <w:lang w:eastAsia="en-US"/>
    </w:rPr>
  </w:style>
  <w:style w:type="paragraph" w:styleId="FootnoteText">
    <w:name w:val="footnote text"/>
    <w:basedOn w:val="Normal"/>
    <w:link w:val="FootnoteTextChar"/>
    <w:uiPriority w:val="99"/>
    <w:semiHidden/>
    <w:unhideWhenUsed/>
    <w:rsid w:val="00BE7470"/>
  </w:style>
  <w:style w:type="character" w:styleId="FootnoteTextChar" w:customStyle="1">
    <w:name w:val="Footnote Text Char"/>
    <w:link w:val="FootnoteText"/>
    <w:uiPriority w:val="99"/>
    <w:semiHidden/>
    <w:rsid w:val="00BE7470"/>
    <w:rPr>
      <w:lang w:eastAsia="en-US"/>
    </w:rPr>
  </w:style>
  <w:style w:type="paragraph" w:styleId="Footer">
    <w:name w:val="footer"/>
    <w:basedOn w:val="Normal"/>
    <w:link w:val="FooterChar"/>
    <w:uiPriority w:val="99"/>
    <w:unhideWhenUsed/>
    <w:rsid w:val="00303ADE"/>
    <w:pPr>
      <w:tabs>
        <w:tab w:val="center" w:pos="4536"/>
        <w:tab w:val="right" w:pos="9072"/>
      </w:tabs>
    </w:pPr>
  </w:style>
  <w:style w:type="character" w:styleId="FooterChar" w:customStyle="1">
    <w:name w:val="Footer Char"/>
    <w:link w:val="Footer"/>
    <w:uiPriority w:val="99"/>
    <w:rsid w:val="00303ADE"/>
    <w:rPr>
      <w:lang w:eastAsia="en-US"/>
    </w:rPr>
  </w:style>
  <w:style w:type="paragraph" w:styleId="slovanNadpis1" w:customStyle="1">
    <w:name w:val="číslovaný Nadpis 1"/>
    <w:basedOn w:val="Heading1"/>
    <w:next w:val="Odstavec"/>
    <w:qFormat/>
    <w:rsid w:val="006218F6"/>
    <w:pPr>
      <w:numPr>
        <w:numId w:val="7"/>
      </w:numPr>
      <w:ind w:left="0" w:firstLine="0"/>
    </w:pPr>
  </w:style>
  <w:style w:type="character" w:styleId="Heading4Char" w:customStyle="1">
    <w:name w:val="Heading 4 Char"/>
    <w:link w:val="Heading4"/>
    <w:uiPriority w:val="9"/>
    <w:semiHidden/>
    <w:rsid w:val="00C22280"/>
    <w:rPr>
      <w:rFonts w:ascii="Calibri" w:hAnsi="Calibri" w:eastAsia="Times New Roman"/>
      <w:b/>
      <w:bCs/>
      <w:sz w:val="28"/>
      <w:szCs w:val="28"/>
      <w:lang w:eastAsia="en-US"/>
    </w:rPr>
  </w:style>
  <w:style w:type="character" w:styleId="Heading6Char" w:customStyle="1">
    <w:name w:val="Heading 6 Char"/>
    <w:link w:val="Heading6"/>
    <w:uiPriority w:val="9"/>
    <w:semiHidden/>
    <w:rsid w:val="00C22280"/>
    <w:rPr>
      <w:rFonts w:ascii="Calibri" w:hAnsi="Calibri" w:eastAsia="Times New Roman"/>
      <w:b/>
      <w:bCs/>
      <w:sz w:val="22"/>
      <w:szCs w:val="22"/>
      <w:lang w:eastAsia="en-US"/>
    </w:rPr>
  </w:style>
  <w:style w:type="character" w:styleId="Heading7Char" w:customStyle="1">
    <w:name w:val="Heading 7 Char"/>
    <w:link w:val="Heading7"/>
    <w:uiPriority w:val="9"/>
    <w:semiHidden/>
    <w:rsid w:val="00C22280"/>
    <w:rPr>
      <w:rFonts w:ascii="Calibri" w:hAnsi="Calibri" w:eastAsia="Times New Roman"/>
      <w:sz w:val="24"/>
      <w:szCs w:val="24"/>
      <w:lang w:eastAsia="en-US"/>
    </w:rPr>
  </w:style>
  <w:style w:type="character" w:styleId="Heading8Char" w:customStyle="1">
    <w:name w:val="Heading 8 Char"/>
    <w:link w:val="Heading8"/>
    <w:uiPriority w:val="9"/>
    <w:semiHidden/>
    <w:rsid w:val="00C22280"/>
    <w:rPr>
      <w:rFonts w:ascii="Calibri" w:hAnsi="Calibri" w:eastAsia="Times New Roman"/>
      <w:i/>
      <w:iCs/>
      <w:sz w:val="24"/>
      <w:szCs w:val="24"/>
      <w:lang w:eastAsia="en-US"/>
    </w:rPr>
  </w:style>
  <w:style w:type="character" w:styleId="Heading9Char" w:customStyle="1">
    <w:name w:val="Heading 9 Char"/>
    <w:link w:val="Heading9"/>
    <w:uiPriority w:val="9"/>
    <w:semiHidden/>
    <w:rsid w:val="00C22280"/>
    <w:rPr>
      <w:rFonts w:ascii="Cambria" w:hAnsi="Cambria" w:eastAsia="Times New Roman"/>
      <w:sz w:val="22"/>
      <w:szCs w:val="22"/>
      <w:lang w:eastAsia="en-US"/>
    </w:rPr>
  </w:style>
  <w:style w:type="paragraph" w:styleId="TOCHeading">
    <w:name w:val="TOC Heading"/>
    <w:basedOn w:val="Heading1"/>
    <w:next w:val="Normal"/>
    <w:uiPriority w:val="39"/>
    <w:semiHidden/>
    <w:unhideWhenUsed/>
    <w:qFormat/>
    <w:rsid w:val="00E13393"/>
    <w:pPr>
      <w:keepLines/>
      <w:numPr>
        <w:numId w:val="0"/>
      </w:numPr>
      <w:spacing w:before="480" w:after="0" w:line="276" w:lineRule="auto"/>
      <w:outlineLvl w:val="9"/>
    </w:pPr>
    <w:rPr>
      <w:rFonts w:ascii="Cambria" w:hAnsi="Cambria"/>
      <w:bCs/>
      <w:color w:val="365F91"/>
      <w:kern w:val="0"/>
      <w:sz w:val="28"/>
      <w:szCs w:val="28"/>
    </w:rPr>
  </w:style>
  <w:style w:type="character" w:styleId="CommentReference">
    <w:name w:val="annotation reference"/>
    <w:uiPriority w:val="99"/>
    <w:semiHidden/>
    <w:unhideWhenUsed/>
    <w:rsid w:val="00E62882"/>
    <w:rPr>
      <w:sz w:val="16"/>
      <w:szCs w:val="16"/>
    </w:rPr>
  </w:style>
  <w:style w:type="paragraph" w:styleId="CommentText">
    <w:name w:val="annotation text"/>
    <w:basedOn w:val="Normal"/>
    <w:link w:val="CommentTextChar"/>
    <w:uiPriority w:val="99"/>
    <w:unhideWhenUsed/>
    <w:rsid w:val="00E62882"/>
  </w:style>
  <w:style w:type="character" w:styleId="CommentTextChar" w:customStyle="1">
    <w:name w:val="Comment Text Char"/>
    <w:link w:val="CommentText"/>
    <w:uiPriority w:val="99"/>
    <w:rsid w:val="00E62882"/>
    <w:rPr>
      <w:lang w:eastAsia="en-US"/>
    </w:rPr>
  </w:style>
  <w:style w:type="paragraph" w:styleId="CommentSubject">
    <w:name w:val="annotation subject"/>
    <w:basedOn w:val="CommentText"/>
    <w:next w:val="CommentText"/>
    <w:link w:val="CommentSubjectChar"/>
    <w:uiPriority w:val="99"/>
    <w:semiHidden/>
    <w:unhideWhenUsed/>
    <w:rsid w:val="00E62882"/>
    <w:rPr>
      <w:b/>
      <w:bCs/>
    </w:rPr>
  </w:style>
  <w:style w:type="character" w:styleId="CommentSubjectChar" w:customStyle="1">
    <w:name w:val="Comment Subject Char"/>
    <w:link w:val="CommentSubject"/>
    <w:uiPriority w:val="99"/>
    <w:semiHidden/>
    <w:rsid w:val="00E62882"/>
    <w:rPr>
      <w:b/>
      <w:bCs/>
      <w:lang w:eastAsia="en-US"/>
    </w:rPr>
  </w:style>
  <w:style w:type="table" w:styleId="TableGridLight">
    <w:name w:val="Grid Table Light"/>
    <w:basedOn w:val="TableNormal"/>
    <w:uiPriority w:val="40"/>
    <w:rsid w:val="003E3E92"/>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UnresolvedMention">
    <w:name w:val="Unresolved Mention"/>
    <w:basedOn w:val="DefaultParagraphFont"/>
    <w:uiPriority w:val="99"/>
    <w:semiHidden/>
    <w:unhideWhenUsed/>
    <w:rsid w:val="00A22885"/>
    <w:rPr>
      <w:color w:val="605E5C"/>
      <w:shd w:val="clear" w:color="auto" w:fill="E1DFDD"/>
    </w:rPr>
  </w:style>
  <w:style w:type="character" w:styleId="Emphasis">
    <w:name w:val="Emphasis"/>
    <w:basedOn w:val="DefaultParagraphFont"/>
    <w:uiPriority w:val="20"/>
    <w:qFormat/>
    <w:rsid w:val="00B93B36"/>
    <w:rPr>
      <w:i/>
      <w:iCs/>
    </w:rPr>
  </w:style>
  <w:style w:type="character" w:styleId="FollowedHyperlink">
    <w:name w:val="FollowedHyperlink"/>
    <w:basedOn w:val="DefaultParagraphFont"/>
    <w:uiPriority w:val="99"/>
    <w:semiHidden/>
    <w:unhideWhenUsed/>
    <w:rsid w:val="006B7B2F"/>
    <w:rPr>
      <w:color w:val="800080" w:themeColor="followedHyperlink"/>
      <w:u w:val="single"/>
    </w:rPr>
  </w:style>
  <w:style w:type="paragraph" w:styleId="NormalWeb">
    <w:name w:val="Normal (Web)"/>
    <w:basedOn w:val="Normal"/>
    <w:uiPriority w:val="99"/>
    <w:semiHidden/>
    <w:unhideWhenUsed/>
    <w:rsid w:val="004852A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7630">
      <w:bodyDiv w:val="1"/>
      <w:marLeft w:val="0"/>
      <w:marRight w:val="0"/>
      <w:marTop w:val="0"/>
      <w:marBottom w:val="0"/>
      <w:divBdr>
        <w:top w:val="none" w:sz="0" w:space="0" w:color="auto"/>
        <w:left w:val="none" w:sz="0" w:space="0" w:color="auto"/>
        <w:bottom w:val="none" w:sz="0" w:space="0" w:color="auto"/>
        <w:right w:val="none" w:sz="0" w:space="0" w:color="auto"/>
      </w:divBdr>
    </w:div>
    <w:div w:id="161161154">
      <w:bodyDiv w:val="1"/>
      <w:marLeft w:val="0"/>
      <w:marRight w:val="0"/>
      <w:marTop w:val="0"/>
      <w:marBottom w:val="0"/>
      <w:divBdr>
        <w:top w:val="none" w:sz="0" w:space="0" w:color="auto"/>
        <w:left w:val="none" w:sz="0" w:space="0" w:color="auto"/>
        <w:bottom w:val="none" w:sz="0" w:space="0" w:color="auto"/>
        <w:right w:val="none" w:sz="0" w:space="0" w:color="auto"/>
      </w:divBdr>
    </w:div>
    <w:div w:id="289553538">
      <w:bodyDiv w:val="1"/>
      <w:marLeft w:val="0"/>
      <w:marRight w:val="0"/>
      <w:marTop w:val="0"/>
      <w:marBottom w:val="0"/>
      <w:divBdr>
        <w:top w:val="none" w:sz="0" w:space="0" w:color="auto"/>
        <w:left w:val="none" w:sz="0" w:space="0" w:color="auto"/>
        <w:bottom w:val="none" w:sz="0" w:space="0" w:color="auto"/>
        <w:right w:val="none" w:sz="0" w:space="0" w:color="auto"/>
      </w:divBdr>
    </w:div>
    <w:div w:id="370811263">
      <w:bodyDiv w:val="1"/>
      <w:marLeft w:val="0"/>
      <w:marRight w:val="0"/>
      <w:marTop w:val="0"/>
      <w:marBottom w:val="0"/>
      <w:divBdr>
        <w:top w:val="none" w:sz="0" w:space="0" w:color="auto"/>
        <w:left w:val="none" w:sz="0" w:space="0" w:color="auto"/>
        <w:bottom w:val="none" w:sz="0" w:space="0" w:color="auto"/>
        <w:right w:val="none" w:sz="0" w:space="0" w:color="auto"/>
      </w:divBdr>
    </w:div>
    <w:div w:id="415248764">
      <w:bodyDiv w:val="1"/>
      <w:marLeft w:val="0"/>
      <w:marRight w:val="0"/>
      <w:marTop w:val="0"/>
      <w:marBottom w:val="0"/>
      <w:divBdr>
        <w:top w:val="none" w:sz="0" w:space="0" w:color="auto"/>
        <w:left w:val="none" w:sz="0" w:space="0" w:color="auto"/>
        <w:bottom w:val="none" w:sz="0" w:space="0" w:color="auto"/>
        <w:right w:val="none" w:sz="0" w:space="0" w:color="auto"/>
      </w:divBdr>
      <w:divsChild>
        <w:div w:id="933787493">
          <w:marLeft w:val="360"/>
          <w:marRight w:val="0"/>
          <w:marTop w:val="200"/>
          <w:marBottom w:val="0"/>
          <w:divBdr>
            <w:top w:val="none" w:sz="0" w:space="0" w:color="auto"/>
            <w:left w:val="none" w:sz="0" w:space="0" w:color="auto"/>
            <w:bottom w:val="none" w:sz="0" w:space="0" w:color="auto"/>
            <w:right w:val="none" w:sz="0" w:space="0" w:color="auto"/>
          </w:divBdr>
        </w:div>
      </w:divsChild>
    </w:div>
    <w:div w:id="584992315">
      <w:bodyDiv w:val="1"/>
      <w:marLeft w:val="0"/>
      <w:marRight w:val="0"/>
      <w:marTop w:val="0"/>
      <w:marBottom w:val="0"/>
      <w:divBdr>
        <w:top w:val="none" w:sz="0" w:space="0" w:color="auto"/>
        <w:left w:val="none" w:sz="0" w:space="0" w:color="auto"/>
        <w:bottom w:val="none" w:sz="0" w:space="0" w:color="auto"/>
        <w:right w:val="none" w:sz="0" w:space="0" w:color="auto"/>
      </w:divBdr>
    </w:div>
    <w:div w:id="591620830">
      <w:bodyDiv w:val="1"/>
      <w:marLeft w:val="0"/>
      <w:marRight w:val="0"/>
      <w:marTop w:val="0"/>
      <w:marBottom w:val="0"/>
      <w:divBdr>
        <w:top w:val="none" w:sz="0" w:space="0" w:color="auto"/>
        <w:left w:val="none" w:sz="0" w:space="0" w:color="auto"/>
        <w:bottom w:val="none" w:sz="0" w:space="0" w:color="auto"/>
        <w:right w:val="none" w:sz="0" w:space="0" w:color="auto"/>
      </w:divBdr>
    </w:div>
    <w:div w:id="674038593">
      <w:bodyDiv w:val="1"/>
      <w:marLeft w:val="0"/>
      <w:marRight w:val="0"/>
      <w:marTop w:val="0"/>
      <w:marBottom w:val="0"/>
      <w:divBdr>
        <w:top w:val="none" w:sz="0" w:space="0" w:color="auto"/>
        <w:left w:val="none" w:sz="0" w:space="0" w:color="auto"/>
        <w:bottom w:val="none" w:sz="0" w:space="0" w:color="auto"/>
        <w:right w:val="none" w:sz="0" w:space="0" w:color="auto"/>
      </w:divBdr>
    </w:div>
    <w:div w:id="748231089">
      <w:bodyDiv w:val="1"/>
      <w:marLeft w:val="0"/>
      <w:marRight w:val="0"/>
      <w:marTop w:val="0"/>
      <w:marBottom w:val="0"/>
      <w:divBdr>
        <w:top w:val="none" w:sz="0" w:space="0" w:color="auto"/>
        <w:left w:val="none" w:sz="0" w:space="0" w:color="auto"/>
        <w:bottom w:val="none" w:sz="0" w:space="0" w:color="auto"/>
        <w:right w:val="none" w:sz="0" w:space="0" w:color="auto"/>
      </w:divBdr>
    </w:div>
    <w:div w:id="984161177">
      <w:bodyDiv w:val="1"/>
      <w:marLeft w:val="0"/>
      <w:marRight w:val="0"/>
      <w:marTop w:val="0"/>
      <w:marBottom w:val="0"/>
      <w:divBdr>
        <w:top w:val="none" w:sz="0" w:space="0" w:color="auto"/>
        <w:left w:val="none" w:sz="0" w:space="0" w:color="auto"/>
        <w:bottom w:val="none" w:sz="0" w:space="0" w:color="auto"/>
        <w:right w:val="none" w:sz="0" w:space="0" w:color="auto"/>
      </w:divBdr>
    </w:div>
    <w:div w:id="1006055667">
      <w:bodyDiv w:val="1"/>
      <w:marLeft w:val="0"/>
      <w:marRight w:val="0"/>
      <w:marTop w:val="0"/>
      <w:marBottom w:val="0"/>
      <w:divBdr>
        <w:top w:val="none" w:sz="0" w:space="0" w:color="auto"/>
        <w:left w:val="none" w:sz="0" w:space="0" w:color="auto"/>
        <w:bottom w:val="none" w:sz="0" w:space="0" w:color="auto"/>
        <w:right w:val="none" w:sz="0" w:space="0" w:color="auto"/>
      </w:divBdr>
    </w:div>
    <w:div w:id="1331787332">
      <w:bodyDiv w:val="1"/>
      <w:marLeft w:val="0"/>
      <w:marRight w:val="0"/>
      <w:marTop w:val="0"/>
      <w:marBottom w:val="0"/>
      <w:divBdr>
        <w:top w:val="none" w:sz="0" w:space="0" w:color="auto"/>
        <w:left w:val="none" w:sz="0" w:space="0" w:color="auto"/>
        <w:bottom w:val="none" w:sz="0" w:space="0" w:color="auto"/>
        <w:right w:val="none" w:sz="0" w:space="0" w:color="auto"/>
      </w:divBdr>
    </w:div>
    <w:div w:id="1392847582">
      <w:bodyDiv w:val="1"/>
      <w:marLeft w:val="0"/>
      <w:marRight w:val="0"/>
      <w:marTop w:val="0"/>
      <w:marBottom w:val="0"/>
      <w:divBdr>
        <w:top w:val="none" w:sz="0" w:space="0" w:color="auto"/>
        <w:left w:val="none" w:sz="0" w:space="0" w:color="auto"/>
        <w:bottom w:val="none" w:sz="0" w:space="0" w:color="auto"/>
        <w:right w:val="none" w:sz="0" w:space="0" w:color="auto"/>
      </w:divBdr>
    </w:div>
    <w:div w:id="1397361471">
      <w:bodyDiv w:val="1"/>
      <w:marLeft w:val="0"/>
      <w:marRight w:val="0"/>
      <w:marTop w:val="0"/>
      <w:marBottom w:val="0"/>
      <w:divBdr>
        <w:top w:val="none" w:sz="0" w:space="0" w:color="auto"/>
        <w:left w:val="none" w:sz="0" w:space="0" w:color="auto"/>
        <w:bottom w:val="none" w:sz="0" w:space="0" w:color="auto"/>
        <w:right w:val="none" w:sz="0" w:space="0" w:color="auto"/>
      </w:divBdr>
    </w:div>
    <w:div w:id="2021659469">
      <w:bodyDiv w:val="1"/>
      <w:marLeft w:val="0"/>
      <w:marRight w:val="0"/>
      <w:marTop w:val="0"/>
      <w:marBottom w:val="0"/>
      <w:divBdr>
        <w:top w:val="none" w:sz="0" w:space="0" w:color="auto"/>
        <w:left w:val="none" w:sz="0" w:space="0" w:color="auto"/>
        <w:bottom w:val="none" w:sz="0" w:space="0" w:color="auto"/>
        <w:right w:val="none" w:sz="0" w:space="0" w:color="auto"/>
      </w:divBdr>
      <w:divsChild>
        <w:div w:id="1695571854">
          <w:marLeft w:val="0"/>
          <w:marRight w:val="0"/>
          <w:marTop w:val="0"/>
          <w:marBottom w:val="0"/>
          <w:divBdr>
            <w:top w:val="none" w:sz="0" w:space="0" w:color="auto"/>
            <w:left w:val="none" w:sz="0" w:space="0" w:color="auto"/>
            <w:bottom w:val="none" w:sz="0" w:space="0" w:color="auto"/>
            <w:right w:val="none" w:sz="0" w:space="0" w:color="auto"/>
          </w:divBdr>
          <w:divsChild>
            <w:div w:id="1680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oxfordreference.com/display/10.1093/acref/9780199571444.001.0001/acref-9780199571444-e-4400?rskey=sxstpp&amp;result=3781"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nukib.gov.cz/cs/kyberneticka-bezpecnost/regulace-a-kontrola/legislativa/" TargetMode="External"/><Relationship Id="rId26" Type="http://schemas.openxmlformats.org/officeDocument/2006/relationships/hyperlink" Target="https://www.proofpoint.com/us/threat-reference/clone-phishing" TargetMode="External"/><Relationship Id="rId3" Type="http://schemas.openxmlformats.org/officeDocument/2006/relationships/customXml" Target="../customXml/item3.xml"/><Relationship Id="rId21" Type="http://schemas.openxmlformats.org/officeDocument/2006/relationships/hyperlink" Target="https://portal.nukib.gov.cz/informace/legislativa/zakon-o-kyberneticke-bezpecnosti"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antimalware.cz/blog/co-je-phishing/" TargetMode="External"/><Relationship Id="rId25" Type="http://schemas.openxmlformats.org/officeDocument/2006/relationships/hyperlink" Target="https://www.zakonyprolidi.cz/cs/2019-110" TargetMode="External"/><Relationship Id="rId2" Type="http://schemas.openxmlformats.org/officeDocument/2006/relationships/customXml" Target="../customXml/item2.xml"/><Relationship Id="rId16" Type="http://schemas.openxmlformats.org/officeDocument/2006/relationships/hyperlink" Target="https://apwg.org/resources/apwg-reports/" TargetMode="External"/><Relationship Id="rId20" Type="http://schemas.openxmlformats.org/officeDocument/2006/relationships/hyperlink" Target="https://www.crowdstrike.com/cybersecurity-101/data-security/general-data-protection-regulation-gdpr/"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apwg.org/resources/apwg-reports/"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ey.com/cs_cz/insights/cybersecurity/nova-smernice-nis2-kyberneticke-bezpecnosti"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gdpr.cz/narizeni/kyberneticka-bezpecnost" TargetMode="Externa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eur-lex.europa.eu/legal-content/CS/TXT/HTML/?uri=CELEX:32022L2555&amp;qid=1724329129730"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dlacikm\Downloads\&#352;ablona%20z&#225;v&#283;re&#269;n&#253;ch%20prac&#237;%20(1).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ba28464-74a9-48cf-b2da-9331189a2bb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EC6FD9A14BBB6248AE8674A2183FA5C6" ma:contentTypeVersion="18" ma:contentTypeDescription="Vytvoří nový dokument" ma:contentTypeScope="" ma:versionID="323cc75b50a00738f85fd65ed8c263e1">
  <xsd:schema xmlns:xsd="http://www.w3.org/2001/XMLSchema" xmlns:xs="http://www.w3.org/2001/XMLSchema" xmlns:p="http://schemas.microsoft.com/office/2006/metadata/properties" xmlns:ns3="bba28464-74a9-48cf-b2da-9331189a2bbd" xmlns:ns4="3e15cd4b-6249-46ee-ae5e-4c6e262ff82a" targetNamespace="http://schemas.microsoft.com/office/2006/metadata/properties" ma:root="true" ma:fieldsID="44721caa6f5f77825046993c1ef9c5d6" ns3:_="" ns4:_="">
    <xsd:import namespace="bba28464-74a9-48cf-b2da-9331189a2bbd"/>
    <xsd:import namespace="3e15cd4b-6249-46ee-ae5e-4c6e262ff82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LengthInSecond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a28464-74a9-48cf-b2da-9331189a2b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15cd4b-6249-46ee-ae5e-4c6e262ff82a" elementFormDefault="qualified">
    <xsd:import namespace="http://schemas.microsoft.com/office/2006/documentManagement/types"/>
    <xsd:import namespace="http://schemas.microsoft.com/office/infopath/2007/PartnerControls"/>
    <xsd:element name="SharedWithUsers" ma:index="17"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dílené s podrobnostmi" ma:internalName="SharedWithDetails" ma:readOnly="true">
      <xsd:simpleType>
        <xsd:restriction base="dms:Note">
          <xsd:maxLength value="255"/>
        </xsd:restriction>
      </xsd:simpleType>
    </xsd:element>
    <xsd:element name="SharingHintHash" ma:index="19"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37D071-4B9B-4471-9DE8-61722AD78D62}">
  <ds:schemaRefs>
    <ds:schemaRef ds:uri="http://purl.org/dc/dcmitype/"/>
    <ds:schemaRef ds:uri="http://purl.org/dc/terms/"/>
    <ds:schemaRef ds:uri="bba28464-74a9-48cf-b2da-9331189a2bbd"/>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3e15cd4b-6249-46ee-ae5e-4c6e262ff82a"/>
    <ds:schemaRef ds:uri="http://www.w3.org/XML/1998/namespace"/>
  </ds:schemaRefs>
</ds:datastoreItem>
</file>

<file path=customXml/itemProps2.xml><?xml version="1.0" encoding="utf-8"?>
<ds:datastoreItem xmlns:ds="http://schemas.openxmlformats.org/officeDocument/2006/customXml" ds:itemID="{D1CC3362-D5C0-4241-A682-C86E20897606}">
  <ds:schemaRefs>
    <ds:schemaRef ds:uri="http://schemas.openxmlformats.org/officeDocument/2006/bibliography"/>
  </ds:schemaRefs>
</ds:datastoreItem>
</file>

<file path=customXml/itemProps3.xml><?xml version="1.0" encoding="utf-8"?>
<ds:datastoreItem xmlns:ds="http://schemas.openxmlformats.org/officeDocument/2006/customXml" ds:itemID="{BCB5789F-D42B-48B8-9D33-FA3636018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a28464-74a9-48cf-b2da-9331189a2bbd"/>
    <ds:schemaRef ds:uri="3e15cd4b-6249-46ee-ae5e-4c6e262ff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0C68FB-05F4-4103-A54F-2173B816AC0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Šablona závěrečných prací (1).dot</ap:Template>
  <ap:Application>Microsoft Word for the web</ap:Application>
  <ap:DocSecurity>4</ap:DocSecurity>
  <ap:ScaleCrop>false</ap:ScaleCrop>
  <ap:Company>Univerzita obrany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 - Šablona závěrečné práce</dc:title>
  <dc:subject/>
  <dc:creator>Sedlačík Marek</dc:creator>
  <keywords/>
  <dc:description/>
  <lastModifiedBy>Hujňák Tomáš</lastModifiedBy>
  <revision>173</revision>
  <dcterms:created xsi:type="dcterms:W3CDTF">2025-01-22T20:28:00.0000000Z</dcterms:created>
  <dcterms:modified xsi:type="dcterms:W3CDTF">2025-01-30T22:38:04.5347790Z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0x010100EC6FD9A14BBB6248AE8674A2183FA5C6</vt:lpwstr>
  </property>
  <property fmtid="{D5CDD505-2E9C-101B-9397-08002B2CF9AE}" pid="3" name="_dlc_DocIdItemGuid">
    <vt:lpwstr>6c014ca4-2969-45f7-a2c8-d5724ce4b6b9</vt:lpwstr>
  </property>
</Properties>
</file>