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1DF59D16" w:rsidR="001F4856" w:rsidRDefault="00000000" w:rsidP="001F4856">
      <w:pPr>
        <w:jc w:val="center"/>
      </w:pPr>
      <w:r>
        <w:rPr>
          <w:noProof/>
        </w:rPr>
        <w:pict w14:anchorId="7FDF40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left:0;text-align:left;margin-left:1.15pt;margin-top:6.75pt;width:455.25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</w:pic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55010169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 xml:space="preserve">: </w:t>
      </w:r>
      <w:r w:rsidR="006139CC">
        <w:rPr>
          <w:sz w:val="28"/>
          <w:szCs w:val="28"/>
        </w:rPr>
        <w:t>Kybernetická bezpečnost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 w:rsidRPr="004F41BF">
        <w:rPr>
          <w:sz w:val="23"/>
          <w:szCs w:val="23"/>
          <w:highlight w:val="magenta"/>
        </w:rPr>
        <w:t xml:space="preserve">Ev. číslo: </w:t>
      </w:r>
      <w:proofErr w:type="spellStart"/>
      <w:r w:rsidRPr="004F41BF">
        <w:rPr>
          <w:sz w:val="23"/>
          <w:szCs w:val="23"/>
          <w:highlight w:val="magenta"/>
        </w:rPr>
        <w:t>xxxx</w:t>
      </w:r>
      <w:proofErr w:type="spellEnd"/>
      <w:r w:rsidRPr="004F41BF">
        <w:rPr>
          <w:sz w:val="23"/>
          <w:szCs w:val="23"/>
          <w:highlight w:val="magenta"/>
        </w:rPr>
        <w:t>/2</w:t>
      </w:r>
      <w:r w:rsidR="00250EC3" w:rsidRPr="004F41BF">
        <w:rPr>
          <w:sz w:val="23"/>
          <w:szCs w:val="23"/>
          <w:highlight w:val="magenta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F00A98D" w:rsidR="001F4856" w:rsidRDefault="0070749C" w:rsidP="001F485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139CC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00240EC0" w:rsidR="001F4856" w:rsidRDefault="001F4856" w:rsidP="002F5112">
      <w:pPr>
        <w:pStyle w:val="Default"/>
        <w:ind w:left="1985" w:hanging="1980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2F5112">
        <w:rPr>
          <w:sz w:val="32"/>
          <w:szCs w:val="32"/>
        </w:rPr>
        <w:t xml:space="preserve">       Nástroj pro testování a zvyšování odolnosti     organizací proti phishingu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1E57974E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FAF">
        <w:rPr>
          <w:sz w:val="28"/>
          <w:szCs w:val="28"/>
        </w:rPr>
        <w:t xml:space="preserve">rtm. </w:t>
      </w:r>
      <w:r w:rsidR="002F5112">
        <w:rPr>
          <w:sz w:val="28"/>
          <w:szCs w:val="28"/>
        </w:rPr>
        <w:t>Tomáš Hujňák</w:t>
      </w:r>
      <w:r>
        <w:rPr>
          <w:sz w:val="28"/>
          <w:szCs w:val="28"/>
        </w:rPr>
        <w:t xml:space="preserve"> </w:t>
      </w:r>
    </w:p>
    <w:p w14:paraId="4C340E6A" w14:textId="74DF202D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>mjr. Ing.</w:t>
      </w:r>
      <w:r w:rsidR="00870FAF">
        <w:rPr>
          <w:sz w:val="28"/>
          <w:szCs w:val="28"/>
        </w:rPr>
        <w:t xml:space="preserve"> </w:t>
      </w:r>
      <w:r w:rsidR="002F5112">
        <w:rPr>
          <w:sz w:val="28"/>
          <w:szCs w:val="28"/>
        </w:rPr>
        <w:t>Tomáš Šlajs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368D1E13" w14:textId="03C6ACD4" w:rsidR="009F07AA" w:rsidRDefault="00250EC3" w:rsidP="00816E52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</w:t>
      </w:r>
      <w:r w:rsidR="006139CC">
        <w:rPr>
          <w:sz w:val="32"/>
          <w:szCs w:val="32"/>
        </w:rPr>
        <w:t>5</w:t>
      </w:r>
    </w:p>
    <w:p w14:paraId="738D70A2" w14:textId="5894F6A7" w:rsidR="009F07AA" w:rsidRPr="009621A5" w:rsidRDefault="009F07AA" w:rsidP="001F4856">
      <w:pPr>
        <w:rPr>
          <w:b/>
          <w:szCs w:val="32"/>
        </w:rPr>
      </w:pPr>
      <w:r w:rsidRPr="009621A5">
        <w:rPr>
          <w:b/>
          <w:szCs w:val="32"/>
        </w:rPr>
        <w:lastRenderedPageBreak/>
        <w:t>PODĚKOVÁNÍ</w:t>
      </w:r>
      <w:r w:rsidR="00E13AA7">
        <w:rPr>
          <w:b/>
          <w:szCs w:val="32"/>
        </w:rPr>
        <w:t xml:space="preserve"> 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</w:rPr>
      </w:pPr>
      <w:r w:rsidRPr="009621A5">
        <w:rPr>
          <w:b/>
        </w:rPr>
        <w:lastRenderedPageBreak/>
        <w:t xml:space="preserve">ČESTNÉ PROHLÁŠENÍ </w:t>
      </w:r>
    </w:p>
    <w:p w14:paraId="4D2F226A" w14:textId="3704E8B5" w:rsidR="009F07AA" w:rsidRPr="009621A5" w:rsidRDefault="009F07AA" w:rsidP="009F07AA">
      <w:r w:rsidRPr="00A723CA">
        <w:t>Prohlašuji, že jsem zadanou</w:t>
      </w:r>
      <w:r w:rsidR="006139CC" w:rsidRPr="00A723CA">
        <w:t xml:space="preserve"> </w:t>
      </w:r>
      <w:r w:rsidR="0070749C" w:rsidRPr="00A723CA">
        <w:t>diplomovou</w:t>
      </w:r>
      <w:r w:rsidRPr="00A723CA">
        <w:t xml:space="preserve"> práci na téma „</w:t>
      </w:r>
      <w:r w:rsidR="00A723CA" w:rsidRPr="00A723CA">
        <w:t>Nástroj pro testování a zvyšování odolnosti</w:t>
      </w:r>
      <w:r w:rsidR="00A723CA">
        <w:t xml:space="preserve"> </w:t>
      </w:r>
      <w:r w:rsidR="00A723CA" w:rsidRPr="00A723CA">
        <w:t>organizací proti phishingu</w:t>
      </w:r>
      <w:r w:rsidRPr="00A723CA">
        <w:t xml:space="preserve">“ vypracoval samostatně, pod odborným vedením vedoucího </w:t>
      </w:r>
      <w:r w:rsidR="00A723CA" w:rsidRPr="00A723CA">
        <w:t>mjr. Ing. Tomáš</w:t>
      </w:r>
      <w:r w:rsidR="00A723CA">
        <w:t>e</w:t>
      </w:r>
      <w:r w:rsidR="00A723CA" w:rsidRPr="00A723CA">
        <w:t xml:space="preserve"> Šlajs</w:t>
      </w:r>
      <w:r w:rsidR="00A723CA">
        <w:t>e</w:t>
      </w:r>
      <w:r w:rsidR="006139CC" w:rsidRPr="00A723CA">
        <w:t>.</w:t>
      </w:r>
      <w:r w:rsidRPr="00A723CA">
        <w:t xml:space="preserve"> a použil jsem pouze literární zdroje uvedené v práci.</w:t>
      </w:r>
      <w:r w:rsidRPr="009621A5">
        <w:t xml:space="preserve"> </w:t>
      </w:r>
    </w:p>
    <w:p w14:paraId="31ECFF9F" w14:textId="76A0B2B2" w:rsidR="009F07AA" w:rsidRPr="009621A5" w:rsidRDefault="009F07AA" w:rsidP="009F07AA">
      <w:r w:rsidRPr="009621A5">
        <w:t xml:space="preserve">Dále prohlašuji, že jsem seznámen s tím, že se na moji </w:t>
      </w:r>
      <w:r w:rsidR="0070749C" w:rsidRPr="006139CC">
        <w:t>diplomovou</w:t>
      </w:r>
      <w:r w:rsidRPr="009621A5"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</w:t>
      </w:r>
      <w:r w:rsidR="006139CC">
        <w:t xml:space="preserve"> </w:t>
      </w:r>
      <w:r w:rsidR="0070749C" w:rsidRPr="006139CC">
        <w:t>diplomové</w:t>
      </w:r>
      <w:r w:rsidRPr="009621A5">
        <w:t xml:space="preserve"> práce jako školního díla podle § 60 odst. 1 výše uvedeného zákona, a s tím, že pokud dojde k užití této </w:t>
      </w:r>
      <w:r w:rsidR="0070749C" w:rsidRPr="006139CC">
        <w:t>diplomové</w:t>
      </w:r>
      <w:r w:rsidRPr="009621A5"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6139CC">
        <w:t>diplomové</w:t>
      </w:r>
      <w:r w:rsidRPr="009621A5">
        <w:t xml:space="preserve"> práce pro prezenční studium v prostorách knihovny Univerzity obrany. </w:t>
      </w:r>
    </w:p>
    <w:p w14:paraId="2A673B9A" w14:textId="77777777" w:rsidR="009F07AA" w:rsidRPr="009621A5" w:rsidRDefault="009F07AA" w:rsidP="009F07AA"/>
    <w:p w14:paraId="284BA786" w14:textId="77777777" w:rsidR="009F07AA" w:rsidRPr="009621A5" w:rsidRDefault="009F07AA" w:rsidP="009F07AA"/>
    <w:p w14:paraId="75D95D33" w14:textId="40F0FC5E" w:rsidR="009F07AA" w:rsidRPr="009621A5" w:rsidRDefault="009F07AA" w:rsidP="009F07AA">
      <w:r w:rsidRPr="009621A5">
        <w:t xml:space="preserve">V Brně, dne </w:t>
      </w:r>
      <w:proofErr w:type="spellStart"/>
      <w:r w:rsidRPr="002F5112">
        <w:rPr>
          <w:highlight w:val="magenta"/>
        </w:rPr>
        <w:t>xx</w:t>
      </w:r>
      <w:proofErr w:type="spellEnd"/>
      <w:r w:rsidRPr="009621A5">
        <w:t xml:space="preserve">. dubna. </w:t>
      </w:r>
      <w:r w:rsidRPr="002F5112">
        <w:rPr>
          <w:highlight w:val="magenta"/>
        </w:rPr>
        <w:t>202</w:t>
      </w:r>
      <w:r w:rsidR="00250EC3" w:rsidRPr="002F5112">
        <w:rPr>
          <w:highlight w:val="magenta"/>
        </w:rPr>
        <w:t>2</w:t>
      </w:r>
    </w:p>
    <w:p w14:paraId="06CB9DD4" w14:textId="7742AF99" w:rsidR="009F07AA" w:rsidRPr="009621A5" w:rsidRDefault="009F07AA" w:rsidP="009F07AA">
      <w:pPr>
        <w:ind w:left="5558"/>
      </w:pPr>
      <w:r w:rsidRPr="009621A5">
        <w:t>....................</w:t>
      </w:r>
      <w:r w:rsidR="00130AC5">
        <w:t>......................</w:t>
      </w:r>
    </w:p>
    <w:p w14:paraId="450803C2" w14:textId="5C77DCE0" w:rsidR="009F07AA" w:rsidRPr="009621A5" w:rsidRDefault="002F5112" w:rsidP="009F07AA">
      <w:pPr>
        <w:ind w:left="6352"/>
      </w:pPr>
      <w:r>
        <w:t>Tomáš Hujňák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rPr>
          <w:b/>
          <w:szCs w:val="32"/>
        </w:rPr>
      </w:pPr>
    </w:p>
    <w:p w14:paraId="6B99612B" w14:textId="180D788D" w:rsidR="009F07AA" w:rsidRDefault="009F07AA" w:rsidP="009F07AA">
      <w:pPr>
        <w:rPr>
          <w:b/>
          <w:szCs w:val="32"/>
        </w:rPr>
      </w:pPr>
      <w:r w:rsidRPr="009F07AA">
        <w:rPr>
          <w:b/>
          <w:szCs w:val="32"/>
        </w:rPr>
        <w:t>Klíčová slova</w:t>
      </w:r>
      <w:r>
        <w:rPr>
          <w:b/>
          <w:szCs w:val="32"/>
        </w:rPr>
        <w:t>:</w:t>
      </w:r>
    </w:p>
    <w:p w14:paraId="57D67B4F" w14:textId="77777777" w:rsidR="009F07AA" w:rsidRDefault="009F07AA">
      <w:pPr>
        <w:spacing w:before="0" w:after="0" w:line="24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D6BFEFF" w14:textId="1D993034" w:rsidR="009F07AA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rPr>
          <w:b/>
          <w:szCs w:val="32"/>
        </w:rPr>
      </w:pPr>
    </w:p>
    <w:p w14:paraId="738B03F6" w14:textId="0A836DE2" w:rsidR="009F07AA" w:rsidRPr="009F07AA" w:rsidRDefault="009F07AA" w:rsidP="009F07AA">
      <w:pPr>
        <w:rPr>
          <w:b/>
          <w:szCs w:val="32"/>
        </w:rPr>
      </w:pPr>
      <w:proofErr w:type="spellStart"/>
      <w:r>
        <w:rPr>
          <w:b/>
          <w:szCs w:val="32"/>
        </w:rPr>
        <w:t>Key</w:t>
      </w:r>
      <w:proofErr w:type="spellEnd"/>
      <w:r>
        <w:rPr>
          <w:b/>
          <w:szCs w:val="32"/>
        </w:rPr>
        <w:t xml:space="preserve"> </w:t>
      </w:r>
      <w:proofErr w:type="spellStart"/>
      <w:r>
        <w:rPr>
          <w:b/>
          <w:szCs w:val="32"/>
        </w:rPr>
        <w:t>words</w:t>
      </w:r>
      <w:proofErr w:type="spellEnd"/>
      <w:r>
        <w:rPr>
          <w:b/>
          <w:szCs w:val="32"/>
        </w:rPr>
        <w:t>:</w:t>
      </w:r>
    </w:p>
    <w:p w14:paraId="187D4003" w14:textId="77777777" w:rsidR="009F07AA" w:rsidRPr="009F07AA" w:rsidRDefault="009F07AA" w:rsidP="009F07AA">
      <w:pPr>
        <w:rPr>
          <w:b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17FD6352" w14:textId="77777777" w:rsidR="00B06838" w:rsidRPr="00B9078F" w:rsidRDefault="00B06838" w:rsidP="00797236">
      <w:pPr>
        <w:rPr>
          <w:spacing w:val="20"/>
        </w:rPr>
      </w:pPr>
    </w:p>
    <w:p w14:paraId="499258B5" w14:textId="77777777" w:rsidR="000E551B" w:rsidRPr="000E551B" w:rsidRDefault="000E551B" w:rsidP="00797236">
      <w:pPr>
        <w:jc w:val="center"/>
        <w:rPr>
          <w:b/>
          <w:color w:val="FF0000"/>
          <w:spacing w:val="20"/>
          <w:sz w:val="28"/>
          <w:szCs w:val="28"/>
        </w:rPr>
      </w:pPr>
    </w:p>
    <w:p w14:paraId="0E61FBB6" w14:textId="77777777" w:rsidR="00E13393" w:rsidRPr="00B9078F" w:rsidRDefault="00B06838" w:rsidP="00B9078F">
      <w:pPr>
        <w:spacing w:line="240" w:lineRule="auto"/>
        <w:rPr>
          <w:b/>
          <w:sz w:val="28"/>
        </w:rPr>
      </w:pPr>
      <w:r w:rsidRPr="00B9078F">
        <w:rPr>
          <w:spacing w:val="20"/>
        </w:rPr>
        <w:br w:type="page"/>
      </w:r>
      <w:r w:rsidR="00E13393" w:rsidRPr="00B9078F">
        <w:rPr>
          <w:b/>
          <w:sz w:val="28"/>
        </w:rPr>
        <w:lastRenderedPageBreak/>
        <w:t>OBSAH</w:t>
      </w:r>
    </w:p>
    <w:p w14:paraId="162BA8E5" w14:textId="77777777" w:rsidR="009F07AA" w:rsidRDefault="009F07AA">
      <w:pPr>
        <w:pStyle w:val="Obsah1"/>
      </w:pPr>
    </w:p>
    <w:p w14:paraId="35ED957A" w14:textId="56C44F9A" w:rsidR="00DE7373" w:rsidRDefault="00E13393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r w:rsidRPr="00B9078F">
        <w:fldChar w:fldCharType="begin"/>
      </w:r>
      <w:r w:rsidRPr="00B9078F">
        <w:instrText xml:space="preserve"> TOC \o "1-3" \h \z \u </w:instrText>
      </w:r>
      <w:r w:rsidRPr="00B9078F">
        <w:fldChar w:fldCharType="separate"/>
      </w:r>
      <w:hyperlink w:anchor="_Toc176449062" w:history="1">
        <w:r w:rsidR="00DE7373" w:rsidRPr="00810EFC">
          <w:rPr>
            <w:rStyle w:val="Hypertextovodkaz"/>
          </w:rPr>
          <w:t>SEZNAM POUŽITÝCH ZKRATEK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_Toc176449062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13</w:t>
        </w:r>
        <w:r w:rsidR="00DE7373">
          <w:rPr>
            <w:webHidden/>
          </w:rPr>
          <w:fldChar w:fldCharType="end"/>
        </w:r>
      </w:hyperlink>
    </w:p>
    <w:p w14:paraId="768C44F4" w14:textId="70F685C9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3" w:history="1">
        <w:r w:rsidR="00DE7373" w:rsidRPr="00810EFC">
          <w:rPr>
            <w:rStyle w:val="Hypertextovodkaz"/>
          </w:rPr>
          <w:t>SEZNAM OBRÁZKŮ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_Toc176449063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15</w:t>
        </w:r>
        <w:r w:rsidR="00DE7373">
          <w:rPr>
            <w:webHidden/>
          </w:rPr>
          <w:fldChar w:fldCharType="end"/>
        </w:r>
      </w:hyperlink>
    </w:p>
    <w:p w14:paraId="7E3E4A76" w14:textId="51D047C6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4" w:history="1">
        <w:r w:rsidR="00DE7373" w:rsidRPr="00810EFC">
          <w:rPr>
            <w:rStyle w:val="Hypertextovodkaz"/>
          </w:rPr>
          <w:t>SEZNAM TABULEK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_Toc176449064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16</w:t>
        </w:r>
        <w:r w:rsidR="00DE7373">
          <w:rPr>
            <w:webHidden/>
          </w:rPr>
          <w:fldChar w:fldCharType="end"/>
        </w:r>
      </w:hyperlink>
    </w:p>
    <w:p w14:paraId="36BB7A98" w14:textId="14C2A2A8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5" w:history="1">
        <w:r w:rsidR="00DE7373" w:rsidRPr="00810EFC">
          <w:rPr>
            <w:rStyle w:val="Hypertextovodkaz"/>
          </w:rPr>
          <w:t>ÚVOD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_Toc176449065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17</w:t>
        </w:r>
        <w:r w:rsidR="00DE7373">
          <w:rPr>
            <w:webHidden/>
          </w:rPr>
          <w:fldChar w:fldCharType="end"/>
        </w:r>
      </w:hyperlink>
    </w:p>
    <w:p w14:paraId="515AD815" w14:textId="74B86C61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66" w:history="1">
        <w:r w:rsidR="00DE7373" w:rsidRPr="00810EFC">
          <w:rPr>
            <w:rStyle w:val="Hypertextovodkaz"/>
          </w:rPr>
          <w:t>Teoretická část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_Toc176449066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18</w:t>
        </w:r>
        <w:r w:rsidR="00DE7373">
          <w:rPr>
            <w:webHidden/>
          </w:rPr>
          <w:fldChar w:fldCharType="end"/>
        </w:r>
      </w:hyperlink>
    </w:p>
    <w:p w14:paraId="252086AE" w14:textId="2B7FED85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7" w:history="1">
        <w:r w:rsidR="00DE7373" w:rsidRPr="00810EFC">
          <w:rPr>
            <w:rStyle w:val="Hypertextovodkaz"/>
            <w:noProof/>
          </w:rPr>
          <w:t>Phishing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_Toc176449067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BDB8E03" w14:textId="3FF79E8C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8" w:history="1">
        <w:r w:rsidR="00DE7373" w:rsidRPr="00810EFC">
          <w:rPr>
            <w:rStyle w:val="Hypertextovodkaz"/>
            <w:noProof/>
          </w:rPr>
          <w:t>Jak phishing funguje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_Toc176449068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0E3E9E5" w14:textId="7C9093C4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69" w:history="1">
        <w:r w:rsidR="00DE7373" w:rsidRPr="00810EFC">
          <w:rPr>
            <w:rStyle w:val="Hypertextovodkaz"/>
            <w:noProof/>
          </w:rPr>
          <w:t>Dopady phishingu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_Toc176449069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290EA1C" w14:textId="4F685E26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0" w:history="1">
        <w:r w:rsidR="00DE7373" w:rsidRPr="00810EFC">
          <w:rPr>
            <w:rStyle w:val="Hypertextovodkaz"/>
            <w:noProof/>
          </w:rPr>
          <w:t>Legislativa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_Toc176449070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C71E793" w14:textId="3FAE8015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1" w:history="1">
        <w:r w:rsidR="00DE7373" w:rsidRPr="00810EFC">
          <w:rPr>
            <w:rStyle w:val="Hypertextovodkaz"/>
            <w:noProof/>
          </w:rPr>
          <w:t>Současné metody ochrany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_Toc176449071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28CDBD1C" w14:textId="1EDEC236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2" w:history="1">
        <w:r w:rsidR="00DE7373" w:rsidRPr="00810EFC">
          <w:rPr>
            <w:rStyle w:val="Hypertextovodkaz"/>
            <w:noProof/>
          </w:rPr>
          <w:t>Odolnost organizací proti phishingu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_Toc176449072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77DC9251" w14:textId="311D4838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3" w:history="1">
        <w:r w:rsidR="00DE7373" w:rsidRPr="00810EFC">
          <w:rPr>
            <w:rStyle w:val="Hypertextovodkaz"/>
            <w:noProof/>
          </w:rPr>
          <w:t>Testování odolnosti organizací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_Toc176449073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18</w:t>
        </w:r>
        <w:r w:rsidR="00DE7373">
          <w:rPr>
            <w:noProof/>
            <w:webHidden/>
          </w:rPr>
          <w:fldChar w:fldCharType="end"/>
        </w:r>
      </w:hyperlink>
    </w:p>
    <w:p w14:paraId="63E621A3" w14:textId="03F0991D" w:rsidR="00DE7373" w:rsidRDefault="00000000">
      <w:pPr>
        <w:pStyle w:val="Obsah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4" w:history="1">
        <w:r w:rsidR="00DE7373" w:rsidRPr="00810EFC">
          <w:rPr>
            <w:rStyle w:val="Hypertextovodkaz"/>
            <w:noProof/>
          </w:rPr>
          <w:t>Zvyšování odolnosti organizací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_Toc176449074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19</w:t>
        </w:r>
        <w:r w:rsidR="00DE7373">
          <w:rPr>
            <w:noProof/>
            <w:webHidden/>
          </w:rPr>
          <w:fldChar w:fldCharType="end"/>
        </w:r>
      </w:hyperlink>
    </w:p>
    <w:p w14:paraId="0EA55FEE" w14:textId="5BD76BC9" w:rsidR="00DE7373" w:rsidRDefault="00000000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449075" w:history="1">
        <w:r w:rsidR="00DE7373" w:rsidRPr="00810EFC">
          <w:rPr>
            <w:rStyle w:val="Hypertextovodkaz"/>
            <w:noProof/>
          </w:rPr>
          <w:t>Význam lidského faktoru</w:t>
        </w:r>
        <w:r w:rsidR="00DE7373">
          <w:rPr>
            <w:noProof/>
            <w:webHidden/>
          </w:rPr>
          <w:tab/>
        </w:r>
        <w:r w:rsidR="00DE7373">
          <w:rPr>
            <w:noProof/>
            <w:webHidden/>
          </w:rPr>
          <w:fldChar w:fldCharType="begin"/>
        </w:r>
        <w:r w:rsidR="00DE7373">
          <w:rPr>
            <w:noProof/>
            <w:webHidden/>
          </w:rPr>
          <w:instrText xml:space="preserve"> PAGEREF _Toc176449075 \h </w:instrText>
        </w:r>
        <w:r w:rsidR="00DE7373">
          <w:rPr>
            <w:noProof/>
            <w:webHidden/>
          </w:rPr>
        </w:r>
        <w:r w:rsidR="00DE7373">
          <w:rPr>
            <w:noProof/>
            <w:webHidden/>
          </w:rPr>
          <w:fldChar w:fldCharType="separate"/>
        </w:r>
        <w:r w:rsidR="00DE7373">
          <w:rPr>
            <w:noProof/>
            <w:webHidden/>
          </w:rPr>
          <w:t>19</w:t>
        </w:r>
        <w:r w:rsidR="00DE7373">
          <w:rPr>
            <w:noProof/>
            <w:webHidden/>
          </w:rPr>
          <w:fldChar w:fldCharType="end"/>
        </w:r>
      </w:hyperlink>
    </w:p>
    <w:p w14:paraId="795DEEA5" w14:textId="0EB61673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6" w:history="1">
        <w:r w:rsidR="00DE7373" w:rsidRPr="00810EFC">
          <w:rPr>
            <w:rStyle w:val="Hypertextovodkaz"/>
          </w:rPr>
          <w:t>Cíle a omezení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_Toc176449076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20</w:t>
        </w:r>
        <w:r w:rsidR="00DE7373">
          <w:rPr>
            <w:webHidden/>
          </w:rPr>
          <w:fldChar w:fldCharType="end"/>
        </w:r>
      </w:hyperlink>
    </w:p>
    <w:p w14:paraId="23993132" w14:textId="19571D99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7" w:history="1">
        <w:r w:rsidR="00DE7373" w:rsidRPr="00810EFC">
          <w:rPr>
            <w:rStyle w:val="Hypertextovodkaz"/>
          </w:rPr>
          <w:t>Analýza rizik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_Toc176449077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21</w:t>
        </w:r>
        <w:r w:rsidR="00DE7373">
          <w:rPr>
            <w:webHidden/>
          </w:rPr>
          <w:fldChar w:fldCharType="end"/>
        </w:r>
      </w:hyperlink>
    </w:p>
    <w:p w14:paraId="47010B61" w14:textId="43DB7A7F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8" w:history="1">
        <w:r w:rsidR="00DE7373" w:rsidRPr="00810EFC">
          <w:rPr>
            <w:rStyle w:val="Hypertextovodkaz"/>
          </w:rPr>
          <w:t>ZÁVĚR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_Toc176449078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22</w:t>
        </w:r>
        <w:r w:rsidR="00DE7373">
          <w:rPr>
            <w:webHidden/>
          </w:rPr>
          <w:fldChar w:fldCharType="end"/>
        </w:r>
      </w:hyperlink>
    </w:p>
    <w:p w14:paraId="0E1E5545" w14:textId="0DDCD941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79" w:history="1">
        <w:r w:rsidR="00DE7373" w:rsidRPr="00810EFC">
          <w:rPr>
            <w:rStyle w:val="Hypertextovodkaz"/>
          </w:rPr>
          <w:t>SEZNAM POUŽITÉ LITERATURY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_Toc176449079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23</w:t>
        </w:r>
        <w:r w:rsidR="00DE7373">
          <w:rPr>
            <w:webHidden/>
          </w:rPr>
          <w:fldChar w:fldCharType="end"/>
        </w:r>
      </w:hyperlink>
    </w:p>
    <w:p w14:paraId="3CB9E10D" w14:textId="442E9A70" w:rsidR="00DE7373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449080" w:history="1">
        <w:r w:rsidR="00DE7373" w:rsidRPr="00810EFC">
          <w:rPr>
            <w:rStyle w:val="Hypertextovodkaz"/>
          </w:rPr>
          <w:t>SEZNAM PŘÍLOH</w:t>
        </w:r>
        <w:r w:rsidR="00DE7373">
          <w:rPr>
            <w:webHidden/>
          </w:rPr>
          <w:tab/>
        </w:r>
        <w:r w:rsidR="00DE7373">
          <w:rPr>
            <w:webHidden/>
          </w:rPr>
          <w:fldChar w:fldCharType="begin"/>
        </w:r>
        <w:r w:rsidR="00DE7373">
          <w:rPr>
            <w:webHidden/>
          </w:rPr>
          <w:instrText xml:space="preserve"> PAGEREF _Toc176449080 \h </w:instrText>
        </w:r>
        <w:r w:rsidR="00DE7373">
          <w:rPr>
            <w:webHidden/>
          </w:rPr>
        </w:r>
        <w:r w:rsidR="00DE7373">
          <w:rPr>
            <w:webHidden/>
          </w:rPr>
          <w:fldChar w:fldCharType="separate"/>
        </w:r>
        <w:r w:rsidR="00DE7373">
          <w:rPr>
            <w:webHidden/>
          </w:rPr>
          <w:t>25</w:t>
        </w:r>
        <w:r w:rsidR="00DE7373">
          <w:rPr>
            <w:webHidden/>
          </w:rPr>
          <w:fldChar w:fldCharType="end"/>
        </w:r>
      </w:hyperlink>
    </w:p>
    <w:p w14:paraId="34098966" w14:textId="41FB9746" w:rsidR="009F07AA" w:rsidRPr="00824F6C" w:rsidRDefault="00E13393" w:rsidP="00824F6C">
      <w:pPr>
        <w:pStyle w:val="Nadpis1"/>
        <w:numPr>
          <w:ilvl w:val="0"/>
          <w:numId w:val="0"/>
        </w:numPr>
        <w:ind w:left="431"/>
      </w:pPr>
      <w:r w:rsidRPr="00B9078F">
        <w:rPr>
          <w:bCs/>
          <w:szCs w:val="24"/>
        </w:rPr>
        <w:lastRenderedPageBreak/>
        <w:fldChar w:fldCharType="end"/>
      </w:r>
      <w:bookmarkStart w:id="5" w:name="_Toc175620021"/>
      <w:bookmarkStart w:id="6" w:name="_Toc175704455"/>
      <w:bookmarkStart w:id="7" w:name="_Toc176513340"/>
      <w:bookmarkStart w:id="8" w:name="_Toc176449062"/>
      <w:r w:rsidR="009F07AA" w:rsidRPr="00824F6C">
        <w:t>SEZNAM POUŽITÝCH ZKRATEK</w:t>
      </w:r>
      <w:bookmarkEnd w:id="5"/>
      <w:bookmarkEnd w:id="6"/>
      <w:bookmarkEnd w:id="7"/>
      <w:bookmarkEnd w:id="8"/>
    </w:p>
    <w:p w14:paraId="6CE8DBE7" w14:textId="77777777" w:rsidR="009F07AA" w:rsidRPr="00B9078F" w:rsidRDefault="009F07AA" w:rsidP="009F07AA"/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3E3E92">
        <w:trPr>
          <w:trHeight w:val="293"/>
        </w:trPr>
        <w:tc>
          <w:tcPr>
            <w:tcW w:w="1913" w:type="dxa"/>
          </w:tcPr>
          <w:p w14:paraId="3C49228E" w14:textId="273CE5CC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5CBF8251" w14:textId="38CB4741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9F07AA" w:rsidRPr="00B9078F" w14:paraId="6F1B504E" w14:textId="77777777" w:rsidTr="003E3E92">
        <w:trPr>
          <w:trHeight w:val="293"/>
        </w:trPr>
        <w:tc>
          <w:tcPr>
            <w:tcW w:w="1913" w:type="dxa"/>
          </w:tcPr>
          <w:p w14:paraId="5EECFC65" w14:textId="664892FB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3E53A3" w14:textId="697968F8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72296C8" w14:textId="77777777" w:rsidTr="003E3E92">
        <w:trPr>
          <w:trHeight w:val="293"/>
        </w:trPr>
        <w:tc>
          <w:tcPr>
            <w:tcW w:w="1913" w:type="dxa"/>
          </w:tcPr>
          <w:p w14:paraId="514645DC" w14:textId="093B992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FF2F80C" w14:textId="71BCE28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23C0056F" w14:textId="77777777" w:rsidTr="003E3E92">
        <w:trPr>
          <w:trHeight w:val="293"/>
        </w:trPr>
        <w:tc>
          <w:tcPr>
            <w:tcW w:w="1913" w:type="dxa"/>
          </w:tcPr>
          <w:p w14:paraId="2FAEFFF1" w14:textId="4E6F2B35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79D973E" w14:textId="764C7A7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93A40D7" w14:textId="77777777" w:rsidTr="003E3E92">
        <w:trPr>
          <w:trHeight w:val="293"/>
        </w:trPr>
        <w:tc>
          <w:tcPr>
            <w:tcW w:w="1913" w:type="dxa"/>
          </w:tcPr>
          <w:p w14:paraId="189D39FC" w14:textId="19D9796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2C6370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1F054E9" w14:textId="77777777" w:rsidTr="003E3E92">
        <w:trPr>
          <w:trHeight w:val="293"/>
        </w:trPr>
        <w:tc>
          <w:tcPr>
            <w:tcW w:w="1913" w:type="dxa"/>
          </w:tcPr>
          <w:p w14:paraId="7AD65982" w14:textId="4712520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C34D587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1641066" w14:textId="77777777" w:rsidTr="003E3E92">
        <w:trPr>
          <w:trHeight w:val="293"/>
        </w:trPr>
        <w:tc>
          <w:tcPr>
            <w:tcW w:w="1913" w:type="dxa"/>
          </w:tcPr>
          <w:p w14:paraId="32143FCC" w14:textId="24E0F3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E04F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3A2A083" w14:textId="77777777" w:rsidTr="003E3E92">
        <w:trPr>
          <w:trHeight w:val="293"/>
        </w:trPr>
        <w:tc>
          <w:tcPr>
            <w:tcW w:w="1913" w:type="dxa"/>
          </w:tcPr>
          <w:p w14:paraId="66D5E75A" w14:textId="64E6F76E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71960C8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EEFBF7D" w14:textId="77777777" w:rsidTr="003E3E92">
        <w:trPr>
          <w:trHeight w:val="293"/>
        </w:trPr>
        <w:tc>
          <w:tcPr>
            <w:tcW w:w="1913" w:type="dxa"/>
          </w:tcPr>
          <w:p w14:paraId="70F4A2D8" w14:textId="0BAF339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182FD4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50ED918" w14:textId="77777777" w:rsidTr="003E3E92">
        <w:trPr>
          <w:trHeight w:val="293"/>
        </w:trPr>
        <w:tc>
          <w:tcPr>
            <w:tcW w:w="1913" w:type="dxa"/>
          </w:tcPr>
          <w:p w14:paraId="15D73BAD" w14:textId="5B5A1E23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190C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65EDD2C" w14:textId="77777777" w:rsidTr="003E3E92">
        <w:trPr>
          <w:trHeight w:val="293"/>
        </w:trPr>
        <w:tc>
          <w:tcPr>
            <w:tcW w:w="1913" w:type="dxa"/>
          </w:tcPr>
          <w:p w14:paraId="65AB35B9" w14:textId="2B43041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38E966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6E06E8C" w14:textId="77777777" w:rsidTr="003E3E92">
        <w:trPr>
          <w:trHeight w:val="293"/>
        </w:trPr>
        <w:tc>
          <w:tcPr>
            <w:tcW w:w="1913" w:type="dxa"/>
          </w:tcPr>
          <w:p w14:paraId="4057C936" w14:textId="450115B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2CEE97F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051F30DB" w14:textId="77777777" w:rsidTr="003E3E92">
        <w:trPr>
          <w:trHeight w:val="293"/>
        </w:trPr>
        <w:tc>
          <w:tcPr>
            <w:tcW w:w="1913" w:type="dxa"/>
          </w:tcPr>
          <w:p w14:paraId="3A5584D4" w14:textId="55A9DC46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D590C1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D9C95F1" w14:textId="77777777" w:rsidTr="003E3E92">
        <w:trPr>
          <w:trHeight w:val="293"/>
        </w:trPr>
        <w:tc>
          <w:tcPr>
            <w:tcW w:w="1913" w:type="dxa"/>
          </w:tcPr>
          <w:p w14:paraId="18A1F509" w14:textId="7074536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8422BF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05C6A56" w14:textId="77777777" w:rsidTr="003E3E92">
        <w:trPr>
          <w:trHeight w:val="293"/>
        </w:trPr>
        <w:tc>
          <w:tcPr>
            <w:tcW w:w="1913" w:type="dxa"/>
          </w:tcPr>
          <w:p w14:paraId="3B310CC7" w14:textId="39AF83E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3C3FA0B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A1CA372" w14:textId="77777777" w:rsidTr="003E3E92">
        <w:trPr>
          <w:trHeight w:val="293"/>
        </w:trPr>
        <w:tc>
          <w:tcPr>
            <w:tcW w:w="1913" w:type="dxa"/>
          </w:tcPr>
          <w:p w14:paraId="647B82F2" w14:textId="1D653D9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15B641D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3511AF3" w14:textId="77777777" w:rsidTr="003E3E92">
        <w:trPr>
          <w:trHeight w:val="293"/>
        </w:trPr>
        <w:tc>
          <w:tcPr>
            <w:tcW w:w="1913" w:type="dxa"/>
          </w:tcPr>
          <w:p w14:paraId="10C6D40B" w14:textId="4FF9AF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6C15E7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25344B82" w14:textId="77777777" w:rsidR="002F6CA5" w:rsidRDefault="009F07AA" w:rsidP="00C53A37">
      <w:pPr>
        <w:spacing w:before="0" w:after="0" w:line="240" w:lineRule="auto"/>
        <w:jc w:val="center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2F6CA5" w:rsidRPr="00B9078F" w14:paraId="6732CB05" w14:textId="77777777" w:rsidTr="0043751A">
        <w:trPr>
          <w:trHeight w:val="293"/>
        </w:trPr>
        <w:tc>
          <w:tcPr>
            <w:tcW w:w="1913" w:type="dxa"/>
          </w:tcPr>
          <w:p w14:paraId="624178CA" w14:textId="5BE6F0A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4C3D0ED" w14:textId="1BA31E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FF562CC" w14:textId="77777777" w:rsidTr="0043751A">
        <w:trPr>
          <w:trHeight w:val="293"/>
        </w:trPr>
        <w:tc>
          <w:tcPr>
            <w:tcW w:w="1913" w:type="dxa"/>
          </w:tcPr>
          <w:p w14:paraId="22A35E21" w14:textId="45D7824A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05ECD42" w14:textId="45AAD5C3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F99305C" w14:textId="77777777" w:rsidTr="0043751A">
        <w:trPr>
          <w:trHeight w:val="293"/>
        </w:trPr>
        <w:tc>
          <w:tcPr>
            <w:tcW w:w="1913" w:type="dxa"/>
          </w:tcPr>
          <w:p w14:paraId="03DC15D6" w14:textId="70DA7F2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3E719C" w14:textId="77AE32A9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3DE62A81" w14:textId="77777777" w:rsidTr="0043751A">
        <w:trPr>
          <w:trHeight w:val="293"/>
        </w:trPr>
        <w:tc>
          <w:tcPr>
            <w:tcW w:w="1913" w:type="dxa"/>
          </w:tcPr>
          <w:p w14:paraId="42E10639" w14:textId="7E08CEC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B89984" w14:textId="094D858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6E8844F" w14:textId="77777777" w:rsidTr="0043751A">
        <w:trPr>
          <w:trHeight w:val="293"/>
        </w:trPr>
        <w:tc>
          <w:tcPr>
            <w:tcW w:w="1913" w:type="dxa"/>
          </w:tcPr>
          <w:p w14:paraId="41F970A1" w14:textId="32F1ABB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9629B32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602189D" w14:textId="77777777" w:rsidTr="0043751A">
        <w:trPr>
          <w:trHeight w:val="293"/>
        </w:trPr>
        <w:tc>
          <w:tcPr>
            <w:tcW w:w="1913" w:type="dxa"/>
          </w:tcPr>
          <w:p w14:paraId="5128BEEA" w14:textId="7C557C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30E65C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DA7733" w14:textId="77777777" w:rsidTr="0043751A">
        <w:trPr>
          <w:trHeight w:val="293"/>
        </w:trPr>
        <w:tc>
          <w:tcPr>
            <w:tcW w:w="1913" w:type="dxa"/>
          </w:tcPr>
          <w:p w14:paraId="3976F390" w14:textId="769224A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6A9B74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83454F8" w14:textId="77777777" w:rsidTr="0043751A">
        <w:trPr>
          <w:trHeight w:val="293"/>
        </w:trPr>
        <w:tc>
          <w:tcPr>
            <w:tcW w:w="1913" w:type="dxa"/>
          </w:tcPr>
          <w:p w14:paraId="171BB300" w14:textId="5F940AB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AEC7D1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01A41D9" w14:textId="77777777" w:rsidTr="0043751A">
        <w:trPr>
          <w:trHeight w:val="293"/>
        </w:trPr>
        <w:tc>
          <w:tcPr>
            <w:tcW w:w="1913" w:type="dxa"/>
          </w:tcPr>
          <w:p w14:paraId="0AACA934" w14:textId="4D6C847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E3F427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1E5B12F8" w14:textId="77777777" w:rsidTr="0043751A">
        <w:trPr>
          <w:trHeight w:val="293"/>
        </w:trPr>
        <w:tc>
          <w:tcPr>
            <w:tcW w:w="1913" w:type="dxa"/>
          </w:tcPr>
          <w:p w14:paraId="3A5D1F30" w14:textId="5722D5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8249EF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D23FC42" w14:textId="77777777" w:rsidTr="0043751A">
        <w:trPr>
          <w:trHeight w:val="293"/>
        </w:trPr>
        <w:tc>
          <w:tcPr>
            <w:tcW w:w="1913" w:type="dxa"/>
          </w:tcPr>
          <w:p w14:paraId="26F36FF7" w14:textId="6E7683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1B0F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0BB54B0" w14:textId="77777777" w:rsidTr="0043751A">
        <w:trPr>
          <w:trHeight w:val="293"/>
        </w:trPr>
        <w:tc>
          <w:tcPr>
            <w:tcW w:w="1913" w:type="dxa"/>
          </w:tcPr>
          <w:p w14:paraId="68916829" w14:textId="539BBBC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55D4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4E8A09A" w14:textId="77777777" w:rsidTr="0043751A">
        <w:trPr>
          <w:trHeight w:val="293"/>
        </w:trPr>
        <w:tc>
          <w:tcPr>
            <w:tcW w:w="1913" w:type="dxa"/>
          </w:tcPr>
          <w:p w14:paraId="3DACD6CE" w14:textId="187F34A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AB961C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5314FC" w14:textId="77777777" w:rsidTr="0043751A">
        <w:trPr>
          <w:trHeight w:val="293"/>
        </w:trPr>
        <w:tc>
          <w:tcPr>
            <w:tcW w:w="1913" w:type="dxa"/>
          </w:tcPr>
          <w:p w14:paraId="0B660C37" w14:textId="6312E9F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EF4C68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430D70D" w14:textId="77777777" w:rsidTr="0043751A">
        <w:trPr>
          <w:trHeight w:val="293"/>
        </w:trPr>
        <w:tc>
          <w:tcPr>
            <w:tcW w:w="1913" w:type="dxa"/>
          </w:tcPr>
          <w:p w14:paraId="4D58F444" w14:textId="67A59A2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89FC40B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71D2E27" w14:textId="77777777" w:rsidTr="0043751A">
        <w:trPr>
          <w:trHeight w:val="293"/>
        </w:trPr>
        <w:tc>
          <w:tcPr>
            <w:tcW w:w="1913" w:type="dxa"/>
          </w:tcPr>
          <w:p w14:paraId="70B6EDA1" w14:textId="57173DE1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4C72683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684590F1" w14:textId="77777777" w:rsidTr="0043751A">
        <w:trPr>
          <w:trHeight w:val="293"/>
        </w:trPr>
        <w:tc>
          <w:tcPr>
            <w:tcW w:w="1913" w:type="dxa"/>
          </w:tcPr>
          <w:p w14:paraId="158081B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FCDA0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E7DCB85" w14:textId="733A78AC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9" w:name="_Toc170630571"/>
      <w:bookmarkStart w:id="10" w:name="_Toc175620022"/>
      <w:bookmarkStart w:id="11" w:name="_Toc175704456"/>
      <w:bookmarkStart w:id="12" w:name="_Toc176513341"/>
      <w:bookmarkStart w:id="13" w:name="_Toc176449063"/>
      <w:r w:rsidRPr="00B9078F">
        <w:rPr>
          <w:sz w:val="28"/>
        </w:rPr>
        <w:lastRenderedPageBreak/>
        <w:t>SEZNAM OBRÁZKŮ</w:t>
      </w:r>
      <w:bookmarkEnd w:id="9"/>
      <w:bookmarkEnd w:id="10"/>
      <w:bookmarkEnd w:id="11"/>
      <w:bookmarkEnd w:id="12"/>
      <w:bookmarkEnd w:id="13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8"/>
        <w:gridCol w:w="5172"/>
        <w:gridCol w:w="1523"/>
      </w:tblGrid>
      <w:tr w:rsidR="009F07AA" w:rsidRPr="00B9078F" w14:paraId="258B4D9E" w14:textId="77777777" w:rsidTr="003E3E92">
        <w:tc>
          <w:tcPr>
            <w:tcW w:w="1526" w:type="dxa"/>
          </w:tcPr>
          <w:p w14:paraId="49CBAE90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5F4A02F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B1E4B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9F4E4B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9F07AA" w:rsidRPr="00B9078F" w14:paraId="6500BF8E" w14:textId="77777777" w:rsidTr="00C11FD8">
        <w:tc>
          <w:tcPr>
            <w:tcW w:w="1526" w:type="dxa"/>
          </w:tcPr>
          <w:p w14:paraId="6C2D6CFB" w14:textId="7F3375A9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 w:rsidR="00C53A37">
              <w:t>ázek</w:t>
            </w:r>
            <w:r w:rsidR="003E3E92">
              <w:t xml:space="preserve"> </w:t>
            </w:r>
            <w:r w:rsidRPr="00B9078F">
              <w:t>1</w:t>
            </w:r>
          </w:p>
        </w:tc>
        <w:tc>
          <w:tcPr>
            <w:tcW w:w="498" w:type="dxa"/>
          </w:tcPr>
          <w:p w14:paraId="25BAB71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070DF7F2" w14:textId="22F4F81B" w:rsidR="009F07AA" w:rsidRPr="00B9078F" w:rsidRDefault="009F07AA" w:rsidP="00C53A37">
            <w:pPr>
              <w:pStyle w:val="Obrzek-popis"/>
            </w:pPr>
          </w:p>
        </w:tc>
        <w:tc>
          <w:tcPr>
            <w:tcW w:w="1523" w:type="dxa"/>
            <w:shd w:val="clear" w:color="auto" w:fill="auto"/>
          </w:tcPr>
          <w:p w14:paraId="3DEDC08D" w14:textId="6E654D31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highlight w:val="yellow"/>
              </w:rPr>
            </w:pPr>
          </w:p>
        </w:tc>
      </w:tr>
      <w:tr w:rsidR="002E781B" w:rsidRPr="00B9078F" w14:paraId="15409135" w14:textId="77777777" w:rsidTr="003E3E92">
        <w:trPr>
          <w:trHeight w:val="542"/>
        </w:trPr>
        <w:tc>
          <w:tcPr>
            <w:tcW w:w="1526" w:type="dxa"/>
          </w:tcPr>
          <w:p w14:paraId="68C19EB9" w14:textId="327E2C72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>
              <w:t xml:space="preserve">ázek </w:t>
            </w:r>
            <w:r w:rsidR="002E781B">
              <w:t>2</w:t>
            </w:r>
          </w:p>
        </w:tc>
        <w:tc>
          <w:tcPr>
            <w:tcW w:w="498" w:type="dxa"/>
          </w:tcPr>
          <w:p w14:paraId="66F30DE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15682F15" w14:textId="73125FE0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58E2F0E6" w14:textId="3C7BF6CB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D0910C5" w14:textId="77777777" w:rsidTr="003E3E92">
        <w:tc>
          <w:tcPr>
            <w:tcW w:w="1526" w:type="dxa"/>
          </w:tcPr>
          <w:p w14:paraId="690F5613" w14:textId="03B288AC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szCs w:val="24"/>
              </w:rPr>
            </w:pPr>
            <w:r w:rsidRPr="00B9078F">
              <w:t>Obr</w:t>
            </w:r>
            <w:r>
              <w:t xml:space="preserve">ázek </w:t>
            </w:r>
            <w:r w:rsidR="002E781B">
              <w:t>3</w:t>
            </w:r>
          </w:p>
        </w:tc>
        <w:tc>
          <w:tcPr>
            <w:tcW w:w="498" w:type="dxa"/>
          </w:tcPr>
          <w:p w14:paraId="0C65FD1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2" w:type="dxa"/>
          </w:tcPr>
          <w:p w14:paraId="3FABC55B" w14:textId="2ADEF4A8" w:rsidR="002E781B" w:rsidRPr="00F939EA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3BBF1803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2E781B" w:rsidRPr="00B9078F" w14:paraId="2535988F" w14:textId="77777777" w:rsidTr="003E3E92">
        <w:tc>
          <w:tcPr>
            <w:tcW w:w="1526" w:type="dxa"/>
          </w:tcPr>
          <w:p w14:paraId="4FD51BB3" w14:textId="1BD35D1F" w:rsidR="002E781B" w:rsidRPr="00B9078F" w:rsidRDefault="002E781B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>
              <w:t>Obr</w:t>
            </w:r>
            <w:r w:rsidR="00C53A37">
              <w:t>ázek</w:t>
            </w:r>
            <w:r w:rsidR="00824F6C">
              <w:t xml:space="preserve"> </w:t>
            </w:r>
            <w:r>
              <w:t>4</w:t>
            </w:r>
          </w:p>
        </w:tc>
        <w:tc>
          <w:tcPr>
            <w:tcW w:w="498" w:type="dxa"/>
          </w:tcPr>
          <w:p w14:paraId="3D947C77" w14:textId="2BC41EFA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477C44A" w14:textId="465CAA7F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01B2034F" w14:textId="5EBB89A8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A8957C0" w14:textId="77777777" w:rsidTr="003E3E92">
        <w:tc>
          <w:tcPr>
            <w:tcW w:w="1526" w:type="dxa"/>
          </w:tcPr>
          <w:p w14:paraId="142A7BE6" w14:textId="5EA4A32E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CDFD7C8" w14:textId="4C7C7BC2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265FA75" w14:textId="14383CAD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D463C6F" w14:textId="787DFBF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4D368C" w14:textId="77777777" w:rsidTr="003E3E92">
        <w:tc>
          <w:tcPr>
            <w:tcW w:w="1526" w:type="dxa"/>
          </w:tcPr>
          <w:p w14:paraId="224CA6B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1A5300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693012B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44B140D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D28AD4" w14:textId="77777777" w:rsidTr="003E3E92">
        <w:tc>
          <w:tcPr>
            <w:tcW w:w="1526" w:type="dxa"/>
          </w:tcPr>
          <w:p w14:paraId="5032949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F7A545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30198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F5256A2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ECA5E8B" w14:textId="77777777" w:rsidTr="003E3E92">
        <w:tc>
          <w:tcPr>
            <w:tcW w:w="1526" w:type="dxa"/>
          </w:tcPr>
          <w:p w14:paraId="6C2491C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1FA347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6BAE4A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E21848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2602D89" w14:textId="77777777" w:rsidTr="003E3E92">
        <w:tc>
          <w:tcPr>
            <w:tcW w:w="1526" w:type="dxa"/>
          </w:tcPr>
          <w:p w14:paraId="1E2F06B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D216D0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6616C0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2794BD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29E0FA" w14:textId="77777777" w:rsidTr="003E3E92">
        <w:tc>
          <w:tcPr>
            <w:tcW w:w="1526" w:type="dxa"/>
          </w:tcPr>
          <w:p w14:paraId="2EBFA8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9C062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9D9F2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EFD0C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9C92B9" w14:textId="77777777" w:rsidTr="003E3E92">
        <w:tc>
          <w:tcPr>
            <w:tcW w:w="1526" w:type="dxa"/>
          </w:tcPr>
          <w:p w14:paraId="25A8998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015DD0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1CD3659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8AAE83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C942D3C" w14:textId="77777777" w:rsidTr="003E3E92">
        <w:tc>
          <w:tcPr>
            <w:tcW w:w="1526" w:type="dxa"/>
          </w:tcPr>
          <w:p w14:paraId="7815039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9382B2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ADC22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265B95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40BA43F" w14:textId="77777777" w:rsidTr="003E3E92">
        <w:tc>
          <w:tcPr>
            <w:tcW w:w="1526" w:type="dxa"/>
          </w:tcPr>
          <w:p w14:paraId="1B9822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80A68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08261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4F131A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987FC81" w14:textId="77777777" w:rsidTr="003E3E92">
        <w:tc>
          <w:tcPr>
            <w:tcW w:w="1526" w:type="dxa"/>
          </w:tcPr>
          <w:p w14:paraId="5DA8E7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3C7181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7F3C90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5E72EA0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0605ADF1" w14:textId="77777777" w:rsidTr="003E3E92">
        <w:tc>
          <w:tcPr>
            <w:tcW w:w="1526" w:type="dxa"/>
          </w:tcPr>
          <w:p w14:paraId="6BBF5C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74E72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78C6EB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7F91B6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1646C8F" w14:textId="77777777" w:rsidTr="003E3E92">
        <w:tc>
          <w:tcPr>
            <w:tcW w:w="1526" w:type="dxa"/>
          </w:tcPr>
          <w:p w14:paraId="22EE9A3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9F1B8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10EEF07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98AEAF4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4601D9A7" w14:textId="77777777" w:rsidTr="003E3E92">
        <w:tc>
          <w:tcPr>
            <w:tcW w:w="1526" w:type="dxa"/>
          </w:tcPr>
          <w:p w14:paraId="24A55C3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6CFF25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2290C23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677339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14" w:name="_Toc176449064"/>
      <w:r w:rsidRPr="00B9078F">
        <w:rPr>
          <w:sz w:val="28"/>
        </w:rPr>
        <w:lastRenderedPageBreak/>
        <w:t>SEZNAM TABULEK</w:t>
      </w:r>
      <w:bookmarkEnd w:id="14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9"/>
        <w:gridCol w:w="5171"/>
        <w:gridCol w:w="1523"/>
      </w:tblGrid>
      <w:tr w:rsidR="00304727" w:rsidRPr="00B9078F" w14:paraId="775101EA" w14:textId="77777777" w:rsidTr="001A36A7">
        <w:tc>
          <w:tcPr>
            <w:tcW w:w="1526" w:type="dxa"/>
          </w:tcPr>
          <w:p w14:paraId="3A857988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D941785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5571D3D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A09716C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304727" w:rsidRPr="00B9078F" w14:paraId="11ABC4DC" w14:textId="77777777" w:rsidTr="001A36A7">
        <w:tc>
          <w:tcPr>
            <w:tcW w:w="1526" w:type="dxa"/>
          </w:tcPr>
          <w:p w14:paraId="79C36B5C" w14:textId="2BDBE08A" w:rsidR="00304727" w:rsidRPr="00B9078F" w:rsidRDefault="0030472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Tabulka 1</w:t>
            </w:r>
          </w:p>
        </w:tc>
        <w:tc>
          <w:tcPr>
            <w:tcW w:w="499" w:type="dxa"/>
          </w:tcPr>
          <w:p w14:paraId="58FAA447" w14:textId="7EFE7B3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1" w:type="dxa"/>
          </w:tcPr>
          <w:p w14:paraId="227D1B60" w14:textId="03CAA3DD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t>Popis tabulky</w:t>
            </w:r>
          </w:p>
        </w:tc>
        <w:tc>
          <w:tcPr>
            <w:tcW w:w="1523" w:type="dxa"/>
          </w:tcPr>
          <w:p w14:paraId="348FF4B6" w14:textId="0FFCFA8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  <w:r w:rsidRPr="00B9078F">
              <w:t>… XX</w:t>
            </w:r>
          </w:p>
        </w:tc>
      </w:tr>
      <w:tr w:rsidR="00304727" w:rsidRPr="00B9078F" w14:paraId="79F86565" w14:textId="77777777" w:rsidTr="001A36A7">
        <w:tc>
          <w:tcPr>
            <w:tcW w:w="1526" w:type="dxa"/>
          </w:tcPr>
          <w:p w14:paraId="44123D0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499" w:type="dxa"/>
          </w:tcPr>
          <w:p w14:paraId="0ABBF69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1" w:type="dxa"/>
          </w:tcPr>
          <w:p w14:paraId="67EF7F14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1523" w:type="dxa"/>
          </w:tcPr>
          <w:p w14:paraId="69EB1102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304727" w:rsidRPr="00B9078F" w14:paraId="1240020E" w14:textId="77777777" w:rsidTr="001A36A7">
        <w:tc>
          <w:tcPr>
            <w:tcW w:w="1526" w:type="dxa"/>
          </w:tcPr>
          <w:p w14:paraId="4956D491" w14:textId="139359A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325A8B4" w14:textId="57C74AF4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6C5B5B0" w14:textId="094283C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9D818E6" w14:textId="15B62F5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</w:p>
        </w:tc>
      </w:tr>
      <w:tr w:rsidR="00304727" w:rsidRPr="00B9078F" w14:paraId="1A0B36C1" w14:textId="77777777" w:rsidTr="001A36A7">
        <w:tc>
          <w:tcPr>
            <w:tcW w:w="1526" w:type="dxa"/>
          </w:tcPr>
          <w:p w14:paraId="3C9B860A" w14:textId="42CF4D0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571F4E4" w14:textId="5DA5F5B0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6FCC9EB3" w14:textId="3B20353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7F12AFF" w14:textId="16E3C599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9FAC71" w14:textId="77777777" w:rsidTr="001A36A7">
        <w:tc>
          <w:tcPr>
            <w:tcW w:w="1526" w:type="dxa"/>
          </w:tcPr>
          <w:p w14:paraId="4DBC2B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46CCD89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B9DA8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6227D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C69FDD4" w14:textId="77777777" w:rsidTr="001A36A7">
        <w:tc>
          <w:tcPr>
            <w:tcW w:w="1526" w:type="dxa"/>
          </w:tcPr>
          <w:p w14:paraId="12A7212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0AF8E3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59EEAA0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3FE435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EF2593C" w14:textId="77777777" w:rsidTr="001A36A7">
        <w:tc>
          <w:tcPr>
            <w:tcW w:w="1526" w:type="dxa"/>
          </w:tcPr>
          <w:p w14:paraId="493B81B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AEBF8D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19B5FBC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5894A3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C7F3B1" w14:textId="77777777" w:rsidTr="001A36A7">
        <w:tc>
          <w:tcPr>
            <w:tcW w:w="1526" w:type="dxa"/>
          </w:tcPr>
          <w:p w14:paraId="50BC0AF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8FEA5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C0F3B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F5CB63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64B0515" w14:textId="77777777" w:rsidTr="001A36A7">
        <w:tc>
          <w:tcPr>
            <w:tcW w:w="1526" w:type="dxa"/>
          </w:tcPr>
          <w:p w14:paraId="1BDC834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5A3FFB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F953A83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AF28E5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78E19B6" w14:textId="77777777" w:rsidTr="001A36A7">
        <w:tc>
          <w:tcPr>
            <w:tcW w:w="1526" w:type="dxa"/>
          </w:tcPr>
          <w:p w14:paraId="570EC4E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CA5B12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B8B1FE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354CEC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745DE508" w14:textId="77777777" w:rsidTr="001A36A7">
        <w:tc>
          <w:tcPr>
            <w:tcW w:w="1526" w:type="dxa"/>
          </w:tcPr>
          <w:p w14:paraId="6C251E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704D60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F93D7A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5C43C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1A8EEDA" w14:textId="77777777" w:rsidTr="001A36A7">
        <w:tc>
          <w:tcPr>
            <w:tcW w:w="1526" w:type="dxa"/>
          </w:tcPr>
          <w:p w14:paraId="51284C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1200611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399DFB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291F7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9980AB1" w14:textId="77777777" w:rsidTr="001A36A7">
        <w:tc>
          <w:tcPr>
            <w:tcW w:w="1526" w:type="dxa"/>
          </w:tcPr>
          <w:p w14:paraId="18DFD3C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DCC1DB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A9C8D3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2E3008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5C816022" w14:textId="77777777" w:rsidTr="001A36A7">
        <w:tc>
          <w:tcPr>
            <w:tcW w:w="1526" w:type="dxa"/>
          </w:tcPr>
          <w:p w14:paraId="7BC5B6F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B089D4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487C47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89620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4595AA8" w14:textId="77777777" w:rsidTr="001A36A7">
        <w:tc>
          <w:tcPr>
            <w:tcW w:w="1526" w:type="dxa"/>
          </w:tcPr>
          <w:p w14:paraId="6A51D2C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010727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203117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AC2202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44C61D8E" w14:textId="77777777" w:rsidTr="001A36A7">
        <w:tc>
          <w:tcPr>
            <w:tcW w:w="1526" w:type="dxa"/>
          </w:tcPr>
          <w:p w14:paraId="72F79FB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0B640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0AC75BD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1B8B9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9B21AB3" w14:textId="77777777" w:rsidTr="001A36A7">
        <w:tc>
          <w:tcPr>
            <w:tcW w:w="1526" w:type="dxa"/>
          </w:tcPr>
          <w:p w14:paraId="1A99458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50C5EC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69DAF6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5E962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64779A44" w14:textId="77777777" w:rsidTr="001A36A7">
        <w:tc>
          <w:tcPr>
            <w:tcW w:w="1526" w:type="dxa"/>
          </w:tcPr>
          <w:p w14:paraId="10B70D0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97BDB1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F913D3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1E5B5A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8E1B1F0" w14:textId="77777777" w:rsidTr="001A36A7">
        <w:tc>
          <w:tcPr>
            <w:tcW w:w="1526" w:type="dxa"/>
          </w:tcPr>
          <w:p w14:paraId="5B661C8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761B1F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9F48C9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5C3856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15" w:name="_Toc176449065"/>
      <w:r w:rsidRPr="00B9078F">
        <w:rPr>
          <w:sz w:val="28"/>
        </w:rPr>
        <w:lastRenderedPageBreak/>
        <w:t>ÚVOD</w:t>
      </w:r>
      <w:bookmarkEnd w:id="15"/>
    </w:p>
    <w:p w14:paraId="6F656660" w14:textId="01C0CCF6" w:rsidR="00F805D4" w:rsidRPr="00F805D4" w:rsidRDefault="00F805D4" w:rsidP="00F805D4">
      <w:pPr>
        <w:rPr>
          <w:szCs w:val="24"/>
          <w:lang w:eastAsia="cs-CZ"/>
        </w:rPr>
      </w:pPr>
      <w:r w:rsidRPr="00F805D4">
        <w:rPr>
          <w:szCs w:val="24"/>
          <w:lang w:eastAsia="cs-CZ"/>
        </w:rPr>
        <w:t xml:space="preserve">V </w:t>
      </w:r>
    </w:p>
    <w:p w14:paraId="44926192" w14:textId="1C31D3F1" w:rsidR="00CC26FC" w:rsidRDefault="00F676DD" w:rsidP="00633230">
      <w:pPr>
        <w:pStyle w:val="Nadpis1"/>
        <w:numPr>
          <w:ilvl w:val="0"/>
          <w:numId w:val="0"/>
        </w:numPr>
        <w:ind w:left="431"/>
      </w:pPr>
      <w:bookmarkStart w:id="16" w:name="_Toc176449066"/>
      <w:r w:rsidRPr="00F52F76">
        <w:lastRenderedPageBreak/>
        <w:t>Teoretická část</w:t>
      </w:r>
      <w:bookmarkEnd w:id="16"/>
      <w:r w:rsidRPr="00F52F76">
        <w:tab/>
      </w:r>
    </w:p>
    <w:p w14:paraId="24BE44CC" w14:textId="72C20696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17" w:name="_Toc176449067"/>
      <w:bookmarkStart w:id="18" w:name="_Toc19065410"/>
      <w:bookmarkStart w:id="19" w:name="_Toc19065682"/>
      <w:bookmarkStart w:id="20" w:name="_Toc20477639"/>
      <w:bookmarkStart w:id="21" w:name="_Toc46213540"/>
      <w:bookmarkStart w:id="22" w:name="_Toc141763759"/>
      <w:bookmarkStart w:id="23" w:name="_Toc152773050"/>
      <w:bookmarkStart w:id="24" w:name="_Toc170630534"/>
      <w:bookmarkStart w:id="25" w:name="_Toc175619964"/>
      <w:bookmarkStart w:id="26" w:name="_Toc175704390"/>
      <w:bookmarkStart w:id="27" w:name="_Toc176513273"/>
      <w:bookmarkEnd w:id="0"/>
      <w:bookmarkEnd w:id="1"/>
      <w:bookmarkEnd w:id="2"/>
      <w:bookmarkEnd w:id="3"/>
      <w:bookmarkEnd w:id="4"/>
      <w:r>
        <w:t>Phishing</w:t>
      </w:r>
      <w:bookmarkEnd w:id="17"/>
    </w:p>
    <w:p w14:paraId="6FCBF328" w14:textId="23FC6513" w:rsidR="00633230" w:rsidRPr="00633230" w:rsidRDefault="00633230" w:rsidP="00633230">
      <w:pPr>
        <w:rPr>
          <w:lang w:eastAsia="cs-CZ"/>
        </w:rPr>
      </w:pPr>
      <w:r>
        <w:rPr>
          <w:lang w:eastAsia="cs-CZ"/>
        </w:rPr>
        <w:t>Úvod do phishingu</w:t>
      </w:r>
    </w:p>
    <w:p w14:paraId="7F8EAADE" w14:textId="3CE2F790" w:rsidR="00633230" w:rsidRDefault="00633230" w:rsidP="00633230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definice phishingu</w:t>
      </w:r>
    </w:p>
    <w:p w14:paraId="3B228A65" w14:textId="33779D54" w:rsidR="00633230" w:rsidRDefault="00633230" w:rsidP="00633230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historie</w:t>
      </w:r>
    </w:p>
    <w:p w14:paraId="047F0AFD" w14:textId="712DF945" w:rsidR="00633230" w:rsidRDefault="00633230" w:rsidP="00633230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typy (spear, whaling, vishing, smishing)</w:t>
      </w:r>
    </w:p>
    <w:p w14:paraId="57B102AA" w14:textId="000B6233" w:rsidR="00633230" w:rsidRDefault="00633230" w:rsidP="00DE7373">
      <w:pPr>
        <w:pStyle w:val="Nadpis3-pododdl"/>
        <w:numPr>
          <w:ilvl w:val="0"/>
          <w:numId w:val="0"/>
        </w:numPr>
        <w:ind w:left="720"/>
      </w:pPr>
      <w:bookmarkStart w:id="28" w:name="_Toc176449068"/>
      <w:r>
        <w:t>Jak phishing funguje</w:t>
      </w:r>
      <w:bookmarkEnd w:id="28"/>
    </w:p>
    <w:p w14:paraId="00A4A415" w14:textId="7372B616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Psychologické triky a techniky používané útočníky (social engineering, manipulace)</w:t>
      </w:r>
    </w:p>
    <w:p w14:paraId="785E0D03" w14:textId="27AF2162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Technické aspekty – email, web, spoofing, malware …</w:t>
      </w:r>
    </w:p>
    <w:p w14:paraId="2176B9B3" w14:textId="37E31516" w:rsidR="00633230" w:rsidRDefault="00633230" w:rsidP="00DE7373">
      <w:pPr>
        <w:pStyle w:val="Nadpis3-pododdl"/>
        <w:numPr>
          <w:ilvl w:val="0"/>
          <w:numId w:val="0"/>
        </w:numPr>
        <w:ind w:left="720"/>
      </w:pPr>
      <w:bookmarkStart w:id="29" w:name="_Toc176449069"/>
      <w:r>
        <w:t>Dopady phishingu</w:t>
      </w:r>
      <w:bookmarkEnd w:id="29"/>
    </w:p>
    <w:p w14:paraId="1D7D8CC9" w14:textId="06EEBAAC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Finance, poškození reputace</w:t>
      </w:r>
    </w:p>
    <w:p w14:paraId="22E6E4EF" w14:textId="49B72DB9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Dopad na jednotlivce – krádež identity, únik os. Dat</w:t>
      </w:r>
    </w:p>
    <w:p w14:paraId="43E1C158" w14:textId="61CD55A3" w:rsidR="00633230" w:rsidRDefault="00633230" w:rsidP="00633230">
      <w:pPr>
        <w:pStyle w:val="Nadpis2"/>
        <w:numPr>
          <w:ilvl w:val="0"/>
          <w:numId w:val="0"/>
        </w:numPr>
        <w:ind w:left="576"/>
      </w:pPr>
      <w:bookmarkStart w:id="30" w:name="_Toc176449070"/>
      <w:r>
        <w:t>Legislativa</w:t>
      </w:r>
      <w:bookmarkEnd w:id="30"/>
    </w:p>
    <w:p w14:paraId="4CEE74D4" w14:textId="5DC573DF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Právní rámec pro boj s phishingem(GDPR, zákony o kyber. bezpečnosti)</w:t>
      </w:r>
    </w:p>
    <w:p w14:paraId="0EDC9B06" w14:textId="69FF8959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Mezinárodní a národní standarty kyber. bezpečnosti</w:t>
      </w:r>
    </w:p>
    <w:p w14:paraId="73A5FACE" w14:textId="2F1A2DCE" w:rsidR="00633230" w:rsidRDefault="00633230" w:rsidP="00633230">
      <w:pPr>
        <w:pStyle w:val="Nadpis2"/>
        <w:numPr>
          <w:ilvl w:val="0"/>
          <w:numId w:val="0"/>
        </w:numPr>
        <w:ind w:left="576"/>
      </w:pPr>
      <w:bookmarkStart w:id="31" w:name="_Toc176449071"/>
      <w:r>
        <w:t>Současné metody ochrany</w:t>
      </w:r>
      <w:bookmarkEnd w:id="31"/>
    </w:p>
    <w:p w14:paraId="6433E504" w14:textId="5869CF2B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Technologické nástroje (antivir, firewall, detekce v mailech)</w:t>
      </w:r>
    </w:p>
    <w:p w14:paraId="4A73AC28" w14:textId="1783BD15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Školení zaměstnanců, bezpečnostní osvěta</w:t>
      </w:r>
    </w:p>
    <w:p w14:paraId="09C9E2E7" w14:textId="6186C76E" w:rsidR="00633230" w:rsidRDefault="00633230" w:rsidP="00633230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Dvoufaktorová autentizace a šifrování</w:t>
      </w:r>
    </w:p>
    <w:p w14:paraId="4F0FF424" w14:textId="101885B7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32" w:name="_Toc176449072"/>
      <w:r>
        <w:t>Odolnost organizací proti phishingu</w:t>
      </w:r>
      <w:bookmarkEnd w:id="32"/>
    </w:p>
    <w:p w14:paraId="5F4220C4" w14:textId="5C269431" w:rsidR="00DE7373" w:rsidRDefault="00DE7373" w:rsidP="00DE7373">
      <w:pPr>
        <w:pStyle w:val="Nadpis3-pododdl"/>
        <w:numPr>
          <w:ilvl w:val="0"/>
          <w:numId w:val="0"/>
        </w:numPr>
        <w:ind w:left="720"/>
      </w:pPr>
      <w:bookmarkStart w:id="33" w:name="_Toc176449073"/>
      <w:r>
        <w:t>Testování odolnosti organizací</w:t>
      </w:r>
      <w:bookmarkEnd w:id="33"/>
    </w:p>
    <w:p w14:paraId="25084FEE" w14:textId="161A7AAE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Simulované kampaně</w:t>
      </w:r>
    </w:p>
    <w:p w14:paraId="278DFD53" w14:textId="3AA75C2C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Nástroje pro detekci a reakci na phishing</w:t>
      </w:r>
    </w:p>
    <w:p w14:paraId="15D6E7FF" w14:textId="19A93672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Metriky a kritéria úspěšnosti (úspěšnost, rychlost reakce)</w:t>
      </w:r>
    </w:p>
    <w:p w14:paraId="3CFCCF6A" w14:textId="7DB62145" w:rsidR="00DE7373" w:rsidRDefault="00DE7373" w:rsidP="00DE7373">
      <w:pPr>
        <w:pStyle w:val="Nadpis3-pododdl"/>
        <w:numPr>
          <w:ilvl w:val="0"/>
          <w:numId w:val="0"/>
        </w:numPr>
        <w:ind w:left="720"/>
      </w:pPr>
      <w:bookmarkStart w:id="34" w:name="_Toc176449074"/>
      <w:r>
        <w:lastRenderedPageBreak/>
        <w:t>Zvyšování odolnosti organizací</w:t>
      </w:r>
      <w:bookmarkEnd w:id="34"/>
    </w:p>
    <w:p w14:paraId="63DF0455" w14:textId="7D520EE6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Přístupy k vylepšování bezpečnostní kultury</w:t>
      </w:r>
    </w:p>
    <w:p w14:paraId="74A10887" w14:textId="17DB2C4A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Pravidelné školení a simulace</w:t>
      </w:r>
    </w:p>
    <w:p w14:paraId="5A26FF44" w14:textId="3BF47F04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Vyhodnocování účinnosti opatření</w:t>
      </w:r>
    </w:p>
    <w:p w14:paraId="4323B44A" w14:textId="0F2CDF80" w:rsidR="00DE7373" w:rsidRDefault="00DE7373" w:rsidP="00DE7373">
      <w:pPr>
        <w:pStyle w:val="Nadpis2"/>
        <w:numPr>
          <w:ilvl w:val="0"/>
          <w:numId w:val="0"/>
        </w:numPr>
        <w:ind w:left="576"/>
      </w:pPr>
      <w:bookmarkStart w:id="35" w:name="_Toc176449075"/>
      <w:r>
        <w:t>Význam lidského faktoru</w:t>
      </w:r>
      <w:bookmarkEnd w:id="35"/>
    </w:p>
    <w:p w14:paraId="0250C281" w14:textId="7EA8A89D" w:rsid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Role zaměstnanců v prevenci phishingu</w:t>
      </w:r>
    </w:p>
    <w:p w14:paraId="300CFD9A" w14:textId="2D731B13" w:rsidR="00DE7373" w:rsidRPr="00DE7373" w:rsidRDefault="00DE7373" w:rsidP="00DE7373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Proč jsou lidé nejslabším článkem a jak je posilovat</w:t>
      </w:r>
    </w:p>
    <w:p w14:paraId="209FC535" w14:textId="77777777" w:rsidR="00633230" w:rsidRPr="00633230" w:rsidRDefault="00633230" w:rsidP="00633230">
      <w:pPr>
        <w:rPr>
          <w:lang w:eastAsia="cs-CZ"/>
        </w:rPr>
      </w:pPr>
    </w:p>
    <w:p w14:paraId="06B93AAA" w14:textId="6C059F54" w:rsidR="002E781B" w:rsidRDefault="002E781B" w:rsidP="00582997">
      <w:pPr>
        <w:rPr>
          <w:lang w:eastAsia="cs-CZ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14:paraId="4DFA2C10" w14:textId="6ABE0309" w:rsidR="003E729A" w:rsidRPr="00F85E99" w:rsidRDefault="00C22280" w:rsidP="00FA7C5D">
      <w:r w:rsidRPr="00F85E99">
        <w:br w:type="page"/>
      </w:r>
    </w:p>
    <w:p w14:paraId="11794A1E" w14:textId="61E05628" w:rsidR="00C22280" w:rsidRPr="00792DD1" w:rsidRDefault="00B501C6" w:rsidP="00DE7373">
      <w:pPr>
        <w:pStyle w:val="Nadpis1"/>
        <w:numPr>
          <w:ilvl w:val="0"/>
          <w:numId w:val="0"/>
        </w:numPr>
        <w:ind w:left="431"/>
      </w:pPr>
      <w:bookmarkStart w:id="36" w:name="_Toc176449076"/>
      <w:r>
        <w:lastRenderedPageBreak/>
        <w:t>Cíle a omezení</w:t>
      </w:r>
      <w:bookmarkEnd w:id="36"/>
    </w:p>
    <w:p w14:paraId="6EF08D23" w14:textId="6D1D7867" w:rsidR="00792DD1" w:rsidRDefault="00B501C6" w:rsidP="00DE7373">
      <w:pPr>
        <w:pStyle w:val="Nadpis1"/>
        <w:numPr>
          <w:ilvl w:val="0"/>
          <w:numId w:val="0"/>
        </w:numPr>
        <w:ind w:left="431"/>
      </w:pPr>
      <w:bookmarkStart w:id="37" w:name="_Toc176449077"/>
      <w:bookmarkStart w:id="38" w:name="_Toc175620018"/>
      <w:bookmarkStart w:id="39" w:name="_Toc175704447"/>
      <w:bookmarkStart w:id="40" w:name="_Toc176513330"/>
      <w:r>
        <w:lastRenderedPageBreak/>
        <w:t>Analýza rizik</w:t>
      </w:r>
      <w:bookmarkEnd w:id="37"/>
    </w:p>
    <w:p w14:paraId="4779F09F" w14:textId="5E79E648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41" w:name="_Toc176449078"/>
      <w:r w:rsidRPr="00B9078F">
        <w:rPr>
          <w:sz w:val="28"/>
        </w:rPr>
        <w:lastRenderedPageBreak/>
        <w:t>ZÁVĚR</w:t>
      </w:r>
      <w:bookmarkEnd w:id="38"/>
      <w:bookmarkEnd w:id="39"/>
      <w:bookmarkEnd w:id="40"/>
      <w:bookmarkEnd w:id="41"/>
    </w:p>
    <w:p w14:paraId="2C10E326" w14:textId="77777777" w:rsidR="00677DE8" w:rsidRPr="00677DE8" w:rsidRDefault="00677DE8" w:rsidP="000F2752">
      <w:pPr>
        <w:spacing w:after="120"/>
        <w:ind w:firstLine="708"/>
        <w:rPr>
          <w:rFonts w:eastAsia="Times New Roman"/>
          <w:szCs w:val="24"/>
          <w:lang w:eastAsia="cs-CZ"/>
        </w:rPr>
      </w:pPr>
      <w:r w:rsidRPr="00677DE8">
        <w:rPr>
          <w:rFonts w:eastAsia="Times New Roman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Cs w:val="24"/>
          <w:lang w:eastAsia="cs-CZ"/>
        </w:rPr>
        <w:t>postřehy a také vyhodnotit, zda</w:t>
      </w:r>
      <w:r w:rsidRPr="00677DE8">
        <w:rPr>
          <w:rFonts w:eastAsia="Times New Roman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</w:pPr>
    </w:p>
    <w:p w14:paraId="1AEDD8B3" w14:textId="77777777" w:rsidR="003E75F1" w:rsidRPr="00B9078F" w:rsidRDefault="00516BC6" w:rsidP="00797236">
      <w:r w:rsidRPr="00B9078F">
        <w:br w:type="page"/>
      </w:r>
    </w:p>
    <w:p w14:paraId="1B047F51" w14:textId="12020185" w:rsidR="00B9078F" w:rsidRPr="00754FB1" w:rsidRDefault="0094745C" w:rsidP="00754FB1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42" w:name="_Toc176449079"/>
      <w:r w:rsidRPr="00B9078F">
        <w:rPr>
          <w:sz w:val="28"/>
        </w:rPr>
        <w:lastRenderedPageBreak/>
        <w:t>SEZNAM POUŽITÉ LITERATURY</w:t>
      </w:r>
      <w:bookmarkEnd w:id="42"/>
      <w:r w:rsidRPr="00B9078F">
        <w:rPr>
          <w:sz w:val="28"/>
        </w:rPr>
        <w:t xml:space="preserve"> </w:t>
      </w: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38A34411" w14:textId="591D47A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 xml:space="preserve">Social Engineering: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Science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Human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Hacking</w:t>
      </w:r>
      <w:proofErr w:type="spellEnd"/>
      <w:r w:rsidRPr="005C6A4B">
        <w:t xml:space="preserve">. 1st </w:t>
      </w:r>
      <w:proofErr w:type="spellStart"/>
      <w:r w:rsidRPr="005C6A4B">
        <w:t>ed</w:t>
      </w:r>
      <w:proofErr w:type="spellEnd"/>
      <w:r w:rsidRPr="005C6A4B">
        <w:t xml:space="preserve">. </w:t>
      </w:r>
      <w:proofErr w:type="spellStart"/>
      <w:r w:rsidRPr="005C6A4B">
        <w:t>Indianapolis</w:t>
      </w:r>
      <w:proofErr w:type="spellEnd"/>
      <w:r w:rsidRPr="005C6A4B">
        <w:t xml:space="preserve">: </w:t>
      </w:r>
      <w:proofErr w:type="spellStart"/>
      <w:r w:rsidRPr="005C6A4B">
        <w:t>Wiley</w:t>
      </w:r>
      <w:proofErr w:type="spellEnd"/>
      <w:r w:rsidRPr="005C6A4B">
        <w:t xml:space="preserve"> </w:t>
      </w:r>
      <w:proofErr w:type="spellStart"/>
      <w:r w:rsidRPr="005C6A4B">
        <w:t>Publishing</w:t>
      </w:r>
      <w:proofErr w:type="spellEnd"/>
      <w:r w:rsidRPr="005C6A4B">
        <w:t>, 2010. ISBN 978-0-470-63953-5.</w:t>
      </w:r>
    </w:p>
    <w:p w14:paraId="28FA3BF4" w14:textId="3445C23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 xml:space="preserve">Social Engineering: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Science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Human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Hacking</w:t>
      </w:r>
      <w:proofErr w:type="spellEnd"/>
      <w:r w:rsidRPr="005C6A4B">
        <w:t xml:space="preserve">. 2nd </w:t>
      </w:r>
      <w:proofErr w:type="spellStart"/>
      <w:r w:rsidRPr="005C6A4B">
        <w:t>ed</w:t>
      </w:r>
      <w:proofErr w:type="spellEnd"/>
      <w:r w:rsidRPr="005C6A4B">
        <w:t xml:space="preserve">. </w:t>
      </w:r>
      <w:proofErr w:type="spellStart"/>
      <w:r w:rsidRPr="005C6A4B">
        <w:t>Indianapolis</w:t>
      </w:r>
      <w:proofErr w:type="spellEnd"/>
      <w:r w:rsidRPr="005C6A4B">
        <w:t xml:space="preserve">: </w:t>
      </w:r>
      <w:proofErr w:type="spellStart"/>
      <w:r w:rsidRPr="005C6A4B">
        <w:t>Wiley</w:t>
      </w:r>
      <w:proofErr w:type="spellEnd"/>
      <w:r w:rsidRPr="005C6A4B">
        <w:t xml:space="preserve"> </w:t>
      </w:r>
      <w:proofErr w:type="spellStart"/>
      <w:r w:rsidRPr="005C6A4B">
        <w:t>Publishing</w:t>
      </w:r>
      <w:proofErr w:type="spellEnd"/>
      <w:r w:rsidRPr="005C6A4B">
        <w:t>, 2018. ISBN 978-1-119-43338-5.</w:t>
      </w:r>
    </w:p>
    <w:p w14:paraId="270BED6F" w14:textId="7ABE8A75" w:rsidR="005C6A4B" w:rsidRPr="005C6A4B" w:rsidRDefault="005C6A4B" w:rsidP="005C6A4B">
      <w:pPr>
        <w:pStyle w:val="literaturatext"/>
      </w:pPr>
      <w:r w:rsidRPr="005C6A4B">
        <w:t xml:space="preserve">MITNICK, Kevin D., William L. SIMON a Steve WOZNIAK.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Art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Intrusion</w:t>
      </w:r>
      <w:proofErr w:type="spellEnd"/>
      <w:r w:rsidRPr="005C6A4B">
        <w:rPr>
          <w:i/>
          <w:iCs/>
        </w:rPr>
        <w:t xml:space="preserve">: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Real </w:t>
      </w:r>
      <w:proofErr w:type="spellStart"/>
      <w:r w:rsidRPr="005C6A4B">
        <w:rPr>
          <w:i/>
          <w:iCs/>
        </w:rPr>
        <w:t>Stories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Behind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Exploits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Hackers</w:t>
      </w:r>
      <w:proofErr w:type="spellEnd"/>
      <w:r w:rsidRPr="005C6A4B">
        <w:rPr>
          <w:i/>
          <w:iCs/>
        </w:rPr>
        <w:t xml:space="preserve">, </w:t>
      </w:r>
      <w:proofErr w:type="spellStart"/>
      <w:r w:rsidRPr="005C6A4B">
        <w:rPr>
          <w:i/>
          <w:iCs/>
        </w:rPr>
        <w:t>Intruders</w:t>
      </w:r>
      <w:proofErr w:type="spellEnd"/>
      <w:r w:rsidRPr="005C6A4B">
        <w:rPr>
          <w:i/>
          <w:iCs/>
        </w:rPr>
        <w:t xml:space="preserve"> &amp; </w:t>
      </w:r>
      <w:proofErr w:type="spellStart"/>
      <w:r w:rsidRPr="005C6A4B">
        <w:rPr>
          <w:i/>
          <w:iCs/>
        </w:rPr>
        <w:t>Deceivers</w:t>
      </w:r>
      <w:proofErr w:type="spellEnd"/>
      <w:r w:rsidRPr="005C6A4B">
        <w:t xml:space="preserve">. 1st </w:t>
      </w:r>
      <w:proofErr w:type="spellStart"/>
      <w:r w:rsidRPr="005C6A4B">
        <w:t>ed</w:t>
      </w:r>
      <w:proofErr w:type="spellEnd"/>
      <w:r w:rsidRPr="005C6A4B">
        <w:t xml:space="preserve">. </w:t>
      </w:r>
      <w:proofErr w:type="spellStart"/>
      <w:r w:rsidRPr="005C6A4B">
        <w:t>Indianapolis</w:t>
      </w:r>
      <w:proofErr w:type="spellEnd"/>
      <w:r w:rsidRPr="005C6A4B">
        <w:t xml:space="preserve">: </w:t>
      </w:r>
      <w:proofErr w:type="spellStart"/>
      <w:r w:rsidRPr="005C6A4B">
        <w:t>Wiley</w:t>
      </w:r>
      <w:proofErr w:type="spellEnd"/>
      <w:r w:rsidRPr="005C6A4B">
        <w:t xml:space="preserve"> </w:t>
      </w:r>
      <w:proofErr w:type="spellStart"/>
      <w:r w:rsidRPr="005C6A4B">
        <w:t>Publishing</w:t>
      </w:r>
      <w:proofErr w:type="spellEnd"/>
      <w:r w:rsidRPr="005C6A4B">
        <w:t xml:space="preserve">, 2005. ISBN 0-7645-6959-7. </w:t>
      </w:r>
    </w:p>
    <w:p w14:paraId="0FA0709A" w14:textId="7346B5EF" w:rsidR="005C6A4B" w:rsidRPr="005C6A4B" w:rsidRDefault="005C6A4B" w:rsidP="005C6A4B">
      <w:pPr>
        <w:pStyle w:val="literaturatext"/>
      </w:pPr>
      <w:r w:rsidRPr="005C6A4B">
        <w:t xml:space="preserve">TUNSTALL, Lewis, </w:t>
      </w:r>
      <w:proofErr w:type="spellStart"/>
      <w:r w:rsidRPr="005C6A4B">
        <w:t>Leandro</w:t>
      </w:r>
      <w:proofErr w:type="spellEnd"/>
      <w:r w:rsidRPr="005C6A4B">
        <w:t xml:space="preserve"> VON WERRA a Thomas WOLF. </w:t>
      </w:r>
      <w:r w:rsidRPr="005C6A4B">
        <w:rPr>
          <w:i/>
          <w:iCs/>
        </w:rPr>
        <w:t xml:space="preserve">Natural </w:t>
      </w:r>
      <w:proofErr w:type="spellStart"/>
      <w:r w:rsidRPr="005C6A4B">
        <w:rPr>
          <w:i/>
          <w:iCs/>
        </w:rPr>
        <w:t>Language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Processing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with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Transformers</w:t>
      </w:r>
      <w:proofErr w:type="spellEnd"/>
      <w:r w:rsidRPr="005C6A4B">
        <w:t xml:space="preserve">. </w:t>
      </w:r>
      <w:proofErr w:type="spellStart"/>
      <w:r w:rsidRPr="005C6A4B">
        <w:t>Sebastopol</w:t>
      </w:r>
      <w:proofErr w:type="spellEnd"/>
      <w:r w:rsidRPr="005C6A4B">
        <w:t xml:space="preserve">: </w:t>
      </w:r>
      <w:proofErr w:type="spellStart"/>
      <w:r w:rsidRPr="005C6A4B">
        <w:t>O'Reilly</w:t>
      </w:r>
      <w:proofErr w:type="spellEnd"/>
      <w:r w:rsidRPr="005C6A4B">
        <w:t xml:space="preserve"> Media, 2022. ISBN 978-1-492-04113-8.</w:t>
      </w:r>
    </w:p>
    <w:p w14:paraId="190C7D0B" w14:textId="08A9C066" w:rsidR="005C6A4B" w:rsidRPr="005C6A4B" w:rsidRDefault="005C6A4B" w:rsidP="005C6A4B">
      <w:pPr>
        <w:pStyle w:val="literaturatext"/>
      </w:pPr>
      <w:r w:rsidRPr="005C6A4B">
        <w:t xml:space="preserve">BENDER, Emily M. a Alexander KOLLER. </w:t>
      </w:r>
      <w:proofErr w:type="spellStart"/>
      <w:r w:rsidRPr="005C6A4B">
        <w:rPr>
          <w:i/>
          <w:iCs/>
        </w:rPr>
        <w:t>Climbing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towards</w:t>
      </w:r>
      <w:proofErr w:type="spellEnd"/>
      <w:r w:rsidRPr="005C6A4B">
        <w:rPr>
          <w:i/>
          <w:iCs/>
        </w:rPr>
        <w:t xml:space="preserve"> NLU: On </w:t>
      </w:r>
      <w:proofErr w:type="spellStart"/>
      <w:r w:rsidRPr="005C6A4B">
        <w:rPr>
          <w:i/>
          <w:iCs/>
        </w:rPr>
        <w:t>Meaning</w:t>
      </w:r>
      <w:proofErr w:type="spellEnd"/>
      <w:r w:rsidRPr="005C6A4B">
        <w:rPr>
          <w:i/>
          <w:iCs/>
        </w:rPr>
        <w:t xml:space="preserve">, </w:t>
      </w:r>
      <w:proofErr w:type="spellStart"/>
      <w:r w:rsidRPr="005C6A4B">
        <w:rPr>
          <w:i/>
          <w:iCs/>
        </w:rPr>
        <w:t>Form</w:t>
      </w:r>
      <w:proofErr w:type="spellEnd"/>
      <w:r w:rsidRPr="005C6A4B">
        <w:rPr>
          <w:i/>
          <w:iCs/>
        </w:rPr>
        <w:t xml:space="preserve">, and </w:t>
      </w:r>
      <w:proofErr w:type="spellStart"/>
      <w:r w:rsidRPr="005C6A4B">
        <w:rPr>
          <w:i/>
          <w:iCs/>
        </w:rPr>
        <w:t>Understanding</w:t>
      </w:r>
      <w:proofErr w:type="spellEnd"/>
      <w:r w:rsidRPr="005C6A4B">
        <w:rPr>
          <w:i/>
          <w:iCs/>
        </w:rPr>
        <w:t xml:space="preserve"> in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Age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Data</w:t>
      </w:r>
      <w:r w:rsidRPr="005C6A4B">
        <w:t xml:space="preserve">. In </w:t>
      </w:r>
      <w:proofErr w:type="spellStart"/>
      <w:r w:rsidRPr="005C6A4B">
        <w:rPr>
          <w:i/>
          <w:iCs/>
        </w:rPr>
        <w:t>Proceedings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58th </w:t>
      </w:r>
      <w:proofErr w:type="spellStart"/>
      <w:r w:rsidRPr="005C6A4B">
        <w:rPr>
          <w:i/>
          <w:iCs/>
        </w:rPr>
        <w:t>Annual</w:t>
      </w:r>
      <w:proofErr w:type="spellEnd"/>
      <w:r w:rsidRPr="005C6A4B">
        <w:rPr>
          <w:i/>
          <w:iCs/>
        </w:rPr>
        <w:t xml:space="preserve"> Meeting </w:t>
      </w:r>
      <w:proofErr w:type="spellStart"/>
      <w:r w:rsidRPr="005C6A4B">
        <w:rPr>
          <w:i/>
          <w:iCs/>
        </w:rPr>
        <w:t>of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the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Association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for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Computational</w:t>
      </w:r>
      <w:proofErr w:type="spellEnd"/>
      <w:r w:rsidRPr="005C6A4B">
        <w:rPr>
          <w:i/>
          <w:iCs/>
        </w:rPr>
        <w:t xml:space="preserve"> </w:t>
      </w:r>
      <w:proofErr w:type="spellStart"/>
      <w:r w:rsidRPr="005C6A4B">
        <w:rPr>
          <w:i/>
          <w:iCs/>
        </w:rPr>
        <w:t>Linguistics</w:t>
      </w:r>
      <w:proofErr w:type="spellEnd"/>
      <w:r w:rsidRPr="005C6A4B">
        <w:t xml:space="preserve">. Online: </w:t>
      </w:r>
      <w:proofErr w:type="spellStart"/>
      <w:r w:rsidRPr="005C6A4B">
        <w:t>Association</w:t>
      </w:r>
      <w:proofErr w:type="spellEnd"/>
      <w:r w:rsidRPr="005C6A4B">
        <w:t xml:space="preserve"> </w:t>
      </w:r>
      <w:proofErr w:type="spellStart"/>
      <w:r w:rsidRPr="005C6A4B">
        <w:t>for</w:t>
      </w:r>
      <w:proofErr w:type="spellEnd"/>
      <w:r w:rsidRPr="005C6A4B">
        <w:t xml:space="preserve"> </w:t>
      </w:r>
      <w:proofErr w:type="spellStart"/>
      <w:r w:rsidRPr="005C6A4B">
        <w:t>Computational</w:t>
      </w:r>
      <w:proofErr w:type="spellEnd"/>
      <w:r w:rsidRPr="005C6A4B">
        <w:t xml:space="preserve"> </w:t>
      </w:r>
      <w:proofErr w:type="spellStart"/>
      <w:r w:rsidRPr="005C6A4B">
        <w:t>Linguistics</w:t>
      </w:r>
      <w:proofErr w:type="spellEnd"/>
      <w:r w:rsidRPr="005C6A4B">
        <w:t xml:space="preserve">, 2020, s. 5185-5198. </w:t>
      </w:r>
      <w:r w:rsidRPr="005C6A4B">
        <w:rPr>
          <w:color w:val="FF0000"/>
        </w:rPr>
        <w:t>ISBN 978-1-950737-66-9.</w:t>
      </w:r>
    </w:p>
    <w:p w14:paraId="0DA619AD" w14:textId="77777777" w:rsidR="003C5495" w:rsidRDefault="005C6A4B" w:rsidP="005C6A4B">
      <w:pPr>
        <w:pStyle w:val="literaturatext"/>
        <w:rPr>
          <w:color w:val="FF0000"/>
        </w:rPr>
      </w:pPr>
      <w:r w:rsidRPr="003C5495">
        <w:rPr>
          <w:color w:val="FF0000"/>
        </w:rPr>
        <w:t xml:space="preserve">POLČÁK, Radim. </w:t>
      </w:r>
      <w:r w:rsidRPr="003C5495">
        <w:rPr>
          <w:i/>
          <w:iCs/>
          <w:color w:val="FF0000"/>
        </w:rPr>
        <w:t>Ochrana osobních údajů podle GDPR v informačních systémech</w:t>
      </w:r>
      <w:r w:rsidRPr="003C5495">
        <w:rPr>
          <w:color w:val="FF0000"/>
        </w:rPr>
        <w:t xml:space="preserve">. Brno: </w:t>
      </w:r>
      <w:proofErr w:type="spellStart"/>
      <w:r w:rsidRPr="003C5495">
        <w:rPr>
          <w:color w:val="FF0000"/>
        </w:rPr>
        <w:t>Computer</w:t>
      </w:r>
      <w:proofErr w:type="spellEnd"/>
      <w:r w:rsidRPr="003C5495">
        <w:rPr>
          <w:color w:val="FF0000"/>
        </w:rPr>
        <w:t xml:space="preserve"> </w:t>
      </w:r>
      <w:proofErr w:type="spellStart"/>
      <w:r w:rsidRPr="003C5495">
        <w:rPr>
          <w:color w:val="FF0000"/>
        </w:rPr>
        <w:t>Press</w:t>
      </w:r>
      <w:proofErr w:type="spellEnd"/>
      <w:r w:rsidRPr="003C5495">
        <w:rPr>
          <w:color w:val="FF0000"/>
        </w:rPr>
        <w:t>, 2018. ISBN 978-80-251-4641-1</w:t>
      </w:r>
    </w:p>
    <w:p w14:paraId="3EA19BC7" w14:textId="1FE5304B" w:rsidR="00943857" w:rsidRDefault="003C5495" w:rsidP="0088135F">
      <w:pPr>
        <w:pStyle w:val="literaturatex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(špatné ISBN, </w:t>
      </w:r>
      <w:proofErr w:type="spellStart"/>
      <w:r>
        <w:rPr>
          <w:color w:val="FF0000"/>
        </w:rPr>
        <w:t>Polčák</w:t>
      </w:r>
      <w:proofErr w:type="spellEnd"/>
      <w:r>
        <w:rPr>
          <w:color w:val="FF0000"/>
        </w:rPr>
        <w:t xml:space="preserve"> ani nemá takto pojmenovanou publikaci)</w:t>
      </w:r>
    </w:p>
    <w:p w14:paraId="791F33BF" w14:textId="77777777" w:rsidR="0088135F" w:rsidRDefault="00943857" w:rsidP="00943857">
      <w:pPr>
        <w:pStyle w:val="literaturatext"/>
      </w:pPr>
      <w:r w:rsidRPr="00943857">
        <w:t xml:space="preserve">HADNAGY, Christopher, a Michele FINCHER. </w:t>
      </w:r>
      <w:r w:rsidRPr="00943857">
        <w:rPr>
          <w:i/>
          <w:iCs/>
        </w:rPr>
        <w:t xml:space="preserve">Phishing </w:t>
      </w:r>
      <w:proofErr w:type="spellStart"/>
      <w:r w:rsidRPr="00943857">
        <w:rPr>
          <w:i/>
          <w:iCs/>
        </w:rPr>
        <w:t>Dark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Waters</w:t>
      </w:r>
      <w:proofErr w:type="spellEnd"/>
      <w:r w:rsidRPr="00943857">
        <w:rPr>
          <w:i/>
          <w:iCs/>
        </w:rPr>
        <w:t xml:space="preserve">: </w:t>
      </w:r>
      <w:proofErr w:type="spellStart"/>
      <w:r w:rsidRPr="00943857">
        <w:rPr>
          <w:i/>
          <w:iCs/>
        </w:rPr>
        <w:t>The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Offensive</w:t>
      </w:r>
      <w:proofErr w:type="spellEnd"/>
      <w:r w:rsidRPr="00943857">
        <w:rPr>
          <w:i/>
          <w:iCs/>
        </w:rPr>
        <w:t xml:space="preserve"> and </w:t>
      </w:r>
      <w:proofErr w:type="spellStart"/>
      <w:r w:rsidRPr="00943857">
        <w:rPr>
          <w:i/>
          <w:iCs/>
        </w:rPr>
        <w:t>Defensive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Sides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of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Malicious</w:t>
      </w:r>
      <w:proofErr w:type="spellEnd"/>
      <w:r w:rsidRPr="00943857">
        <w:rPr>
          <w:i/>
          <w:iCs/>
        </w:rPr>
        <w:t xml:space="preserve"> </w:t>
      </w:r>
      <w:proofErr w:type="spellStart"/>
      <w:r w:rsidRPr="00943857">
        <w:rPr>
          <w:i/>
          <w:iCs/>
        </w:rPr>
        <w:t>Emails</w:t>
      </w:r>
      <w:proofErr w:type="spellEnd"/>
      <w:r w:rsidRPr="00943857">
        <w:t xml:space="preserve">. 1st </w:t>
      </w:r>
      <w:proofErr w:type="spellStart"/>
      <w:r w:rsidRPr="00943857">
        <w:t>ed</w:t>
      </w:r>
      <w:proofErr w:type="spellEnd"/>
      <w:r w:rsidRPr="00943857">
        <w:t xml:space="preserve">. </w:t>
      </w:r>
      <w:proofErr w:type="spellStart"/>
      <w:r w:rsidRPr="00943857">
        <w:t>Indianapolis</w:t>
      </w:r>
      <w:proofErr w:type="spellEnd"/>
      <w:r w:rsidRPr="00943857">
        <w:t xml:space="preserve">: </w:t>
      </w:r>
      <w:proofErr w:type="spellStart"/>
      <w:r w:rsidRPr="00943857">
        <w:t>Wiley</w:t>
      </w:r>
      <w:proofErr w:type="spellEnd"/>
      <w:r w:rsidRPr="00943857">
        <w:t xml:space="preserve"> </w:t>
      </w:r>
      <w:proofErr w:type="spellStart"/>
      <w:r w:rsidRPr="00943857">
        <w:t>Publishing</w:t>
      </w:r>
      <w:proofErr w:type="spellEnd"/>
      <w:r w:rsidRPr="00943857">
        <w:t>,</w:t>
      </w:r>
      <w:r>
        <w:t xml:space="preserve"> </w:t>
      </w:r>
      <w:r w:rsidRPr="00943857">
        <w:t>2015. ISBN 978-1-119-02812-9.</w:t>
      </w:r>
    </w:p>
    <w:p w14:paraId="71E249A3" w14:textId="367A723D" w:rsidR="00F90CE3" w:rsidRDefault="0088135F" w:rsidP="00943857">
      <w:pPr>
        <w:pStyle w:val="literaturatext"/>
      </w:pPr>
      <w:r w:rsidRPr="0088135F">
        <w:t>CHVÁTALOVÁ, Jana. Phishing. Bakalářská práce. Praha: AMBIS vysoká škola, a.s., Katedra bezpečnosti a práva, 2022. Vedoucí práce: doc. JUDr. Jan Kolouch, Ph.D.</w:t>
      </w:r>
    </w:p>
    <w:p w14:paraId="0F72BCE8" w14:textId="4E35144B" w:rsidR="006B7B2F" w:rsidRPr="003C5495" w:rsidRDefault="006B7B2F" w:rsidP="006B7B2F">
      <w:pPr>
        <w:pStyle w:val="literaturatext"/>
      </w:pPr>
      <w:r w:rsidRPr="006B7B2F">
        <w:t xml:space="preserve">ANTI-PHISHING WORKING GROUP. </w:t>
      </w:r>
      <w:r w:rsidRPr="006B7B2F">
        <w:rPr>
          <w:i/>
          <w:iCs/>
        </w:rPr>
        <w:t xml:space="preserve">Phishing </w:t>
      </w:r>
      <w:proofErr w:type="spellStart"/>
      <w:r w:rsidRPr="006B7B2F">
        <w:rPr>
          <w:i/>
          <w:iCs/>
        </w:rPr>
        <w:t>Activity</w:t>
      </w:r>
      <w:proofErr w:type="spellEnd"/>
      <w:r w:rsidRPr="006B7B2F">
        <w:rPr>
          <w:i/>
          <w:iCs/>
        </w:rPr>
        <w:t xml:space="preserve"> </w:t>
      </w:r>
      <w:proofErr w:type="spellStart"/>
      <w:r w:rsidRPr="006B7B2F">
        <w:rPr>
          <w:i/>
          <w:iCs/>
        </w:rPr>
        <w:t>Trends</w:t>
      </w:r>
      <w:proofErr w:type="spellEnd"/>
      <w:r w:rsidRPr="006B7B2F">
        <w:rPr>
          <w:i/>
          <w:iCs/>
        </w:rPr>
        <w:t xml:space="preserve"> Report, 2nd </w:t>
      </w:r>
      <w:proofErr w:type="spellStart"/>
      <w:r w:rsidRPr="006B7B2F">
        <w:rPr>
          <w:i/>
          <w:iCs/>
        </w:rPr>
        <w:t>Quarter</w:t>
      </w:r>
      <w:proofErr w:type="spellEnd"/>
      <w:r w:rsidRPr="006B7B2F">
        <w:rPr>
          <w:i/>
          <w:iCs/>
        </w:rPr>
        <w:t xml:space="preserve"> 2024</w:t>
      </w:r>
      <w:r w:rsidRPr="006B7B2F">
        <w:t xml:space="preserve">. </w:t>
      </w:r>
      <w:proofErr w:type="spellStart"/>
      <w:r w:rsidRPr="006B7B2F">
        <w:t>Published</w:t>
      </w:r>
      <w:proofErr w:type="spellEnd"/>
      <w:r w:rsidRPr="006B7B2F">
        <w:t xml:space="preserve"> August 21, 2024. </w:t>
      </w:r>
      <w:proofErr w:type="spellStart"/>
      <w:r w:rsidRPr="006B7B2F">
        <w:t>Available</w:t>
      </w:r>
      <w:proofErr w:type="spellEnd"/>
      <w:r w:rsidRPr="006B7B2F">
        <w:t xml:space="preserve"> online: </w:t>
      </w:r>
      <w:hyperlink r:id="rId13" w:history="1">
        <w:r w:rsidRPr="001F42E6">
          <w:rPr>
            <w:rStyle w:val="Hypertextovodkaz"/>
          </w:rPr>
          <w:t>https://apwg.org/resources/apwg-reports/</w:t>
        </w:r>
      </w:hyperlink>
      <w:r w:rsidRPr="006B7B2F">
        <w:t xml:space="preserve">. </w:t>
      </w:r>
      <w:proofErr w:type="spellStart"/>
      <w:r w:rsidRPr="006B7B2F">
        <w:t>Accessed</w:t>
      </w:r>
      <w:proofErr w:type="spellEnd"/>
      <w:r w:rsidRPr="006B7B2F">
        <w:t xml:space="preserve"> </w:t>
      </w:r>
      <w:proofErr w:type="spellStart"/>
      <w:r w:rsidRPr="006B7B2F">
        <w:t>September</w:t>
      </w:r>
      <w:proofErr w:type="spellEnd"/>
      <w:r w:rsidRPr="006B7B2F">
        <w:t xml:space="preserve"> 4, 2024. (online </w:t>
      </w:r>
      <w:proofErr w:type="spellStart"/>
      <w:r w:rsidRPr="006B7B2F">
        <w:t>resource</w:t>
      </w:r>
      <w:proofErr w:type="spellEnd"/>
      <w:r w:rsidRPr="006B7B2F">
        <w:t xml:space="preserve"> </w:t>
      </w:r>
      <w:proofErr w:type="spellStart"/>
      <w:r w:rsidRPr="006B7B2F">
        <w:t>for</w:t>
      </w:r>
      <w:proofErr w:type="spellEnd"/>
      <w:r w:rsidRPr="006B7B2F">
        <w:t xml:space="preserve"> phishing and </w:t>
      </w:r>
      <w:proofErr w:type="spellStart"/>
      <w:r w:rsidRPr="006B7B2F">
        <w:t>cybercrime</w:t>
      </w:r>
      <w:proofErr w:type="spellEnd"/>
      <w:r w:rsidRPr="006B7B2F">
        <w:t xml:space="preserve"> </w:t>
      </w:r>
      <w:proofErr w:type="spellStart"/>
      <w:r w:rsidRPr="006B7B2F">
        <w:t>trends</w:t>
      </w:r>
      <w:proofErr w:type="spellEnd"/>
      <w:r w:rsidRPr="006B7B2F">
        <w:t>)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highlight w:val="yellow"/>
          <w:lang w:eastAsia="cs-CZ"/>
        </w:rPr>
      </w:pPr>
      <w:r w:rsidRPr="009C1BA5">
        <w:rPr>
          <w:highlight w:val="yellow"/>
          <w:lang w:eastAsia="cs-CZ"/>
        </w:rPr>
        <w:t xml:space="preserve">Pozn. </w:t>
      </w:r>
      <w:r w:rsidR="00B65CEF" w:rsidRPr="009C1BA5">
        <w:rPr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5E8B2457" w14:textId="77777777" w:rsidR="00677DE8" w:rsidRDefault="00677DE8" w:rsidP="00677DE8">
      <w:pPr>
        <w:rPr>
          <w:lang w:eastAsia="cs-CZ"/>
        </w:rPr>
      </w:pPr>
    </w:p>
    <w:p w14:paraId="1AFE0E3A" w14:textId="77777777" w:rsidR="00677DE8" w:rsidRPr="00677DE8" w:rsidRDefault="00677DE8" w:rsidP="00677DE8">
      <w:pPr>
        <w:rPr>
          <w:lang w:eastAsia="cs-CZ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D26175" w:rsidRPr="00B9078F" w14:paraId="4D6C1E92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65D5397" w14:textId="77777777" w:rsidR="00D26175" w:rsidRPr="00B9078F" w:rsidRDefault="00D26175" w:rsidP="009F07AA">
            <w:pPr>
              <w:spacing w:before="0" w:after="0" w:line="240" w:lineRule="auto"/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55C9FD3" w14:textId="77777777" w:rsidR="00D26175" w:rsidRPr="00B9078F" w:rsidRDefault="00D26175" w:rsidP="00797236">
            <w:pPr>
              <w:pStyle w:val="Odstavec"/>
              <w:tabs>
                <w:tab w:val="clear" w:pos="709"/>
              </w:tabs>
            </w:pPr>
          </w:p>
        </w:tc>
      </w:tr>
      <w:tr w:rsidR="00D26175" w:rsidRPr="00B9078F" w14:paraId="5F8DE6CB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7DD945D" w14:textId="77777777" w:rsidR="00D26175" w:rsidRPr="00B9078F" w:rsidRDefault="00D26175" w:rsidP="00797236">
            <w:pPr>
              <w:pStyle w:val="Seznamzkratek"/>
              <w:rPr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A919F03" w14:textId="77777777" w:rsidR="00D26175" w:rsidRPr="00B9078F" w:rsidRDefault="00D26175" w:rsidP="00797236">
            <w:pPr>
              <w:pStyle w:val="Seznamzkratek"/>
            </w:pPr>
          </w:p>
        </w:tc>
      </w:tr>
    </w:tbl>
    <w:p w14:paraId="7FE6B63D" w14:textId="1295284D" w:rsidR="00516BC6" w:rsidRPr="00B9078F" w:rsidRDefault="009F07AA" w:rsidP="00797236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r w:rsidRPr="00B9078F">
        <w:lastRenderedPageBreak/>
        <w:t xml:space="preserve"> </w:t>
      </w:r>
      <w:bookmarkStart w:id="43" w:name="_Toc176449080"/>
      <w:r w:rsidR="00516BC6" w:rsidRPr="00B9078F">
        <w:rPr>
          <w:sz w:val="28"/>
        </w:rPr>
        <w:t>SEZNAM PŘÍLOH</w:t>
      </w:r>
      <w:bookmarkEnd w:id="43"/>
    </w:p>
    <w:tbl>
      <w:tblPr>
        <w:tblW w:w="0" w:type="auto"/>
        <w:tblLook w:val="01E0" w:firstRow="1" w:lastRow="1" w:firstColumn="1" w:lastColumn="1" w:noHBand="0" w:noVBand="0"/>
      </w:tblPr>
      <w:tblGrid>
        <w:gridCol w:w="1521"/>
        <w:gridCol w:w="500"/>
        <w:gridCol w:w="5673"/>
        <w:gridCol w:w="1025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961976">
      <w:pPr>
        <w:ind w:firstLine="0"/>
      </w:pPr>
    </w:p>
    <w:sectPr w:rsidR="00B83583" w:rsidRPr="00B9078F" w:rsidSect="00026E39">
      <w:footerReference w:type="default" r:id="rId14"/>
      <w:pgSz w:w="11906" w:h="16838"/>
      <w:pgMar w:top="1418" w:right="1418" w:bottom="1418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BE2AE" w14:textId="77777777" w:rsidR="009F6C1D" w:rsidRDefault="009F6C1D" w:rsidP="00520322">
      <w:r>
        <w:separator/>
      </w:r>
    </w:p>
    <w:p w14:paraId="0C64368F" w14:textId="77777777" w:rsidR="009F6C1D" w:rsidRDefault="009F6C1D"/>
  </w:endnote>
  <w:endnote w:type="continuationSeparator" w:id="0">
    <w:p w14:paraId="07AACDA3" w14:textId="77777777" w:rsidR="009F6C1D" w:rsidRDefault="009F6C1D" w:rsidP="00520322">
      <w:r>
        <w:continuationSeparator/>
      </w:r>
    </w:p>
    <w:p w14:paraId="3E9F914D" w14:textId="77777777" w:rsidR="009F6C1D" w:rsidRDefault="009F6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7972"/>
      <w:docPartObj>
        <w:docPartGallery w:val="Page Numbers (Bottom of Page)"/>
        <w:docPartUnique/>
      </w:docPartObj>
    </w:sdtPr>
    <w:sdtContent>
      <w:p w14:paraId="1C056AF2" w14:textId="3092A9E6" w:rsidR="00026E39" w:rsidRDefault="00026E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ADB1" w14:textId="77777777" w:rsidR="00026E39" w:rsidRDefault="00026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A2C5" w14:textId="77777777" w:rsidR="009F6C1D" w:rsidRDefault="009F6C1D" w:rsidP="00520322">
      <w:r>
        <w:separator/>
      </w:r>
    </w:p>
    <w:p w14:paraId="59A242B2" w14:textId="77777777" w:rsidR="009F6C1D" w:rsidRDefault="009F6C1D"/>
  </w:footnote>
  <w:footnote w:type="continuationSeparator" w:id="0">
    <w:p w14:paraId="4148B1F9" w14:textId="77777777" w:rsidR="009F6C1D" w:rsidRDefault="009F6C1D" w:rsidP="00520322">
      <w:r>
        <w:continuationSeparator/>
      </w:r>
    </w:p>
    <w:p w14:paraId="1CE073C7" w14:textId="77777777" w:rsidR="009F6C1D" w:rsidRDefault="009F6C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4D1"/>
    <w:multiLevelType w:val="hybridMultilevel"/>
    <w:tmpl w:val="1E8C3F0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1012C"/>
    <w:multiLevelType w:val="hybridMultilevel"/>
    <w:tmpl w:val="3D22CB98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D9D38C0"/>
    <w:multiLevelType w:val="hybridMultilevel"/>
    <w:tmpl w:val="D5CA258C"/>
    <w:lvl w:ilvl="0" w:tplc="AA5C16F4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8" w15:restartNumberingAfterBreak="0">
    <w:nsid w:val="2E5417BE"/>
    <w:multiLevelType w:val="hybridMultilevel"/>
    <w:tmpl w:val="29B8C910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7617A"/>
    <w:multiLevelType w:val="hybridMultilevel"/>
    <w:tmpl w:val="3244CFAC"/>
    <w:lvl w:ilvl="0" w:tplc="39CA4FE2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278B"/>
    <w:multiLevelType w:val="hybridMultilevel"/>
    <w:tmpl w:val="5804F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9B43F88"/>
    <w:multiLevelType w:val="hybridMultilevel"/>
    <w:tmpl w:val="22AEC4EE"/>
    <w:lvl w:ilvl="0" w:tplc="39CA4FE2">
      <w:numFmt w:val="bullet"/>
      <w:lvlText w:val="-"/>
      <w:lvlJc w:val="left"/>
      <w:pPr>
        <w:ind w:left="1154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4CE65A5A"/>
    <w:multiLevelType w:val="hybridMultilevel"/>
    <w:tmpl w:val="09E4E62C"/>
    <w:lvl w:ilvl="0" w:tplc="39CA4FE2"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555328D4"/>
    <w:multiLevelType w:val="hybridMultilevel"/>
    <w:tmpl w:val="D4FC8306"/>
    <w:lvl w:ilvl="0" w:tplc="AA5C16F4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C03494"/>
    <w:multiLevelType w:val="hybridMultilevel"/>
    <w:tmpl w:val="A5E8653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76CF46F0"/>
    <w:multiLevelType w:val="hybridMultilevel"/>
    <w:tmpl w:val="37D67FF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77764681"/>
    <w:multiLevelType w:val="hybridMultilevel"/>
    <w:tmpl w:val="22AC8D4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32539700">
    <w:abstractNumId w:val="13"/>
  </w:num>
  <w:num w:numId="2" w16cid:durableId="925575630">
    <w:abstractNumId w:val="2"/>
  </w:num>
  <w:num w:numId="3" w16cid:durableId="553584371">
    <w:abstractNumId w:val="7"/>
  </w:num>
  <w:num w:numId="4" w16cid:durableId="306126622">
    <w:abstractNumId w:val="1"/>
  </w:num>
  <w:num w:numId="5" w16cid:durableId="2050301855">
    <w:abstractNumId w:val="4"/>
  </w:num>
  <w:num w:numId="6" w16cid:durableId="1663654478">
    <w:abstractNumId w:val="8"/>
  </w:num>
  <w:num w:numId="7" w16cid:durableId="1341350390">
    <w:abstractNumId w:val="9"/>
  </w:num>
  <w:num w:numId="8" w16cid:durableId="29111043">
    <w:abstractNumId w:val="6"/>
  </w:num>
  <w:num w:numId="9" w16cid:durableId="2105419989">
    <w:abstractNumId w:val="11"/>
  </w:num>
  <w:num w:numId="10" w16cid:durableId="2121097390">
    <w:abstractNumId w:val="8"/>
    <w:lvlOverride w:ilvl="0">
      <w:startOverride w:val="1"/>
    </w:lvlOverride>
  </w:num>
  <w:num w:numId="11" w16cid:durableId="308098100">
    <w:abstractNumId w:val="17"/>
  </w:num>
  <w:num w:numId="12" w16cid:durableId="941304549">
    <w:abstractNumId w:val="12"/>
  </w:num>
  <w:num w:numId="13" w16cid:durableId="1073895845">
    <w:abstractNumId w:val="16"/>
  </w:num>
  <w:num w:numId="14" w16cid:durableId="456025485">
    <w:abstractNumId w:val="5"/>
  </w:num>
  <w:num w:numId="15" w16cid:durableId="41903059">
    <w:abstractNumId w:val="18"/>
  </w:num>
  <w:num w:numId="16" w16cid:durableId="1621105828">
    <w:abstractNumId w:val="20"/>
  </w:num>
  <w:num w:numId="17" w16cid:durableId="1741751518">
    <w:abstractNumId w:val="19"/>
  </w:num>
  <w:num w:numId="18" w16cid:durableId="1821580723">
    <w:abstractNumId w:val="3"/>
  </w:num>
  <w:num w:numId="19" w16cid:durableId="346172949">
    <w:abstractNumId w:val="15"/>
  </w:num>
  <w:num w:numId="20" w16cid:durableId="231429253">
    <w:abstractNumId w:val="14"/>
  </w:num>
  <w:num w:numId="21" w16cid:durableId="500195638">
    <w:abstractNumId w:val="10"/>
  </w:num>
  <w:num w:numId="22" w16cid:durableId="198577250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3"/>
    <w:rsid w:val="00003EF7"/>
    <w:rsid w:val="00006F91"/>
    <w:rsid w:val="00011C95"/>
    <w:rsid w:val="0001375A"/>
    <w:rsid w:val="00026E39"/>
    <w:rsid w:val="00027ABD"/>
    <w:rsid w:val="00033C70"/>
    <w:rsid w:val="00036806"/>
    <w:rsid w:val="00042F31"/>
    <w:rsid w:val="000510F8"/>
    <w:rsid w:val="000579CD"/>
    <w:rsid w:val="00057CE3"/>
    <w:rsid w:val="00057F55"/>
    <w:rsid w:val="00060BC4"/>
    <w:rsid w:val="00062A4A"/>
    <w:rsid w:val="0006303B"/>
    <w:rsid w:val="0006658E"/>
    <w:rsid w:val="0007094A"/>
    <w:rsid w:val="00070AEA"/>
    <w:rsid w:val="00071CC4"/>
    <w:rsid w:val="00071EEF"/>
    <w:rsid w:val="000731F1"/>
    <w:rsid w:val="00075F7D"/>
    <w:rsid w:val="000859D4"/>
    <w:rsid w:val="000931DB"/>
    <w:rsid w:val="000933B7"/>
    <w:rsid w:val="000955AD"/>
    <w:rsid w:val="00095D6A"/>
    <w:rsid w:val="000D5D2E"/>
    <w:rsid w:val="000E551B"/>
    <w:rsid w:val="000F2752"/>
    <w:rsid w:val="000F2E1C"/>
    <w:rsid w:val="000F5F25"/>
    <w:rsid w:val="000F746D"/>
    <w:rsid w:val="000F79AC"/>
    <w:rsid w:val="000F7FF2"/>
    <w:rsid w:val="001167E4"/>
    <w:rsid w:val="0012277B"/>
    <w:rsid w:val="00130AC5"/>
    <w:rsid w:val="00133EEB"/>
    <w:rsid w:val="0013685E"/>
    <w:rsid w:val="00136E8A"/>
    <w:rsid w:val="001440F6"/>
    <w:rsid w:val="001447C7"/>
    <w:rsid w:val="00150E66"/>
    <w:rsid w:val="001602EC"/>
    <w:rsid w:val="00160CF9"/>
    <w:rsid w:val="00173D8F"/>
    <w:rsid w:val="001747A6"/>
    <w:rsid w:val="0017777D"/>
    <w:rsid w:val="00182299"/>
    <w:rsid w:val="00182AA3"/>
    <w:rsid w:val="001920F6"/>
    <w:rsid w:val="0019461C"/>
    <w:rsid w:val="001948E0"/>
    <w:rsid w:val="001A0166"/>
    <w:rsid w:val="001A1AAB"/>
    <w:rsid w:val="001A36A7"/>
    <w:rsid w:val="001B0768"/>
    <w:rsid w:val="001B2760"/>
    <w:rsid w:val="001C04BD"/>
    <w:rsid w:val="001C59CD"/>
    <w:rsid w:val="001D036F"/>
    <w:rsid w:val="001D0A7C"/>
    <w:rsid w:val="001E492C"/>
    <w:rsid w:val="001E60C2"/>
    <w:rsid w:val="001E74F5"/>
    <w:rsid w:val="001F1130"/>
    <w:rsid w:val="001F1A3D"/>
    <w:rsid w:val="001F478D"/>
    <w:rsid w:val="001F4856"/>
    <w:rsid w:val="001F7085"/>
    <w:rsid w:val="0020167F"/>
    <w:rsid w:val="00201E0E"/>
    <w:rsid w:val="0020643E"/>
    <w:rsid w:val="00210D57"/>
    <w:rsid w:val="0021239E"/>
    <w:rsid w:val="00214A46"/>
    <w:rsid w:val="00220544"/>
    <w:rsid w:val="00227159"/>
    <w:rsid w:val="00236EFF"/>
    <w:rsid w:val="00242908"/>
    <w:rsid w:val="00250EC3"/>
    <w:rsid w:val="0025624C"/>
    <w:rsid w:val="00276CEC"/>
    <w:rsid w:val="00284E17"/>
    <w:rsid w:val="00290C37"/>
    <w:rsid w:val="00293264"/>
    <w:rsid w:val="0029715B"/>
    <w:rsid w:val="002A3902"/>
    <w:rsid w:val="002A7A38"/>
    <w:rsid w:val="002B1641"/>
    <w:rsid w:val="002B18B7"/>
    <w:rsid w:val="002B1934"/>
    <w:rsid w:val="002B4135"/>
    <w:rsid w:val="002B5924"/>
    <w:rsid w:val="002C40DD"/>
    <w:rsid w:val="002C516E"/>
    <w:rsid w:val="002C7963"/>
    <w:rsid w:val="002D295A"/>
    <w:rsid w:val="002D60C4"/>
    <w:rsid w:val="002E09C2"/>
    <w:rsid w:val="002E1B11"/>
    <w:rsid w:val="002E77E5"/>
    <w:rsid w:val="002E781B"/>
    <w:rsid w:val="002F0493"/>
    <w:rsid w:val="002F5112"/>
    <w:rsid w:val="002F6CA5"/>
    <w:rsid w:val="002F6CCB"/>
    <w:rsid w:val="00300D71"/>
    <w:rsid w:val="00303ADE"/>
    <w:rsid w:val="00304727"/>
    <w:rsid w:val="003126F4"/>
    <w:rsid w:val="0032015F"/>
    <w:rsid w:val="00320A0A"/>
    <w:rsid w:val="00321765"/>
    <w:rsid w:val="003229FD"/>
    <w:rsid w:val="00325585"/>
    <w:rsid w:val="00331D14"/>
    <w:rsid w:val="00331DB2"/>
    <w:rsid w:val="00333D6F"/>
    <w:rsid w:val="00345902"/>
    <w:rsid w:val="00347A23"/>
    <w:rsid w:val="00350D7D"/>
    <w:rsid w:val="00354139"/>
    <w:rsid w:val="00372786"/>
    <w:rsid w:val="00381F53"/>
    <w:rsid w:val="0038625E"/>
    <w:rsid w:val="003A206A"/>
    <w:rsid w:val="003A2179"/>
    <w:rsid w:val="003A252C"/>
    <w:rsid w:val="003A729E"/>
    <w:rsid w:val="003B40CF"/>
    <w:rsid w:val="003C35CB"/>
    <w:rsid w:val="003C5495"/>
    <w:rsid w:val="003D037A"/>
    <w:rsid w:val="003D6FC0"/>
    <w:rsid w:val="003E1C69"/>
    <w:rsid w:val="003E3E92"/>
    <w:rsid w:val="003E729A"/>
    <w:rsid w:val="003E75F1"/>
    <w:rsid w:val="003E7C25"/>
    <w:rsid w:val="003F01E3"/>
    <w:rsid w:val="003F3458"/>
    <w:rsid w:val="003F3D33"/>
    <w:rsid w:val="003F43DF"/>
    <w:rsid w:val="003F5E26"/>
    <w:rsid w:val="00416950"/>
    <w:rsid w:val="00425A6E"/>
    <w:rsid w:val="00425FC5"/>
    <w:rsid w:val="00431063"/>
    <w:rsid w:val="00436518"/>
    <w:rsid w:val="00441365"/>
    <w:rsid w:val="004568EA"/>
    <w:rsid w:val="00460A3B"/>
    <w:rsid w:val="00460EA7"/>
    <w:rsid w:val="00466030"/>
    <w:rsid w:val="00467079"/>
    <w:rsid w:val="00471410"/>
    <w:rsid w:val="004715E8"/>
    <w:rsid w:val="00472071"/>
    <w:rsid w:val="00473759"/>
    <w:rsid w:val="004745AA"/>
    <w:rsid w:val="00485125"/>
    <w:rsid w:val="00486E5C"/>
    <w:rsid w:val="00490C86"/>
    <w:rsid w:val="00492CE6"/>
    <w:rsid w:val="004938A3"/>
    <w:rsid w:val="0049795E"/>
    <w:rsid w:val="004A3549"/>
    <w:rsid w:val="004A3BD1"/>
    <w:rsid w:val="004A4E95"/>
    <w:rsid w:val="004A7679"/>
    <w:rsid w:val="004B3B40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41BF"/>
    <w:rsid w:val="004F6EDC"/>
    <w:rsid w:val="00507C94"/>
    <w:rsid w:val="005145E7"/>
    <w:rsid w:val="005164C5"/>
    <w:rsid w:val="00516BC6"/>
    <w:rsid w:val="005175EB"/>
    <w:rsid w:val="00520322"/>
    <w:rsid w:val="00525D54"/>
    <w:rsid w:val="005309CA"/>
    <w:rsid w:val="005340E8"/>
    <w:rsid w:val="0053415B"/>
    <w:rsid w:val="00541F7C"/>
    <w:rsid w:val="00546BD8"/>
    <w:rsid w:val="00551951"/>
    <w:rsid w:val="00560CD8"/>
    <w:rsid w:val="0056201F"/>
    <w:rsid w:val="0056436D"/>
    <w:rsid w:val="005654DA"/>
    <w:rsid w:val="005722B2"/>
    <w:rsid w:val="00574C1E"/>
    <w:rsid w:val="00574F75"/>
    <w:rsid w:val="00582997"/>
    <w:rsid w:val="00595D1D"/>
    <w:rsid w:val="005A048F"/>
    <w:rsid w:val="005A0AED"/>
    <w:rsid w:val="005A195D"/>
    <w:rsid w:val="005A3511"/>
    <w:rsid w:val="005A4BEC"/>
    <w:rsid w:val="005A7583"/>
    <w:rsid w:val="005B3EDF"/>
    <w:rsid w:val="005B4443"/>
    <w:rsid w:val="005C0175"/>
    <w:rsid w:val="005C6A4B"/>
    <w:rsid w:val="005D1296"/>
    <w:rsid w:val="005D6315"/>
    <w:rsid w:val="005E0A9D"/>
    <w:rsid w:val="005E14DA"/>
    <w:rsid w:val="005E49DE"/>
    <w:rsid w:val="005F2026"/>
    <w:rsid w:val="005F2715"/>
    <w:rsid w:val="005F7349"/>
    <w:rsid w:val="00604BF5"/>
    <w:rsid w:val="00611E16"/>
    <w:rsid w:val="006139CC"/>
    <w:rsid w:val="006218F6"/>
    <w:rsid w:val="00622471"/>
    <w:rsid w:val="006304F0"/>
    <w:rsid w:val="00633230"/>
    <w:rsid w:val="0063374C"/>
    <w:rsid w:val="00635640"/>
    <w:rsid w:val="00650868"/>
    <w:rsid w:val="0065647B"/>
    <w:rsid w:val="00656514"/>
    <w:rsid w:val="00662A68"/>
    <w:rsid w:val="00663A7D"/>
    <w:rsid w:val="0066441A"/>
    <w:rsid w:val="00673396"/>
    <w:rsid w:val="00673D99"/>
    <w:rsid w:val="00677DE8"/>
    <w:rsid w:val="0068144A"/>
    <w:rsid w:val="00687AA7"/>
    <w:rsid w:val="00687BC3"/>
    <w:rsid w:val="006959CC"/>
    <w:rsid w:val="006A3E89"/>
    <w:rsid w:val="006A5C06"/>
    <w:rsid w:val="006A753A"/>
    <w:rsid w:val="006B02E4"/>
    <w:rsid w:val="006B2938"/>
    <w:rsid w:val="006B7B2F"/>
    <w:rsid w:val="006C2EB2"/>
    <w:rsid w:val="006C3CBF"/>
    <w:rsid w:val="006C7FAE"/>
    <w:rsid w:val="006D1A13"/>
    <w:rsid w:val="006D4519"/>
    <w:rsid w:val="006E6285"/>
    <w:rsid w:val="006F0564"/>
    <w:rsid w:val="006F51E3"/>
    <w:rsid w:val="0070749C"/>
    <w:rsid w:val="007115B9"/>
    <w:rsid w:val="007214C0"/>
    <w:rsid w:val="007235B4"/>
    <w:rsid w:val="00731B62"/>
    <w:rsid w:val="00737202"/>
    <w:rsid w:val="0074232A"/>
    <w:rsid w:val="00751138"/>
    <w:rsid w:val="007541C3"/>
    <w:rsid w:val="00754FB1"/>
    <w:rsid w:val="007623CA"/>
    <w:rsid w:val="0076401A"/>
    <w:rsid w:val="00766F09"/>
    <w:rsid w:val="00770049"/>
    <w:rsid w:val="007710BB"/>
    <w:rsid w:val="0077532D"/>
    <w:rsid w:val="0078183B"/>
    <w:rsid w:val="00785E39"/>
    <w:rsid w:val="007869B0"/>
    <w:rsid w:val="00787DD1"/>
    <w:rsid w:val="00792DD1"/>
    <w:rsid w:val="007966DF"/>
    <w:rsid w:val="00797236"/>
    <w:rsid w:val="007A42EE"/>
    <w:rsid w:val="007A5187"/>
    <w:rsid w:val="007A7CC9"/>
    <w:rsid w:val="007B066A"/>
    <w:rsid w:val="007B3F39"/>
    <w:rsid w:val="007B4FBF"/>
    <w:rsid w:val="007B57FB"/>
    <w:rsid w:val="007C2ACA"/>
    <w:rsid w:val="007C3DC2"/>
    <w:rsid w:val="007C4FF5"/>
    <w:rsid w:val="007C56E1"/>
    <w:rsid w:val="007D22D3"/>
    <w:rsid w:val="007D2472"/>
    <w:rsid w:val="007D3AC2"/>
    <w:rsid w:val="007F011A"/>
    <w:rsid w:val="007F1FF1"/>
    <w:rsid w:val="007F2055"/>
    <w:rsid w:val="007F6749"/>
    <w:rsid w:val="00800CE5"/>
    <w:rsid w:val="00803F95"/>
    <w:rsid w:val="008041FA"/>
    <w:rsid w:val="00814DF2"/>
    <w:rsid w:val="00815AD3"/>
    <w:rsid w:val="00815B9B"/>
    <w:rsid w:val="00815EC7"/>
    <w:rsid w:val="00816C97"/>
    <w:rsid w:val="00816E52"/>
    <w:rsid w:val="00817D61"/>
    <w:rsid w:val="00821A3A"/>
    <w:rsid w:val="00824F6C"/>
    <w:rsid w:val="00834DC3"/>
    <w:rsid w:val="0083791B"/>
    <w:rsid w:val="00837BD3"/>
    <w:rsid w:val="0084216F"/>
    <w:rsid w:val="008473F2"/>
    <w:rsid w:val="00855863"/>
    <w:rsid w:val="008560AB"/>
    <w:rsid w:val="0086102C"/>
    <w:rsid w:val="00862B16"/>
    <w:rsid w:val="00862E79"/>
    <w:rsid w:val="00870FAF"/>
    <w:rsid w:val="0088135F"/>
    <w:rsid w:val="00882940"/>
    <w:rsid w:val="0088549F"/>
    <w:rsid w:val="00885AC8"/>
    <w:rsid w:val="00892360"/>
    <w:rsid w:val="008A07AE"/>
    <w:rsid w:val="008A7C86"/>
    <w:rsid w:val="008B0C6C"/>
    <w:rsid w:val="008B699D"/>
    <w:rsid w:val="008D695E"/>
    <w:rsid w:val="008D6C98"/>
    <w:rsid w:val="008D7B10"/>
    <w:rsid w:val="008E269E"/>
    <w:rsid w:val="008E331A"/>
    <w:rsid w:val="008E3BDB"/>
    <w:rsid w:val="00902544"/>
    <w:rsid w:val="0090464F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3857"/>
    <w:rsid w:val="0094745C"/>
    <w:rsid w:val="00950571"/>
    <w:rsid w:val="0095493D"/>
    <w:rsid w:val="00960F1F"/>
    <w:rsid w:val="0096167D"/>
    <w:rsid w:val="00961976"/>
    <w:rsid w:val="00961CB6"/>
    <w:rsid w:val="009621A5"/>
    <w:rsid w:val="00965017"/>
    <w:rsid w:val="009703D0"/>
    <w:rsid w:val="00974B34"/>
    <w:rsid w:val="00975A14"/>
    <w:rsid w:val="00976BA2"/>
    <w:rsid w:val="00990AF6"/>
    <w:rsid w:val="009B26BF"/>
    <w:rsid w:val="009C1BA5"/>
    <w:rsid w:val="009C46AB"/>
    <w:rsid w:val="009C548D"/>
    <w:rsid w:val="009D0A8C"/>
    <w:rsid w:val="009D3401"/>
    <w:rsid w:val="009D3E4B"/>
    <w:rsid w:val="009D74D1"/>
    <w:rsid w:val="009E39D4"/>
    <w:rsid w:val="009E3BCB"/>
    <w:rsid w:val="009E3EB8"/>
    <w:rsid w:val="009E4F51"/>
    <w:rsid w:val="009F07AA"/>
    <w:rsid w:val="009F6C1D"/>
    <w:rsid w:val="00A0044E"/>
    <w:rsid w:val="00A01A95"/>
    <w:rsid w:val="00A038F6"/>
    <w:rsid w:val="00A04FAA"/>
    <w:rsid w:val="00A127BA"/>
    <w:rsid w:val="00A22885"/>
    <w:rsid w:val="00A35A99"/>
    <w:rsid w:val="00A4663E"/>
    <w:rsid w:val="00A5320C"/>
    <w:rsid w:val="00A54C33"/>
    <w:rsid w:val="00A54FDC"/>
    <w:rsid w:val="00A609BD"/>
    <w:rsid w:val="00A6291F"/>
    <w:rsid w:val="00A6641F"/>
    <w:rsid w:val="00A723CA"/>
    <w:rsid w:val="00A77302"/>
    <w:rsid w:val="00A843FD"/>
    <w:rsid w:val="00A8457D"/>
    <w:rsid w:val="00A8586C"/>
    <w:rsid w:val="00A87F51"/>
    <w:rsid w:val="00A9068E"/>
    <w:rsid w:val="00A94459"/>
    <w:rsid w:val="00A95755"/>
    <w:rsid w:val="00A966B6"/>
    <w:rsid w:val="00AA351F"/>
    <w:rsid w:val="00AA3D28"/>
    <w:rsid w:val="00AA68E6"/>
    <w:rsid w:val="00AA6AFC"/>
    <w:rsid w:val="00AB0C4D"/>
    <w:rsid w:val="00AB1A74"/>
    <w:rsid w:val="00AB1D82"/>
    <w:rsid w:val="00AB4381"/>
    <w:rsid w:val="00AB43C9"/>
    <w:rsid w:val="00AC0016"/>
    <w:rsid w:val="00AC03E9"/>
    <w:rsid w:val="00AC2417"/>
    <w:rsid w:val="00AC72C0"/>
    <w:rsid w:val="00AD219A"/>
    <w:rsid w:val="00AE4751"/>
    <w:rsid w:val="00AE7979"/>
    <w:rsid w:val="00AF0099"/>
    <w:rsid w:val="00AF641F"/>
    <w:rsid w:val="00AF6E12"/>
    <w:rsid w:val="00AF7859"/>
    <w:rsid w:val="00AF7D57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0711"/>
    <w:rsid w:val="00B32C05"/>
    <w:rsid w:val="00B3529C"/>
    <w:rsid w:val="00B42CB8"/>
    <w:rsid w:val="00B501C6"/>
    <w:rsid w:val="00B5162A"/>
    <w:rsid w:val="00B525DE"/>
    <w:rsid w:val="00B5287B"/>
    <w:rsid w:val="00B538D5"/>
    <w:rsid w:val="00B54394"/>
    <w:rsid w:val="00B55634"/>
    <w:rsid w:val="00B65CEF"/>
    <w:rsid w:val="00B70BC1"/>
    <w:rsid w:val="00B72228"/>
    <w:rsid w:val="00B83504"/>
    <w:rsid w:val="00B83583"/>
    <w:rsid w:val="00B9078F"/>
    <w:rsid w:val="00B928E9"/>
    <w:rsid w:val="00B93B36"/>
    <w:rsid w:val="00B952C7"/>
    <w:rsid w:val="00BA2B12"/>
    <w:rsid w:val="00BA59C4"/>
    <w:rsid w:val="00BA5B61"/>
    <w:rsid w:val="00BA6DAF"/>
    <w:rsid w:val="00BA6F4A"/>
    <w:rsid w:val="00BB0B4E"/>
    <w:rsid w:val="00BB0DE6"/>
    <w:rsid w:val="00BB10E3"/>
    <w:rsid w:val="00BC24F5"/>
    <w:rsid w:val="00BC59FE"/>
    <w:rsid w:val="00BC6F4A"/>
    <w:rsid w:val="00BE1627"/>
    <w:rsid w:val="00BE49AD"/>
    <w:rsid w:val="00BE699B"/>
    <w:rsid w:val="00BE7470"/>
    <w:rsid w:val="00C11FD8"/>
    <w:rsid w:val="00C13E8D"/>
    <w:rsid w:val="00C151E3"/>
    <w:rsid w:val="00C16CA9"/>
    <w:rsid w:val="00C22280"/>
    <w:rsid w:val="00C23777"/>
    <w:rsid w:val="00C269B1"/>
    <w:rsid w:val="00C26F20"/>
    <w:rsid w:val="00C3393B"/>
    <w:rsid w:val="00C40E68"/>
    <w:rsid w:val="00C42842"/>
    <w:rsid w:val="00C47387"/>
    <w:rsid w:val="00C53A37"/>
    <w:rsid w:val="00C55C3A"/>
    <w:rsid w:val="00C5745D"/>
    <w:rsid w:val="00C60037"/>
    <w:rsid w:val="00C62DB3"/>
    <w:rsid w:val="00C738F7"/>
    <w:rsid w:val="00C80F12"/>
    <w:rsid w:val="00C858CF"/>
    <w:rsid w:val="00C8721B"/>
    <w:rsid w:val="00C92DC5"/>
    <w:rsid w:val="00C93A6C"/>
    <w:rsid w:val="00CA761D"/>
    <w:rsid w:val="00CA78F1"/>
    <w:rsid w:val="00CA7B3E"/>
    <w:rsid w:val="00CB389D"/>
    <w:rsid w:val="00CC26FC"/>
    <w:rsid w:val="00CC7646"/>
    <w:rsid w:val="00CD0921"/>
    <w:rsid w:val="00CF4573"/>
    <w:rsid w:val="00D01822"/>
    <w:rsid w:val="00D04705"/>
    <w:rsid w:val="00D049B4"/>
    <w:rsid w:val="00D0754A"/>
    <w:rsid w:val="00D07FC7"/>
    <w:rsid w:val="00D21F09"/>
    <w:rsid w:val="00D25117"/>
    <w:rsid w:val="00D25AA4"/>
    <w:rsid w:val="00D26175"/>
    <w:rsid w:val="00D26447"/>
    <w:rsid w:val="00D318C2"/>
    <w:rsid w:val="00D3681F"/>
    <w:rsid w:val="00D43EC0"/>
    <w:rsid w:val="00D50E79"/>
    <w:rsid w:val="00D5279A"/>
    <w:rsid w:val="00D555DD"/>
    <w:rsid w:val="00D6029A"/>
    <w:rsid w:val="00D60A5E"/>
    <w:rsid w:val="00D81833"/>
    <w:rsid w:val="00D8226C"/>
    <w:rsid w:val="00D82FD0"/>
    <w:rsid w:val="00D94D29"/>
    <w:rsid w:val="00D97943"/>
    <w:rsid w:val="00DB0175"/>
    <w:rsid w:val="00DB0F74"/>
    <w:rsid w:val="00DB5EFB"/>
    <w:rsid w:val="00DC552E"/>
    <w:rsid w:val="00DC5EDB"/>
    <w:rsid w:val="00DD3D45"/>
    <w:rsid w:val="00DD7B43"/>
    <w:rsid w:val="00DE03DB"/>
    <w:rsid w:val="00DE3CE1"/>
    <w:rsid w:val="00DE3E97"/>
    <w:rsid w:val="00DE7373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1447C"/>
    <w:rsid w:val="00E20B42"/>
    <w:rsid w:val="00E2173D"/>
    <w:rsid w:val="00E255E8"/>
    <w:rsid w:val="00E3235D"/>
    <w:rsid w:val="00E33731"/>
    <w:rsid w:val="00E343A5"/>
    <w:rsid w:val="00E34500"/>
    <w:rsid w:val="00E35D07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91310"/>
    <w:rsid w:val="00EA0E21"/>
    <w:rsid w:val="00EA2BC7"/>
    <w:rsid w:val="00EA451A"/>
    <w:rsid w:val="00EA49A5"/>
    <w:rsid w:val="00EA6EB4"/>
    <w:rsid w:val="00EB070B"/>
    <w:rsid w:val="00EB21D7"/>
    <w:rsid w:val="00EB6D80"/>
    <w:rsid w:val="00EC06F1"/>
    <w:rsid w:val="00ED0DC1"/>
    <w:rsid w:val="00ED17F0"/>
    <w:rsid w:val="00ED4347"/>
    <w:rsid w:val="00ED57CF"/>
    <w:rsid w:val="00EE33CF"/>
    <w:rsid w:val="00EF04FD"/>
    <w:rsid w:val="00EF2250"/>
    <w:rsid w:val="00EF2C8B"/>
    <w:rsid w:val="00EF6DF9"/>
    <w:rsid w:val="00F03139"/>
    <w:rsid w:val="00F0708D"/>
    <w:rsid w:val="00F07949"/>
    <w:rsid w:val="00F141D5"/>
    <w:rsid w:val="00F169A5"/>
    <w:rsid w:val="00F20695"/>
    <w:rsid w:val="00F2599A"/>
    <w:rsid w:val="00F347A7"/>
    <w:rsid w:val="00F4725B"/>
    <w:rsid w:val="00F47D5E"/>
    <w:rsid w:val="00F52F76"/>
    <w:rsid w:val="00F5429A"/>
    <w:rsid w:val="00F558EF"/>
    <w:rsid w:val="00F676DD"/>
    <w:rsid w:val="00F7271F"/>
    <w:rsid w:val="00F7608A"/>
    <w:rsid w:val="00F805D4"/>
    <w:rsid w:val="00F80E8F"/>
    <w:rsid w:val="00F85E99"/>
    <w:rsid w:val="00F8697F"/>
    <w:rsid w:val="00F90CE3"/>
    <w:rsid w:val="00F939EA"/>
    <w:rsid w:val="00F9487D"/>
    <w:rsid w:val="00F95628"/>
    <w:rsid w:val="00F96201"/>
    <w:rsid w:val="00FA4F9B"/>
    <w:rsid w:val="00FA7C5D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5"/>
      </o:rules>
    </o:shapelayout>
  </w:shapeDefaults>
  <w:decimalSymbol w:val=","/>
  <w:listSeparator w:val=";"/>
  <w14:docId w14:val="7A27829D"/>
  <w15:docId w15:val="{79CE4231-7E91-448B-B2F0-B452066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658E"/>
    <w:pPr>
      <w:spacing w:before="120" w:after="40" w:line="360" w:lineRule="auto"/>
      <w:ind w:firstLine="397"/>
      <w:jc w:val="both"/>
    </w:pPr>
    <w:rPr>
      <w:sz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8A07AE"/>
    <w:pPr>
      <w:keepNext/>
      <w:pageBreakBefore/>
      <w:numPr>
        <w:numId w:val="8"/>
      </w:numPr>
      <w:spacing w:after="240"/>
      <w:ind w:left="431" w:hanging="431"/>
      <w:outlineLvl w:val="0"/>
    </w:pPr>
    <w:rPr>
      <w:rFonts w:eastAsia="Times New Roman"/>
      <w:b/>
      <w:kern w:val="28"/>
      <w:sz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8A07AE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3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8A07AE"/>
    <w:rPr>
      <w:rFonts w:eastAsia="Times New Roman"/>
      <w:b/>
      <w:kern w:val="28"/>
      <w:sz w:val="32"/>
    </w:rPr>
  </w:style>
  <w:style w:type="character" w:customStyle="1" w:styleId="Nadpis2Char">
    <w:name w:val="Nadpis 2 Char"/>
    <w:link w:val="Nadpis2"/>
    <w:rsid w:val="008A07AE"/>
    <w:rPr>
      <w:rFonts w:eastAsia="Times New Roman"/>
      <w:b/>
      <w:sz w:val="30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</w:pPr>
    <w:rPr>
      <w:rFonts w:eastAsia="Times New Roman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</w:pPr>
    <w:rPr>
      <w:rFonts w:eastAsia="Times New Roman"/>
      <w:lang w:eastAsia="cs-CZ"/>
    </w:rPr>
  </w:style>
  <w:style w:type="paragraph" w:customStyle="1" w:styleId="Nadpis3-pododdl">
    <w:name w:val="Nadpis 3 - pododdíl"/>
    <w:basedOn w:val="Nadpis3"/>
    <w:qFormat/>
    <w:rsid w:val="008A07AE"/>
    <w:rPr>
      <w:rFonts w:ascii="Times New Roman" w:hAnsi="Times New Roman"/>
      <w:color w:val="000000"/>
      <w:sz w:val="28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D04705"/>
    <w:pPr>
      <w:spacing w:after="120"/>
      <w:jc w:val="center"/>
    </w:pPr>
    <w:rPr>
      <w:rFonts w:eastAsia="Times New Roman"/>
      <w:sz w:val="20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eastAsia="Times New Roman"/>
      <w:lang w:eastAsia="cs-CZ"/>
    </w:rPr>
  </w:style>
  <w:style w:type="paragraph" w:customStyle="1" w:styleId="Klovslova">
    <w:name w:val="Klíčová slova"/>
    <w:basedOn w:val="Normln"/>
    <w:rsid w:val="00D26175"/>
    <w:rPr>
      <w:rFonts w:eastAsia="Times New Roman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</w:p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</w:pPr>
    <w:rPr>
      <w:rFonts w:eastAsia="Times New Roman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/>
      <w:contextualSpacing/>
    </w:pPr>
    <w:rPr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table" w:styleId="Svtlmkatabulky">
    <w:name w:val="Grid Table Light"/>
    <w:basedOn w:val="Normlntabulka"/>
    <w:uiPriority w:val="40"/>
    <w:rsid w:val="003E3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A22885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B93B36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6B7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wg.org/resources/apwg-report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5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2221</TotalTime>
  <Pages>20</Pages>
  <Words>1047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7216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Hujňák Tomáš</cp:lastModifiedBy>
  <cp:revision>29</cp:revision>
  <dcterms:created xsi:type="dcterms:W3CDTF">2019-02-21T07:15:00Z</dcterms:created>
  <dcterms:modified xsi:type="dcterms:W3CDTF">2024-09-09T14:33:00Z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