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understand matrices multiplication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matrices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be considered as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a set of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several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a set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multipliers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be considered as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a set of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several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combinations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matirx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9050" distT="19050" distL="19050" distR="19050">
            <wp:extent cx="776288" cy="1905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drawing>
          <wp:inline distB="19050" distT="19050" distL="19050" distR="19050">
            <wp:extent cx="815936" cy="1905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93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carried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matirx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same dimensions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dimensions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don’t change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after it was calculated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multipliers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carried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one multiplier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combines all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multiply all components by their corresponding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vectors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add up the results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produces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combination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same dimension as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vector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dimension of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multiplier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the dimension of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vector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therefore: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number of columns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first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equal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number of rows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second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multipliers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decides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row 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drawing>
          <wp:inline distB="19050" distT="19050" distL="19050" distR="19050">
            <wp:extent cx="419100" cy="5207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drawing>
          <wp:inline distB="19050" distT="19050" distL="19050" distR="19050">
            <wp:extent cx="390525" cy="51911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1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carried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matirx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multipliers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carried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number of vectors of product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number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rows of first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three different ways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understand matrix multiplication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product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u w:val="singl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(row i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times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(column j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u w:val="singl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combination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columns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matrix(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column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u w:val="singl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column j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u w:val="singl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times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column j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u w:val="singl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combination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rows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u w:val="singl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row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matrix(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u w:val="singl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row i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u w:val="singl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row i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times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associative law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ABC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commutative law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=!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EF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distributive law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Matrix Notation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matrix(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rectangular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square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 the number of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m(rows)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the number of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n(columns)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have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same shape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matrices multiplication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row times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inner 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(scalar)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 by 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row vector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n by 1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column vector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notation: a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6"/>
          <w:szCs w:val="16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first subscript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number (1-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second subscript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number (1-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sigma notation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one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[AB]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=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+ … +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=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b w:val="1"/>
                <w:i w:val="1"/>
                <w:color w:val="0000ff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b w:val="1"/>
                <w:i w:val="1"/>
              </w:rPr>
              <m:t xml:space="preserve">r=1</m:t>
            </m:r>
          </m:sub>
          <m:sup>
            <m:r>
              <w:rPr>
                <w:rFonts w:ascii="Times New Roman" w:cs="Times New Roman" w:eastAsia="Times New Roman" w:hAnsi="Times New Roman"/>
                <w:b w:val="1"/>
                <w:i w:val="1"/>
                <w:color w:val="0000ff"/>
              </w:rPr>
              <m:t xml:space="preserve">n</m:t>
            </m:r>
          </m:sup>
        </m:nary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Identity 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(square matrix)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the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right-top diagonal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0s everywhere else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Permutation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(exchanging the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rows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columns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same rows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 some order)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permutations of size 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==&gt; n!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row 1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choices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row 2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choices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last row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choice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row exchange matrix：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on the right side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so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multipliers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on the left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column exchange matrix：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on the left side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so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multipliers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on the right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Inverse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operation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new 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pronounce: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inverse(square matrix)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fundamental property: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m:oMath>
        <m:r>
          <m:t>⇒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m:oMath>
        <m:r>
          <m:t>⇒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multiply by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multiply by A</w:t>
      </w:r>
      <w:r w:rsidDel="00000000" w:rsidR="00000000" w:rsidRPr="00000000">
        <w:rPr>
          <w:rFonts w:ascii="Gungsuh" w:cs="Gungsuh" w:eastAsia="Gungsuh" w:hAnsi="Gungsuh"/>
          <w:color w:val="ff0000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back where started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AA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inverse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such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(when the inverse exists)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invertible</w:t>
      </w:r>
      <m:oMath>
        <m:r>
          <m:t>⇔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n pivots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matirx is invertible only if elimination produces n pivots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matirx is invertible if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determinant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NOT zero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by 2 matrix is invertible if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only if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ad-bc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is NOT zero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MATLAB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invertibility test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to find n nonzero pivots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diagonal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an inverse provided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diagonal entries are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porperties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only have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invertible, the one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only solution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b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&amp; x =!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invertible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invertible,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have the zero solution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The inverse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AB</w:t>
      </w:r>
      <m:oMath>
        <m:r>
          <m:t>⇒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;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ABC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i w:val="1"/>
          <w:vertAlign w:val="superscript"/>
          <w:rtl w:val="0"/>
        </w:rPr>
        <w:t xml:space="preserve">−1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inverses 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in reverse order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Gauss-Jordan Method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(Find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gaussian elimination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matrix augmented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continues by subtracting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multiples of a row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rows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produces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zeros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diagonal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well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below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divide by pivots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change simultaneously, since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 to determinant: determinant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of pivots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Transpose 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operation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new 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fundamental property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exchange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columns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same matrix.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exchange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vecters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m:t>⇔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multipliers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exchange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row vecters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m:t>⇔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column vecters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porperties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matrix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transposes 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in reverse order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matrix of inverse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-1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Inverse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transpose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99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Symmetric 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new 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fundamental property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each entry: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is symmetric ,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A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row vecters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column vecters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property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is symmetric,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 symmetric as well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symmetric products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is square symmetric 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for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are square symmetric matrices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is n by 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is m by m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are not offen equal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for most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 scientific problems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with rectangular matrix R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end up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or both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symmetric matrices appear in subject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has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equal and opposite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that gives the action of i onto j is matched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vertAlign w:val="subscript"/>
          <w:rtl w:val="0"/>
        </w:rPr>
        <w:t xml:space="preserve">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5.png"/><Relationship Id="rId7" Type="http://schemas.openxmlformats.org/officeDocument/2006/relationships/image" Target="media/image03.png"/><Relationship Id="rId8" Type="http://schemas.openxmlformats.org/officeDocument/2006/relationships/image" Target="media/image04.png"/></Relationships>
</file>