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i w:val="0"/>
          <w:color w:val="1F4E79"/>
          <w:sz w:val="26"/>
        </w:rPr>
        <w:t>TRƯỜNG ĐẠI HỌC VĂN HIẾN</w:t>
      </w:r>
    </w:p>
    <w:p>
      <w:pPr>
        <w:spacing w:after="1160"/>
        <w:jc w:val="center"/>
      </w:pPr>
      <w:r>
        <w:rPr>
          <w:rFonts w:ascii="Times New Roman" w:hAnsi="Times New Roman" w:eastAsia="Times New Roman" w:cs="Times New Roman"/>
          <w:b/>
          <w:i w:val="0"/>
          <w:color w:val="1F4E79"/>
          <w:sz w:val="24"/>
        </w:rPr>
        <w:t>KHOA CÔNG NGHỆ THÔNG TIN</w:t>
      </w:r>
    </w:p>
    <w:p>
      <w:pPr>
        <w:spacing w:after="160"/>
        <w:jc w:val="center"/>
      </w:pPr>
      <w:r>
        <w:rPr>
          <w:rFonts w:ascii="Times New Roman" w:hAnsi="Times New Roman" w:eastAsia="Times New Roman" w:cs="Times New Roman"/>
          <w:b/>
          <w:i w:val="0"/>
          <w:color w:val="1F4E79"/>
          <w:sz w:val="48"/>
        </w:rPr>
        <w:t>BÁO CÁO TIỂU LUẬN CUỐI KỲ</w:t>
      </w:r>
    </w:p>
    <w:p>
      <w:pPr>
        <w:spacing w:after="600"/>
        <w:jc w:val="center"/>
      </w:pPr>
      <w:r>
        <w:rPr>
          <w:rFonts w:ascii="Times New Roman" w:hAnsi="Times New Roman" w:eastAsia="Times New Roman" w:cs="Times New Roman"/>
          <w:b/>
          <w:i w:val="0"/>
          <w:color w:val="5B6573"/>
          <w:sz w:val="30"/>
        </w:rPr>
        <w:t>HỌC PHẦN: BẢO MẬT IoT</w:t>
      </w:r>
    </w:p>
    <w:p>
      <w:pPr>
        <w:spacing w:after="840"/>
        <w:jc w:val="center"/>
      </w:pPr>
      <w:r>
        <w:rPr>
          <w:rFonts w:ascii="Times New Roman" w:hAnsi="Times New Roman" w:eastAsia="Times New Roman" w:cs="Times New Roman"/>
          <w:b/>
          <w:i w:val="0"/>
          <w:color w:val="5B6573"/>
          <w:sz w:val="24"/>
        </w:rPr>
        <w:t>TÊN ĐỀ TÀI</w:t>
      </w:r>
    </w:p>
    <w:p>
      <w:pPr>
        <w:spacing w:after="920"/>
        <w:jc w:val="center"/>
      </w:pPr>
      <w:r>
        <w:rPr>
          <w:rFonts w:ascii="Times New Roman" w:hAnsi="Times New Roman" w:eastAsia="Times New Roman" w:cs="Times New Roman"/>
          <w:b/>
          <w:i w:val="0"/>
          <w:color w:val="1F2937"/>
          <w:sz w:val="36"/>
        </w:rPr>
        <w:t>[NHẬP TÊN ĐỀ TÀI TẠI ĐÂY]</w:t>
      </w:r>
    </w:p>
    <w:tbl>
      <w:tblPr>
        <w:tblStyle w:val="TableGrid"/>
        <w:tblW w:type="dxa" w:w="9638"/>
        <w:jc w:val="left"/>
        <w:tblLayout w:type="fixed"/>
        <w:tblLook w:firstColumn="1" w:firstRow="1" w:lastColumn="0" w:lastRow="0" w:noHBand="0" w:noVBand="1" w:val="04A0"/>
        <w:tblInd w:w="120" w:type="dxa"/>
      </w:tblPr>
      <w:tblGrid>
        <w:gridCol w:w="2600"/>
        <w:gridCol w:w="7038"/>
      </w:tblGrid>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Mã học phần</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[Nhập mã học phần]</w:t>
            </w:r>
          </w:p>
        </w:tc>
      </w:tr>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Lớp học phần</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[Nhập lớp học phần]</w:t>
            </w:r>
          </w:p>
        </w:tc>
      </w:tr>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Giảng viên hướng dẫn</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[Nhập họ tên giảng viên]</w:t>
            </w:r>
          </w:p>
        </w:tc>
      </w:tr>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Sinh viên/Nhóm</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[Nhập tên nhóm hoặc cá nhân]</w:t>
            </w:r>
          </w:p>
        </w:tc>
      </w:tr>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Thành viên - MSSV</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[Họ tên - MSSV của từng thành viên]</w:t>
            </w:r>
          </w:p>
        </w:tc>
      </w:tr>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Link repo GitHub</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[Dán đường dẫn repo]</w:t>
            </w:r>
          </w:p>
        </w:tc>
      </w:tr>
      <w:tr>
        <w:tc>
          <w:tcPr>
            <w:tcW w:type="dxa" w:w="26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Ngày nộp</w:t>
            </w:r>
          </w:p>
        </w:tc>
        <w:tc>
          <w:tcPr>
            <w:tcW w:type="dxa" w:w="7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[dd/mm/yyyy]</w:t>
            </w:r>
          </w:p>
        </w:tc>
      </w:tr>
    </w:tbl>
    <w:p>
      <w:pPr>
        <w:spacing w:before="680"/>
        <w:jc w:val="center"/>
      </w:pPr>
      <w:r>
        <w:rPr>
          <w:rFonts w:ascii="Times New Roman" w:hAnsi="Times New Roman" w:eastAsia="Times New Roman" w:cs="Times New Roman"/>
          <w:b/>
          <w:i w:val="0"/>
          <w:color w:val="5B6573"/>
          <w:sz w:val="22"/>
        </w:rPr>
        <w:t>TP. HỒ CHÍ MINH, 2026</w:t>
      </w:r>
      <w:r>
        <w:br w:type="page"/>
      </w:r>
    </w:p>
    <w:p>
      <w:pPr>
        <w:pStyle w:val="Heading1"/>
        <w:keepNext/>
      </w:pPr>
      <w:r>
        <w:t>THÔNG TIN VÀ CAM KẾT NỘP BÀI</w:t>
      </w:r>
    </w:p>
    <w:tbl>
      <w:tblPr>
        <w:tblStyle w:val="TableGrid"/>
        <w:tblW w:type="dxa" w:w="9638"/>
        <w:jc w:val="left"/>
        <w:tblLayout w:type="fixed"/>
        <w:tblLook w:firstColumn="1" w:firstRow="1" w:lastColumn="0" w:lastRow="0" w:noHBand="0" w:noVBand="1" w:val="04A0"/>
        <w:tblInd w:w="120" w:type="dxa"/>
      </w:tblPr>
      <w:tblGrid>
        <w:gridCol w:w="2400"/>
        <w:gridCol w:w="7238"/>
      </w:tblGrid>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Tên đề tài</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[Nhập đầy đủ tên đề tài được phân công]</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Mã đề tài</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[01-50]</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Sinh viên/Nhóm</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[Họ tên, MSSV]</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Repo GitHub</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[URL]</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Bản báo cáo</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[Tên file .docx/.pdf]</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Bản trình chiếu</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[Tên file .pptx/.pdf]</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Sản phẩm chính</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[Code/lab/config/checklist/ma trận/sơ đồ/quy trình]</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Ngày nộp</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[dd/mm/yyyy]</w:t>
            </w:r>
          </w:p>
        </w:tc>
      </w:tr>
    </w:tbl>
    <w:p>
      <w:pPr>
        <w:pStyle w:val="Heading2"/>
        <w:keepNext/>
      </w:pPr>
      <w:r>
        <w:t>Cam kết an toàn và học thuật</w:t>
      </w:r>
    </w:p>
    <w:p>
      <w:pPr>
        <w:spacing w:after="160" w:line="300" w:lineRule="auto"/>
        <w:jc w:val="both"/>
      </w:pPr>
      <w:r>
        <w:rPr>
          <w:rFonts w:ascii="Times New Roman" w:hAnsi="Times New Roman" w:eastAsia="Times New Roman" w:cs="Times New Roman"/>
          <w:b w:val="0"/>
          <w:i w:val="0"/>
          <w:color w:val="1F2937"/>
          <w:sz w:val="22"/>
        </w:rPr>
        <w:t>Tôi/chúng tôi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pPr>
        <w:spacing w:after="80" w:line="300" w:lineRule="auto"/>
        <w:numPr>
          <w:ilvl w:val="0"/>
          <w:numId w:val="10"/>
        </w:numPr>
      </w:pPr>
      <w:r>
        <w:rPr>
          <w:rFonts w:ascii="Times New Roman" w:hAnsi="Times New Roman" w:eastAsia="Times New Roman" w:cs="Times New Roman"/>
          <w:b w:val="0"/>
          <w:i w:val="0"/>
          <w:color w:val="1F2937"/>
          <w:sz w:val="22"/>
        </w:rPr>
        <w:t>Họ tên người cam kết: [........................................................]</w:t>
      </w:r>
    </w:p>
    <w:p>
      <w:pPr>
        <w:spacing w:after="80" w:line="300" w:lineRule="auto"/>
        <w:numPr>
          <w:ilvl w:val="0"/>
          <w:numId w:val="10"/>
        </w:numPr>
      </w:pPr>
      <w:r>
        <w:rPr>
          <w:rFonts w:ascii="Times New Roman" w:hAnsi="Times New Roman" w:eastAsia="Times New Roman" w:cs="Times New Roman"/>
          <w:b w:val="0"/>
          <w:i w:val="0"/>
          <w:color w:val="1F2937"/>
          <w:sz w:val="22"/>
        </w:rPr>
        <w:t>Ngày cam kết: [...../...../..........]</w:t>
      </w:r>
    </w:p>
    <w:p>
      <w:pPr>
        <w:spacing w:after="80" w:line="300" w:lineRule="auto"/>
        <w:numPr>
          <w:ilvl w:val="0"/>
          <w:numId w:val="10"/>
        </w:numPr>
      </w:pPr>
      <w:r>
        <w:rPr>
          <w:rFonts w:ascii="Times New Roman" w:hAnsi="Times New Roman" w:eastAsia="Times New Roman" w:cs="Times New Roman"/>
          <w:b w:val="0"/>
          <w:i w:val="0"/>
          <w:color w:val="1F2937"/>
          <w:sz w:val="22"/>
        </w:rPr>
        <w:t>Chữ ký: [........................................................]</w:t>
      </w:r>
    </w:p>
    <w:p>
      <w:r>
        <w:br w:type="page"/>
      </w:r>
    </w:p>
    <w:p>
      <w:pPr>
        <w:pStyle w:val="Heading1"/>
        <w:keepNext/>
      </w:pPr>
      <w:r>
        <w:t>MỤC LỤC</w:t>
      </w:r>
    </w:p>
    <w:p>
      <w:r>
        <w:rPr>
          <w:rFonts w:ascii="Times New Roman" w:hAnsi="Times New Roman" w:eastAsia="Times New Roman" w:cs="Times New Roman"/>
          <w:b w:val="0"/>
          <w:i/>
          <w:color w:val="5B6573"/>
          <w:sz w:val="22"/>
        </w:rPr>
        <w:fldChar w:fldCharType="begin"/>
        <w:instrText xml:space="preserve"> TOC \o "1-3" \h \z \u </w:instrText>
        <w:fldChar w:fldCharType="separate"/>
        <w:t>Nhấn chuột phải và chọn Update Field để cập nhật mục lục.</w:t>
        <w:fldChar w:fldCharType="end"/>
      </w:r>
    </w:p>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2F4F7"/>
          </w:tcPr>
          <w:p>
            <w:pPr>
              <w:spacing w:after="0" w:line="276" w:lineRule="auto"/>
            </w:pPr>
            <w:r/>
            <w:r>
              <w:rPr>
                <w:rFonts w:ascii="Times New Roman" w:hAnsi="Times New Roman" w:eastAsia="Times New Roman" w:cs="Times New Roman"/>
                <w:b/>
                <w:i w:val="0"/>
                <w:color w:val="1F4E79"/>
                <w:sz w:val="21"/>
              </w:rPr>
              <w:t xml:space="preserve">Thao tác trước khi nộp: </w:t>
            </w:r>
            <w:r>
              <w:rPr>
                <w:rFonts w:ascii="Times New Roman" w:hAnsi="Times New Roman" w:eastAsia="Times New Roman" w:cs="Times New Roman"/>
                <w:b w:val="0"/>
                <w:i w:val="0"/>
                <w:color w:val="1F2937"/>
                <w:sz w:val="21"/>
              </w:rPr>
              <w:t>Cập nhật mục lục và số trang trong Word; xóa toàn bộ phần hướng dẫn trong ngoặc vuông còn sót lại.</w:t>
            </w:r>
          </w:p>
        </w:tc>
      </w:tr>
    </w:tbl>
    <w:p>
      <w:pPr>
        <w:spacing w:after="0"/>
      </w:pPr>
    </w:p>
    <w:p>
      <w:pPr>
        <w:pStyle w:val="Heading1"/>
        <w:keepNext/>
      </w:pPr>
      <w:r>
        <w:t>DANH MỤC TỪ VIẾT TẮT</w:t>
      </w:r>
    </w:p>
    <w:tbl>
      <w:tblPr>
        <w:tblStyle w:val="TableGrid"/>
        <w:tblW w:type="dxa" w:w="9638"/>
        <w:jc w:val="left"/>
        <w:tblLayout w:type="fixed"/>
        <w:tblLook w:firstColumn="1" w:firstRow="1" w:lastColumn="0" w:lastRow="0" w:noHBand="0" w:noVBand="1" w:val="04A0"/>
        <w:tblInd w:w="120" w:type="dxa"/>
      </w:tblPr>
      <w:tblGrid>
        <w:gridCol w:w="800"/>
        <w:gridCol w:w="2200"/>
        <w:gridCol w:w="6638"/>
      </w:tblGrid>
      <w:tr>
        <w:trPr>
          <w:tblHeader w:val="true"/>
        </w:trPr>
        <w:tc>
          <w:tcPr>
            <w:tcW w:type="dxa" w:w="8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STT</w:t>
            </w:r>
          </w:p>
        </w:tc>
        <w:tc>
          <w:tcPr>
            <w:tcW w:type="dxa" w:w="22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Từ viết tắt</w:t>
            </w:r>
          </w:p>
        </w:tc>
        <w:tc>
          <w:tcPr>
            <w:tcW w:type="dxa" w:w="66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Giải thích</w:t>
            </w:r>
          </w:p>
        </w:tc>
      </w:tr>
      <w:tr>
        <w:tc>
          <w:tcPr>
            <w:tcW w:type="dxa" w:w="8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6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6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3</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6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4</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6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5</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6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6</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6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r>
        <w:br w:type="page"/>
      </w:r>
    </w:p>
    <w:p>
      <w:pPr>
        <w:pStyle w:val="Heading1"/>
        <w:keepNext/>
      </w:pPr>
      <w:r>
        <w:t>HƯỚNG DẪN SỬ DỤNG MẪU</w:t>
      </w:r>
    </w:p>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FF4D6"/>
          </w:tcPr>
          <w:p>
            <w:pPr>
              <w:spacing w:after="0" w:line="276" w:lineRule="auto"/>
            </w:pPr>
            <w:r/>
            <w:r>
              <w:rPr>
                <w:rFonts w:ascii="Times New Roman" w:hAnsi="Times New Roman" w:eastAsia="Times New Roman" w:cs="Times New Roman"/>
                <w:b/>
                <w:i w:val="0"/>
                <w:color w:val="1F4E79"/>
                <w:sz w:val="21"/>
              </w:rPr>
              <w:t xml:space="preserve">Lưu ý: </w:t>
            </w:r>
            <w:r>
              <w:rPr>
                <w:rFonts w:ascii="Times New Roman" w:hAnsi="Times New Roman" w:eastAsia="Times New Roman" w:cs="Times New Roman"/>
                <w:b w:val="0"/>
                <w:i w:val="0"/>
                <w:color w:val="1F2937"/>
                <w:sz w:val="21"/>
              </w:rPr>
              <w:t>Phần này dành cho sinh viên khi soạn bài và phải xóa trước khi xuất bản nộp chính thức.</w:t>
            </w:r>
          </w:p>
        </w:tc>
      </w:tr>
    </w:tbl>
    <w:p>
      <w:pPr>
        <w:spacing w:after="0"/>
      </w:pPr>
    </w:p>
    <w:p>
      <w:pPr>
        <w:spacing w:after="80" w:line="300" w:lineRule="auto"/>
        <w:numPr>
          <w:ilvl w:val="0"/>
          <w:numId w:val="10"/>
        </w:numPr>
      </w:pPr>
      <w:r>
        <w:rPr>
          <w:rFonts w:ascii="Times New Roman" w:hAnsi="Times New Roman" w:eastAsia="Times New Roman" w:cs="Times New Roman"/>
          <w:b w:val="0"/>
          <w:i w:val="0"/>
          <w:color w:val="1F2937"/>
          <w:sz w:val="22"/>
        </w:rPr>
        <w:t>Báo cáo chính dài 10-15 trang, không tính phụ lục; dùng đúng hệ thống tiêu đề để mục lục tự cập nhật.</w:t>
      </w:r>
    </w:p>
    <w:p>
      <w:pPr>
        <w:spacing w:after="80" w:line="300" w:lineRule="auto"/>
        <w:numPr>
          <w:ilvl w:val="0"/>
          <w:numId w:val="10"/>
        </w:numPr>
      </w:pPr>
      <w:r>
        <w:rPr>
          <w:rFonts w:ascii="Times New Roman" w:hAnsi="Times New Roman" w:eastAsia="Times New Roman" w:cs="Times New Roman"/>
          <w:b w:val="0"/>
          <w:i w:val="0"/>
          <w:color w:val="1F2937"/>
          <w:sz w:val="22"/>
        </w:rPr>
        <w:t>Mỗi hình và bảng phải có số thứ tự, tên, nguồn (nếu kế thừa) và được phân tích trong nội dung.</w:t>
      </w:r>
    </w:p>
    <w:p>
      <w:pPr>
        <w:spacing w:after="80" w:line="300" w:lineRule="auto"/>
        <w:numPr>
          <w:ilvl w:val="0"/>
          <w:numId w:val="10"/>
        </w:numPr>
      </w:pPr>
      <w:r>
        <w:rPr>
          <w:rFonts w:ascii="Times New Roman" w:hAnsi="Times New Roman" w:eastAsia="Times New Roman" w:cs="Times New Roman"/>
          <w:b w:val="0"/>
          <w:i w:val="0"/>
          <w:color w:val="1F2937"/>
          <w:sz w:val="22"/>
        </w:rPr>
        <w:t>Tối thiểu 5 tài liệu tham khảo; bắt buộc có repo GitHub/tool chính của đề tài, URL và ngày truy cập.</w:t>
      </w:r>
    </w:p>
    <w:p>
      <w:pPr>
        <w:spacing w:after="80" w:line="300" w:lineRule="auto"/>
        <w:numPr>
          <w:ilvl w:val="0"/>
          <w:numId w:val="10"/>
        </w:numPr>
      </w:pPr>
      <w:r>
        <w:rPr>
          <w:rFonts w:ascii="Times New Roman" w:hAnsi="Times New Roman" w:eastAsia="Times New Roman" w:cs="Times New Roman"/>
          <w:b w:val="0"/>
          <w:i w:val="0"/>
          <w:color w:val="1F2937"/>
          <w:sz w:val="22"/>
        </w:rPr>
        <w:t>Tối thiểu 3 minh chứng có thể kiểm tra: screenshot, log, cấu hình, bảng kết quả, flow, checklist hoặc commit.</w:t>
      </w:r>
    </w:p>
    <w:p>
      <w:pPr>
        <w:spacing w:after="80" w:line="300" w:lineRule="auto"/>
        <w:numPr>
          <w:ilvl w:val="0"/>
          <w:numId w:val="10"/>
        </w:numPr>
      </w:pPr>
      <w:r>
        <w:rPr>
          <w:rFonts w:ascii="Times New Roman" w:hAnsi="Times New Roman" w:eastAsia="Times New Roman" w:cs="Times New Roman"/>
          <w:b w:val="0"/>
          <w:i w:val="0"/>
          <w:color w:val="1F2937"/>
          <w:sz w:val="22"/>
        </w:rPr>
        <w:t>Repo phải có README, hướng dẫn chạy/sử dụng, cấu trúc thư mục rõ và không chứa dữ liệu nhạy cảm.</w:t>
      </w:r>
    </w:p>
    <w:p>
      <w:pPr>
        <w:spacing w:after="80" w:line="300" w:lineRule="auto"/>
        <w:numPr>
          <w:ilvl w:val="0"/>
          <w:numId w:val="10"/>
        </w:numPr>
      </w:pPr>
      <w:r>
        <w:rPr>
          <w:rFonts w:ascii="Times New Roman" w:hAnsi="Times New Roman" w:eastAsia="Times New Roman" w:cs="Times New Roman"/>
          <w:b w:val="0"/>
          <w:i w:val="0"/>
          <w:color w:val="1F2937"/>
          <w:sz w:val="22"/>
        </w:rPr>
        <w:t>Nếu đề tài không có code, phải có sản phẩm phân tích hoàn chỉnh như checklist, threat model, risk register, quy trình hoặc policy.</w:t>
      </w:r>
    </w:p>
    <w:p>
      <w:pPr>
        <w:pStyle w:val="Heading2"/>
        <w:keepNext/>
      </w:pPr>
      <w:r>
        <w:t>Quy cách trình bày chung</w:t>
      </w:r>
    </w:p>
    <w:tbl>
      <w:tblPr>
        <w:tblStyle w:val="TableGrid"/>
        <w:tblW w:type="dxa" w:w="9638"/>
        <w:jc w:val="left"/>
        <w:tblLayout w:type="fixed"/>
        <w:tblLook w:firstColumn="1" w:firstRow="1" w:lastColumn="0" w:lastRow="0" w:noHBand="0" w:noVBand="1" w:val="04A0"/>
        <w:tblInd w:w="120" w:type="dxa"/>
      </w:tblPr>
      <w:tblGrid>
        <w:gridCol w:w="2400"/>
        <w:gridCol w:w="7238"/>
      </w:tblGrid>
      <w:tr>
        <w:trPr>
          <w:tblHeader w:val="true"/>
        </w:trPr>
        <w:tc>
          <w:tcPr>
            <w:tcW w:type="dxa" w:w="24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Thành phần</w:t>
            </w:r>
          </w:p>
        </w:tc>
        <w:tc>
          <w:tcPr>
            <w:tcW w:type="dxa" w:w="72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Quy định đề xuất</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Khổ giấy</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A4; lề trên/dưới/trái/phải 2 cm.</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Phông chữ</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Times New Roman, cỡ 12; giãn dòng 1,25.</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Tiêu đề</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Dùng Heading 1, Heading 2, Heading 3 có sẵn trong mẫu.</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Hình/bảng</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Đánh số liên tục; tiêu đề rõ; ghi nguồn và giải thích kết quả.</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Tên file</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MSSV_HoTen_MaDeTai_BaoCao.docx và MSSV_HoTen_MaDeTai_Slide.pptx.</w:t>
            </w:r>
          </w:p>
        </w:tc>
      </w:tr>
      <w:tr>
        <w:tc>
          <w:tcPr>
            <w:tcW w:type="dxa" w:w="24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Trích dẫn</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Dùng một chuẩn nhất quán (IEEE hoặc APA); mọi nguồn trực tuyến có ngày truy cập.</w:t>
            </w:r>
          </w:p>
        </w:tc>
      </w:tr>
    </w:tbl>
    <w:p>
      <w:r>
        <w:br w:type="page"/>
      </w:r>
    </w:p>
    <w:p>
      <w:pPr>
        <w:pStyle w:val="Heading1"/>
        <w:keepNext/>
      </w:pPr>
      <w:r>
        <w:t>PHIẾU XÁC ĐỊNH YÊU CẦU RIÊNG CỦA ĐỀ TÀI</w:t>
      </w:r>
    </w:p>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FF4D6"/>
          </w:tcPr>
          <w:p>
            <w:pPr>
              <w:spacing w:after="0" w:line="276" w:lineRule="auto"/>
            </w:pPr>
            <w:r/>
            <w:r>
              <w:rPr>
                <w:rFonts w:ascii="Times New Roman" w:hAnsi="Times New Roman" w:eastAsia="Times New Roman" w:cs="Times New Roman"/>
                <w:b/>
                <w:i w:val="0"/>
                <w:color w:val="1F4E79"/>
                <w:sz w:val="21"/>
              </w:rPr>
              <w:t xml:space="preserve">Cách dùng: </w:t>
            </w:r>
            <w:r>
              <w:rPr>
                <w:rFonts w:ascii="Times New Roman" w:hAnsi="Times New Roman" w:eastAsia="Times New Roman" w:cs="Times New Roman"/>
                <w:b w:val="0"/>
                <w:i w:val="0"/>
                <w:color w:val="1F2937"/>
                <w:sz w:val="21"/>
              </w:rPr>
              <w:t>Sinh viên tra mã đề tài tại Phụ lục F, sau đó điền lại mục tiêu và đầu ra được giao vào phiếu này trước khi bắt đầu viết báo cáo.</w:t>
            </w:r>
          </w:p>
        </w:tc>
      </w:tr>
    </w:tbl>
    <w:p>
      <w:pPr>
        <w:spacing w:after="0"/>
      </w:pPr>
    </w:p>
    <w:tbl>
      <w:tblPr>
        <w:tblStyle w:val="TableGrid"/>
        <w:tblW w:type="dxa" w:w="9638"/>
        <w:jc w:val="left"/>
        <w:tblLayout w:type="fixed"/>
        <w:tblLook w:firstColumn="1" w:firstRow="1" w:lastColumn="0" w:lastRow="0" w:noHBand="0" w:noVBand="1" w:val="04A0"/>
        <w:tblInd w:w="120" w:type="dxa"/>
      </w:tblPr>
      <w:tblGrid>
        <w:gridCol w:w="2700"/>
        <w:gridCol w:w="6938"/>
      </w:tblGrid>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Mã và tên đề tài</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[Đề tài số ... - Tên đầy đủ]</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Hướng đề tài</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[A/B/C/D/E/F/G]</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Vấn đề bảo mật cốt lõi</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[Viết 2-3 câu, chỉ rõ tài sản và nguy cơ]</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Ba mục tiêu bắt buộc</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[Chép đúng và diễn giải thành mục tiêu đo được]</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Sản phẩm/đầu ra bắt buộc</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[Liệt kê đúng theo Phụ lục F]</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Nguồn GitHub/tool chính</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[Tên repo, URL, branch/tag nếu sử dụng]</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Minh chứng sẽ thu thập</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[Hình, log, bảng, code/config, checklist, commit]</w:t>
            </w:r>
          </w:p>
        </w:tc>
      </w:tr>
      <w:tr>
        <w:tc>
          <w:tcPr>
            <w:tcW w:type="dxa" w:w="27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Phạm vi an toàn</w:t>
            </w:r>
          </w:p>
        </w:tc>
        <w:tc>
          <w:tcPr>
            <w:tcW w:type="dxa" w:w="6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color w:val="5B6573"/>
                <w:sz w:val="21"/>
              </w:rPr>
              <w:t>[Local/Docker/thiết bị sở hữu/dữ liệu giả lập]</w:t>
            </w:r>
          </w:p>
        </w:tc>
      </w:tr>
    </w:tbl>
    <w:p>
      <w:r>
        <w:br w:type="page"/>
      </w:r>
    </w:p>
    <w:p>
      <w:pPr>
        <w:pStyle w:val="Heading1"/>
        <w:keepNext/>
      </w:pPr>
      <w:r>
        <w:t>KHUNG NỘI DUNG BẮT BUỘC CHUNG</w:t>
      </w:r>
    </w:p>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2F4F7"/>
          </w:tcPr>
          <w:p>
            <w:pPr>
              <w:spacing w:after="0" w:line="276" w:lineRule="auto"/>
            </w:pPr>
            <w:r/>
            <w:r>
              <w:rPr>
                <w:rFonts w:ascii="Times New Roman" w:hAnsi="Times New Roman" w:eastAsia="Times New Roman" w:cs="Times New Roman"/>
                <w:b/>
                <w:i w:val="0"/>
                <w:color w:val="1F4E79"/>
                <w:sz w:val="21"/>
              </w:rPr>
              <w:t xml:space="preserve">Nguyên tắc chấm: </w:t>
            </w:r>
            <w:r>
              <w:rPr>
                <w:rFonts w:ascii="Times New Roman" w:hAnsi="Times New Roman" w:eastAsia="Times New Roman" w:cs="Times New Roman"/>
                <w:b w:val="0"/>
                <w:i w:val="0"/>
                <w:color w:val="1F2937"/>
                <w:sz w:val="21"/>
              </w:rPr>
              <w:t>Mọi đề tài đều phải trả lời được bốn câu hỏi: vấn đề gì, làm bằng cách nào, kết quả kiểm chứng ở đâu và rủi ro được giảm như thế nào.</w:t>
            </w:r>
          </w:p>
        </w:tc>
      </w:tr>
    </w:tbl>
    <w:p>
      <w:pPr>
        <w:spacing w:after="0"/>
      </w:pPr>
    </w:p>
    <w:tbl>
      <w:tblPr>
        <w:tblStyle w:val="TableGrid"/>
        <w:tblW w:type="dxa" w:w="9638"/>
        <w:jc w:val="left"/>
        <w:tblLayout w:type="fixed"/>
        <w:tblLook w:firstColumn="1" w:firstRow="1" w:lastColumn="0" w:lastRow="0" w:noHBand="0" w:noVBand="1" w:val="04A0"/>
        <w:tblInd w:w="120" w:type="dxa"/>
      </w:tblPr>
      <w:tblGrid>
        <w:gridCol w:w="1500"/>
        <w:gridCol w:w="3400"/>
        <w:gridCol w:w="2700"/>
        <w:gridCol w:w="2038"/>
      </w:tblGrid>
      <w:tr>
        <w:trPr>
          <w:tblHeader w:val="true"/>
        </w:trPr>
        <w:tc>
          <w:tcPr>
            <w:tcW w:type="dxa" w:w="15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Phần</w:t>
            </w:r>
          </w:p>
        </w:tc>
        <w:tc>
          <w:tcPr>
            <w:tcW w:type="dxa" w:w="34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Nội dung bắt buộc</w:t>
            </w:r>
          </w:p>
        </w:tc>
        <w:tc>
          <w:tcPr>
            <w:tcW w:type="dxa" w:w="2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 tối thiểu</w:t>
            </w:r>
          </w:p>
        </w:tc>
        <w:tc>
          <w:tcPr>
            <w:tcW w:type="dxa" w:w="20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Không được viết kiểu</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1. Mở đầu</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Vấn đề, tài sản, đối tượng ảnh hưởng, mục tiêu đo được, phạm vi và sản phẩm.</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Bảng mục tiêu-đầu ra; sơ đồ phạm vi nếu cần.</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Chỉ định nghĩa IoT hoặc nêu mục tiêu chung chung.</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2. Cơ sở lý thuyết</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Kiến thức trực tiếp dùng trong đề tài; chuẩn/repo/công cụ và công trình liên quan.</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Ít nhất 5 nguồn; có nguồn GitHub chính; trích dẫn trong bài.</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Chép tài liệu dài mà không liên hệ tới phương pháp.</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3. Phương pháp</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Mô hình, môi trường, dữ liệu, quy trình và tiêu chí đánh giá.</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Sơ đồ tự vẽ; bảng công cụ/phiên bản; kịch bản hoặc checklist.</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Liệt kê công cụ nhưng không nói dùng để làm gì.</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4. Triển khai/sản phẩm</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Các thành phần đã tạo, cấu hình, thuật toán, policy hoặc quy trình sử dụng.</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Đường dẫn repo; code/config/file sản phẩm; README chạy lại.</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Chỉ dẫn link repo người khác mà không có sản phẩm riêng.</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5. Kết quả</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Kết quả theo từng mục tiêu; bảng/hình/log có diễn giải và đối chiếu kỳ vọng.</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Ít nhất 3 minh chứng; bảng đạt/chưa đạt; giới hạn kết quả.</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Chèn ảnh mà không chú thích hoặc không phân tích.</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6. Đánh giá bảo mật</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Tài sản, đe dọa, lỗ hổng, xác suất, tác động, kiểm soát và rủi ro còn lại.</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Risk register/threat model; ưu tiên biện pháp; bằng chứng sau xử lý.</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Chỉ liệt kê tên cuộc tấn công mà không đánh giá rủi ro.</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7. Kết luận</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Mức hoàn thành mục tiêu, đóng góp, hạn chế và hướng phát triển thực tế.</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Đối chiếu lại mục tiêu; 2-4 hướng phát triển.</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Đưa kết quả mới hoặc khẳng định vượt quá bằng chứng.</w:t>
            </w:r>
          </w:p>
        </w:tc>
      </w:tr>
      <w:tr>
        <w:tc>
          <w:tcPr>
            <w:tcW w:type="dxa" w:w="15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8"/>
              </w:rPr>
              <w:t>Phụ lục/repo</w:t>
            </w:r>
          </w:p>
        </w:tc>
        <w:tc>
          <w:tcPr>
            <w:tcW w:type="dxa" w:w="3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Nhật ký đóng góp, dữ liệu mẫu, lệnh chạy, bảng dài và tài liệu hỗ trợ.</w:t>
            </w:r>
          </w:p>
        </w:tc>
        <w:tc>
          <w:tcPr>
            <w:tcW w:type="dxa" w:w="2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Commit có nghĩa; cấu trúc repo; file nguồn và kết quả.</w:t>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Đưa secret, token, mật khẩu hoặc dữ liệu cá nhân thật.</w:t>
            </w:r>
          </w:p>
        </w:tc>
      </w:tr>
    </w:tbl>
    <w:p>
      <w:r>
        <w:br w:type="page"/>
      </w:r>
    </w:p>
    <w:p>
      <w:pPr>
        <w:pStyle w:val="Heading1"/>
        <w:keepNext/>
      </w:pPr>
      <w:r>
        <w:t>HƯỚNG DẪN CHI TIẾT THEO 7 HƯỚNG ĐỀ TÀI</w:t>
      </w:r>
    </w:p>
    <w:tbl>
      <w:tblPr>
        <w:tblStyle w:val="TableGrid"/>
        <w:tblW w:type="dxa" w:w="9638"/>
        <w:jc w:val="left"/>
        <w:tblLayout w:type="fixed"/>
        <w:tblLook w:firstColumn="1" w:firstRow="1" w:lastColumn="0" w:lastRow="0" w:noHBand="0" w:noVBand="1" w:val="04A0"/>
        <w:tblInd w:w="120" w:type="dxa"/>
      </w:tblPr>
      <w:tblGrid>
        <w:gridCol w:w="700"/>
        <w:gridCol w:w="1700"/>
        <w:gridCol w:w="3500"/>
        <w:gridCol w:w="3738"/>
      </w:tblGrid>
      <w:tr>
        <w:trPr>
          <w:tblHeader w:val="true"/>
        </w:trPr>
        <w:tc>
          <w:tcPr>
            <w:tcW w:type="dxa" w:w="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Hướng</w:t>
            </w:r>
          </w:p>
        </w:tc>
        <w:tc>
          <w:tcPr>
            <w:tcW w:type="dxa" w:w="1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Các đề tài</w:t>
            </w:r>
          </w:p>
        </w:tc>
        <w:tc>
          <w:tcPr>
            <w:tcW w:type="dxa" w:w="35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Sản phẩm trọng tâm</w:t>
            </w:r>
          </w:p>
        </w:tc>
        <w:tc>
          <w:tcPr>
            <w:tcW w:type="dxa" w:w="37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 phải nhìn thấy</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A</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01, 02, 03, 04, 05, 06, 07, 08, 09, 10</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Sơ đồ kiến trúc/luồng dữ liệu, bảng tài sản-rủi ro-biện pháp, checklist hoặc bảng so sánh.</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Sơ đồ tự vẽ; bảng phân tích có dữ liệu; tiêu chí chấm/đánh giá; nguồn OWASP hoặc chuẩn liên quan.</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B</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11, 12, 13, 14, 15, 16, 17, 18, 19, 49</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Code/config/flow, bộ kịch bản kiểm thử, log hoặc packet capture hợp pháp, README chạy lại.</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Lệnh chạy; phiên bản công cụ; ảnh cấu hình; log thành công/thất bại; so sánh trạng thái không an toàn và an toàn.</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C</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20, 30, 31, 42, 45</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Quy trình hoặc lab cục bộ, bảng phát hiện, cấu hình/ảnh minh chứng, checklist hardening thiết bị.</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Hash/chữ ký giả lập; log boot/update; ảnh cấu hình; trích xuất IoTGoat hợp pháp; bảng tấn công-kiểm soát.</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D</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21, 22, 23, 24, 25, 26, 27, 28, 29, 32</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Threat model/attack tree, ma trận STRIDE hoặc risk register, mô phỏng an toàn, checklist giảm thiểu.</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Sơ đồ đường tấn công; log/dữ liệu giả lập; bảng trước-sau; nguồn lỗ hổng; giới hạn đạo đức và pháp lý.</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E</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33, 34</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Dataset/lưu lượng giả lập, script hoặc rule IDS, bảng kết quả, dashboard/log cảnh báo.</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Mẫu dữ liệu; luật phát hiện; confusion matrix hoặc số ca đúng/sai; ảnh/log cảnh báo; hướng dẫn tái hiện.</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F</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36, 37, 38, 39, 40, 41, 43, 44</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Demo mã hóa/xác thực/toàn vẹn hoặc bảng so sánh có tiêu chí; sơ đồ vòng đời khóa/chứng chỉ.</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Input-output mẫu; tham số thử nghiệm; thời gian/kích thước tài nguyên; test hợp lệ-không hợp lệ; không đưa khóa thật lên repo.</w:t>
            </w:r>
          </w:p>
        </w:tc>
      </w:tr>
      <w:tr>
        <w:tc>
          <w:tcPr>
            <w:tcW w:type="dxa" w:w="7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G</w:t>
            </w:r>
          </w:p>
        </w:tc>
        <w:tc>
          <w:tcPr>
            <w:tcW w:type="dxa" w:w="17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35, 46, 47, 48, 50</w:t>
            </w:r>
          </w:p>
        </w:tc>
        <w:tc>
          <w:tcPr>
            <w:tcW w:type="dxa" w:w="3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Risk register, policy/quy trình, checklist có trạng thái-minh chứng, phiếu đánh giá hoặc mẫu báo cáo kiểm thử.</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9"/>
              </w:rPr>
              <w:t>Tiêu chí dựa trên OWASP/ISVS/ISTG; mẫu đã điền thử; bảng ưu tiên; hướng dẫn sử dụng; kết quả đánh giá thử.</w:t>
            </w:r>
          </w:p>
        </w:tc>
      </w:tr>
    </w:tbl>
    <w:p>
      <w:pPr>
        <w:pStyle w:val="Heading2"/>
        <w:keepNext/>
      </w:pPr>
      <w:r>
        <w:t>Hướng A. Kiến trúc, ứng dụng và đánh giá tổng thể</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01, 02, 03, 04, 05, 06, 07, 08, 09, 10.</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Mô hình hệ thống, luồng dữ liệu, tài sản theo từng lớp/ngữ cảnh và bộ khuyến nghị có thứ tự ưu tiên.</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Sơ đồ kiến trúc/luồng dữ liệu, bảng tài sản-rủi ro-biện pháp, checklist hoặc bảng so sánh.</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Sơ đồ tự vẽ; bảng phân tích có dữ liệu; tiêu chí chấm/đánh giá; nguồn OWASP hoặc chuẩn liên quan.</w:t>
      </w:r>
    </w:p>
    <w:p>
      <w:pPr>
        <w:pStyle w:val="Heading2"/>
        <w:keepNext/>
      </w:pPr>
      <w:r>
        <w:t>Hướng B. Giao thức, mạng, API và lab</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11, 12, 13, 14, 15, 16, 17, 18, 19, 49.</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Đặc tính giao thức, cấu hình an toàn, kịch bản trước/sau khi áp dụng kiểm soát và khả năng chạy lại lab.</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Code/config/flow, bộ kịch bản kiểm thử, log hoặc packet capture hợp pháp, README chạy lại.</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Lệnh chạy; phiên bản công cụ; ảnh cấu hình; log thành công/thất bại; so sánh trạng thái không an toàn và an toàn.</w:t>
      </w:r>
    </w:p>
    <w:p>
      <w:pPr>
        <w:pStyle w:val="Heading2"/>
        <w:keepNext/>
      </w:pPr>
      <w:r>
        <w:t>Hướng C. Firmware, thiết bị và an toàn vật lý</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20, 30, 31, 42, 45.</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Chuỗi khởi động/cập nhật, bề mặt phần cứng-firmware, cách bảo vệ khóa và giới hạn của thiết bị.</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Quy trình hoặc lab cục bộ, bảng phát hiện, cấu hình/ảnh minh chứng, checklist hardening thiết bị.</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Hash/chữ ký giả lập; log boot/update; ảnh cấu hình; trích xuất IoTGoat hợp pháp; bảng tấn công-kiểm soát.</w:t>
      </w:r>
    </w:p>
    <w:p>
      <w:pPr>
        <w:pStyle w:val="Heading2"/>
        <w:keepNext/>
      </w:pPr>
      <w:r>
        <w:t>Hướng D. Tấn công, lỗ hổng và quyền riêng tư</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21, 22, 23, 24, 25, 26, 27, 28, 29, 32.</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Điều kiện xảy ra, tài sản bị ảnh hưởng, đường tấn công trong lab, tác động và phòng chống nhiều lớp.</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Threat model/attack tree, ma trận STRIDE hoặc risk register, mô phỏng an toàn, checklist giảm thiểu.</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Sơ đồ đường tấn công; log/dữ liệu giả lập; bảng trước-sau; nguồn lỗ hổng; giới hạn đạo đức và pháp lý.</w:t>
      </w:r>
    </w:p>
    <w:p>
      <w:pPr>
        <w:pStyle w:val="Heading2"/>
        <w:keepNext/>
      </w:pPr>
      <w:r>
        <w:t>Hướng E. Giám sát, phát hiện và phản ứng</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33, 34.</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Nguồn dữ liệu, đặc trưng hoặc luật phát hiện, ngưỡng cảnh báo, cách đo chất lượng và xử lý cảnh báo sai.</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Dataset/lưu lượng giả lập, script hoặc rule IDS, bảng kết quả, dashboard/log cảnh báo.</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Mẫu dữ liệu; luật phát hiện; confusion matrix hoặc số ca đúng/sai; ảnh/log cảnh báo; hướng dẫn tái hiện.</w:t>
      </w:r>
    </w:p>
    <w:p>
      <w:pPr>
        <w:pStyle w:val="Heading2"/>
        <w:keepNext/>
      </w:pPr>
      <w:r>
        <w:t>Hướng F. Mật mã, khóa, xác thực và toàn vẹn</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36, 37, 38, 39, 40, 41, 43, 44.</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Mục tiêu bảo mật, thuật toán/cơ chế, quản lý vòng đời khóa, chi phí tài nguyên và giới hạn triển khai IoT.</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Demo mã hóa/xác thực/toàn vẹn hoặc bảng so sánh có tiêu chí; sơ đồ vòng đời khóa/chứng chỉ.</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Input-output mẫu; tham số thử nghiệm; thời gian/kích thước tài nguyên; test hợp lệ-không hợp lệ; không đưa khóa thật lên repo.</w:t>
      </w:r>
    </w:p>
    <w:p>
      <w:pPr>
        <w:pStyle w:val="Heading2"/>
        <w:keepNext/>
      </w:pPr>
      <w:r>
        <w:t>Hướng G. Quản trị rủi ro, chính sách, checklist và kiểm thử</w:t>
      </w:r>
    </w:p>
    <w:p>
      <w:pPr>
        <w:spacing w:after="80" w:line="300" w:lineRule="auto"/>
        <w:numPr>
          <w:ilvl w:val="0"/>
          <w:numId w:val="10"/>
        </w:numPr>
      </w:pPr>
      <w:r>
        <w:rPr>
          <w:rFonts w:ascii="Times New Roman" w:hAnsi="Times New Roman" w:eastAsia="Times New Roman" w:cs="Times New Roman"/>
          <w:b w:val="0"/>
          <w:i w:val="0"/>
          <w:color w:val="1F2937"/>
          <w:sz w:val="22"/>
        </w:rPr>
        <w:t>Áp dụng cho đề tài: 35, 46, 47, 48, 50.</w:t>
      </w:r>
    </w:p>
    <w:p>
      <w:pPr>
        <w:spacing w:after="80" w:line="300" w:lineRule="auto"/>
        <w:numPr>
          <w:ilvl w:val="0"/>
          <w:numId w:val="10"/>
        </w:numPr>
      </w:pPr>
      <w:r>
        <w:rPr>
          <w:rFonts w:ascii="Times New Roman" w:hAnsi="Times New Roman" w:eastAsia="Times New Roman" w:cs="Times New Roman"/>
          <w:b w:val="0"/>
          <w:i w:val="0"/>
          <w:color w:val="1F2937"/>
          <w:sz w:val="22"/>
        </w:rPr>
        <w:t>Trọng tâm nội dung: Phạm vi áp dụng, tiêu chí có thể kiểm tra, mức ưu tiên, vai trò chịu trách nhiệm và quy trình sử dụng sản phẩm.</w:t>
      </w:r>
    </w:p>
    <w:p>
      <w:pPr>
        <w:spacing w:after="80" w:line="300" w:lineRule="auto"/>
        <w:numPr>
          <w:ilvl w:val="0"/>
          <w:numId w:val="10"/>
        </w:numPr>
      </w:pPr>
      <w:r>
        <w:rPr>
          <w:rFonts w:ascii="Times New Roman" w:hAnsi="Times New Roman" w:eastAsia="Times New Roman" w:cs="Times New Roman"/>
          <w:b w:val="0"/>
          <w:i w:val="0"/>
          <w:color w:val="1F2937"/>
          <w:sz w:val="22"/>
        </w:rPr>
        <w:t>Sản phẩm phải có: Risk register, policy/quy trình, checklist có trạng thái-minh chứng, phiếu đánh giá hoặc mẫu báo cáo kiểm thử.</w:t>
      </w:r>
    </w:p>
    <w:p>
      <w:pPr>
        <w:spacing w:after="80" w:line="300" w:lineRule="auto"/>
        <w:numPr>
          <w:ilvl w:val="0"/>
          <w:numId w:val="10"/>
        </w:numPr>
      </w:pPr>
      <w:r>
        <w:rPr>
          <w:rFonts w:ascii="Times New Roman" w:hAnsi="Times New Roman" w:eastAsia="Times New Roman" w:cs="Times New Roman"/>
          <w:b w:val="0"/>
          <w:i w:val="0"/>
          <w:color w:val="1F2937"/>
          <w:sz w:val="22"/>
        </w:rPr>
        <w:t>Minh chứng bắt buộc: Tiêu chí dựa trên OWASP/ISVS/ISTG; mẫu đã điền thử; bảng ưu tiên; hướng dẫn sử dụng; kết quả đánh giá thử.</w:t>
      </w:r>
    </w:p>
    <w:p>
      <w:pPr>
        <w:pStyle w:val="Heading2"/>
        <w:keepNext/>
      </w:pPr>
      <w:r>
        <w:t>Cách điều chỉnh từng chương theo hướng đề tài</w:t>
      </w:r>
    </w:p>
    <w:tbl>
      <w:tblPr>
        <w:tblStyle w:val="TableGrid"/>
        <w:tblW w:type="dxa" w:w="9638"/>
        <w:jc w:val="left"/>
        <w:tblLayout w:type="fixed"/>
        <w:tblLook w:firstColumn="1" w:firstRow="1" w:lastColumn="0" w:lastRow="0" w:noHBand="0" w:noVBand="1" w:val="04A0"/>
        <w:tblInd w:w="120" w:type="dxa"/>
      </w:tblPr>
      <w:tblGrid>
        <w:gridCol w:w="650"/>
        <w:gridCol w:w="2050"/>
        <w:gridCol w:w="2200"/>
        <w:gridCol w:w="2638"/>
        <w:gridCol w:w="2100"/>
      </w:tblGrid>
      <w:tr>
        <w:trPr>
          <w:tblHeader w:val="true"/>
        </w:trPr>
        <w:tc>
          <w:tcPr>
            <w:tcW w:type="dxa" w:w="6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Hướng</w:t>
            </w:r>
          </w:p>
        </w:tc>
        <w:tc>
          <w:tcPr>
            <w:tcW w:type="dxa" w:w="20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Chương 2</w:t>
            </w:r>
          </w:p>
        </w:tc>
        <w:tc>
          <w:tcPr>
            <w:tcW w:type="dxa" w:w="22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Chương 3</w:t>
            </w:r>
          </w:p>
        </w:tc>
        <w:tc>
          <w:tcPr>
            <w:tcW w:type="dxa" w:w="26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Chương 4-5</w:t>
            </w:r>
          </w:p>
        </w:tc>
        <w:tc>
          <w:tcPr>
            <w:tcW w:type="dxa" w:w="21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Chương 6</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A</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Kiến trúc, tài sản, chuẩn</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Case study và tiêu chí đánh giá</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Sơ đồ, bảng so sánh/checklist</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Risk register theo lớp/ngữ cảnh</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B</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Giao thức và cơ chế bảo mật</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Lab, cấu hình, kịch bản test</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Code/config/log trước-sau</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Rủi ro cấu hình và kiểm soát mạng</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C</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Firmware, boot/update, phần cứng</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Môi trường cục bộ và quy trình</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Ảnh/log/hash/bảng phát hiện</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Rủi ro thiết bị và bảo vệ khóa</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D</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Mô hình tấn công và nguồn lỗ hổng</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Threat modeling/mô phỏng</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Attack tree, log giả lập, đối chiếu</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Khả năng-tác động và phòng thủ nhiều lớp</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E</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IDS, đặc trưng, chỉ số</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Dataset, rule/mô hình, ngưỡng</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Cảnh báo và số ca đúng/sai</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False positive, phản ứng và giám sát</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F</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Thuật toán, khóa, chứng chỉ</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Tham số và phép đo tài nguyên</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Demo/test vector/bảng so sánh</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Vòng đời khóa và rủi ro triển khai</w:t>
            </w:r>
          </w:p>
        </w:tc>
      </w:tr>
      <w:tr>
        <w:tc>
          <w:tcPr>
            <w:tcW w:type="dxa" w:w="65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G</w:t>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Chuẩn, quản trị và tuân thủ</w:t>
            </w:r>
          </w:p>
        </w:tc>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Phạm vi, vai trò, tiêu chí</w:t>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Mẫu biểu đã điền thử</w:t>
            </w:r>
          </w:p>
        </w:tc>
        <w:tc>
          <w:tcPr>
            <w:tcW w:type="dxa" w:w="21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8"/>
              </w:rPr>
              <w:t>Ưu tiên, chủ sở hữu và rủi ro còn lại</w:t>
            </w:r>
          </w:p>
        </w:tc>
      </w:tr>
    </w:tbl>
    <w:p>
      <w:r>
        <w:br w:type="page"/>
      </w:r>
    </w:p>
    <w:p>
      <w:pPr>
        <w:pStyle w:val="Heading1"/>
        <w:keepNext/>
      </w:pPr>
      <w:r>
        <w:t>1. MỞ ĐẦU</w:t>
      </w:r>
    </w:p>
    <w:p>
      <w:pPr>
        <w:pStyle w:val="Heading2"/>
        <w:keepNext/>
      </w:pPr>
      <w:r>
        <w:t>1.1. Bối cảnh và lý do chọn đề tài</w:t>
      </w:r>
    </w:p>
    <w:p>
      <w:pPr>
        <w:spacing w:before="0" w:after="120" w:line="300" w:lineRule="auto"/>
      </w:pPr>
      <w:r>
        <w:rPr>
          <w:rFonts w:ascii="Times New Roman" w:hAnsi="Times New Roman" w:eastAsia="Times New Roman" w:cs="Times New Roman"/>
          <w:b w:val="0"/>
          <w:i/>
          <w:color w:val="5B6573"/>
          <w:sz w:val="22"/>
        </w:rPr>
        <w:t>[Nêu bối cảnh IoT, vấn đề bảo mật cần giải quyết, đối tượng chịu ảnh hưởng và lý do đề tài có ý nghĩa.]</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1.2. Phát biểu vấn đề</w:t>
      </w:r>
    </w:p>
    <w:p>
      <w:pPr>
        <w:spacing w:before="0" w:after="120" w:line="300" w:lineRule="auto"/>
      </w:pPr>
      <w:r>
        <w:rPr>
          <w:rFonts w:ascii="Times New Roman" w:hAnsi="Times New Roman" w:eastAsia="Times New Roman" w:cs="Times New Roman"/>
          <w:b w:val="0"/>
          <w:i/>
          <w:color w:val="5B6573"/>
          <w:sz w:val="22"/>
        </w:rPr>
        <w:t>[Mô tả vấn đề cụ thể; hiện trạng; khoảng trống hoặc câu hỏi mà đồ án sẽ xử lý.]</w:t>
      </w:r>
      <w:r>
        <w:br/>
      </w:r>
      <w:r>
        <w:rPr>
          <w:rFonts w:ascii="Times New Roman" w:hAnsi="Times New Roman" w:eastAsia="Times New Roman" w:cs="Times New Roman"/>
          <w:b w:val="0"/>
          <w:i w:val="0"/>
          <w:color w:val="A0A6AE"/>
          <w:sz w:val="20"/>
        </w:rPr>
        <w:t>................................................................................................................</w:t>
      </w:r>
    </w:p>
    <w:p>
      <w:pPr>
        <w:pStyle w:val="Heading2"/>
        <w:keepNext/>
      </w:pPr>
      <w:r>
        <w:t>1.3. Mục tiêu</w:t>
      </w:r>
    </w:p>
    <w:p>
      <w:pPr>
        <w:spacing w:before="0" w:after="120" w:line="300" w:lineRule="auto"/>
      </w:pPr>
      <w:r>
        <w:rPr>
          <w:rFonts w:ascii="Times New Roman" w:hAnsi="Times New Roman" w:eastAsia="Times New Roman" w:cs="Times New Roman"/>
          <w:b w:val="0"/>
          <w:i/>
          <w:color w:val="5B6573"/>
          <w:sz w:val="22"/>
        </w:rPr>
        <w:t>[Viết 3-5 mục tiêu cụ thể, đo được và gắn với sản phẩm đầu ra.]</w:t>
      </w:r>
    </w:p>
    <w:p>
      <w:pPr>
        <w:spacing w:after="80" w:line="300" w:lineRule="auto"/>
        <w:numPr>
          <w:ilvl w:val="0"/>
          <w:numId w:val="10"/>
        </w:numPr>
      </w:pPr>
      <w:r>
        <w:rPr>
          <w:rFonts w:ascii="Times New Roman" w:hAnsi="Times New Roman" w:eastAsia="Times New Roman" w:cs="Times New Roman"/>
          <w:b w:val="0"/>
          <w:i w:val="0"/>
          <w:color w:val="1F2937"/>
          <w:sz w:val="22"/>
        </w:rPr>
        <w:t>Mục tiêu 1: [........................................................]</w:t>
      </w:r>
    </w:p>
    <w:p>
      <w:pPr>
        <w:spacing w:after="80" w:line="300" w:lineRule="auto"/>
        <w:numPr>
          <w:ilvl w:val="0"/>
          <w:numId w:val="10"/>
        </w:numPr>
      </w:pPr>
      <w:r>
        <w:rPr>
          <w:rFonts w:ascii="Times New Roman" w:hAnsi="Times New Roman" w:eastAsia="Times New Roman" w:cs="Times New Roman"/>
          <w:b w:val="0"/>
          <w:i w:val="0"/>
          <w:color w:val="1F2937"/>
          <w:sz w:val="22"/>
        </w:rPr>
        <w:t>Mục tiêu 2: [........................................................]</w:t>
      </w:r>
    </w:p>
    <w:p>
      <w:pPr>
        <w:spacing w:after="80" w:line="300" w:lineRule="auto"/>
        <w:numPr>
          <w:ilvl w:val="0"/>
          <w:numId w:val="10"/>
        </w:numPr>
      </w:pPr>
      <w:r>
        <w:rPr>
          <w:rFonts w:ascii="Times New Roman" w:hAnsi="Times New Roman" w:eastAsia="Times New Roman" w:cs="Times New Roman"/>
          <w:b w:val="0"/>
          <w:i w:val="0"/>
          <w:color w:val="1F2937"/>
          <w:sz w:val="22"/>
        </w:rPr>
        <w:t>Mục tiêu 3: [........................................................]</w:t>
      </w:r>
    </w:p>
    <w:p>
      <w:pPr>
        <w:spacing w:after="80" w:line="300" w:lineRule="auto"/>
        <w:numPr>
          <w:ilvl w:val="0"/>
          <w:numId w:val="10"/>
        </w:numPr>
      </w:pPr>
      <w:r>
        <w:rPr>
          <w:rFonts w:ascii="Times New Roman" w:hAnsi="Times New Roman" w:eastAsia="Times New Roman" w:cs="Times New Roman"/>
          <w:b w:val="0"/>
          <w:i w:val="0"/>
          <w:color w:val="1F2937"/>
          <w:sz w:val="22"/>
        </w:rPr>
        <w:t>Mục tiêu 4: [........................................................]</w:t>
      </w:r>
    </w:p>
    <w:p>
      <w:pPr>
        <w:pStyle w:val="Heading2"/>
        <w:keepNext/>
      </w:pPr>
      <w:r>
        <w:t>1.4. Đối tượng và phạm vi</w:t>
      </w:r>
    </w:p>
    <w:p>
      <w:pPr>
        <w:spacing w:before="0" w:after="120" w:line="300" w:lineRule="auto"/>
      </w:pPr>
      <w:r>
        <w:rPr>
          <w:rFonts w:ascii="Times New Roman" w:hAnsi="Times New Roman" w:eastAsia="Times New Roman" w:cs="Times New Roman"/>
          <w:b w:val="0"/>
          <w:i/>
          <w:color w:val="5B6573"/>
          <w:sz w:val="22"/>
        </w:rPr>
        <w:t>[Nêu thiết bị/giao thức/hệ thống/dữ liệu được nghiên cứu; phạm vi kỹ thuật, thời gian và giới hạn pháp lý.]</w:t>
      </w:r>
      <w:r>
        <w:br/>
      </w:r>
      <w:r>
        <w:rPr>
          <w:rFonts w:ascii="Times New Roman" w:hAnsi="Times New Roman" w:eastAsia="Times New Roman" w:cs="Times New Roman"/>
          <w:b w:val="0"/>
          <w:i w:val="0"/>
          <w:color w:val="A0A6AE"/>
          <w:sz w:val="20"/>
        </w:rPr>
        <w:t>................................................................................................................</w:t>
      </w:r>
    </w:p>
    <w:p>
      <w:pPr>
        <w:pStyle w:val="Heading2"/>
        <w:keepNext/>
      </w:pPr>
      <w:r>
        <w:t>1.5. Sản phẩm dự kiến và đóng góp</w:t>
      </w:r>
    </w:p>
    <w:p>
      <w:pPr>
        <w:spacing w:before="0" w:after="120" w:line="300" w:lineRule="auto"/>
      </w:pPr>
      <w:r>
        <w:rPr>
          <w:rFonts w:ascii="Times New Roman" w:hAnsi="Times New Roman" w:eastAsia="Times New Roman" w:cs="Times New Roman"/>
          <w:b w:val="0"/>
          <w:i/>
          <w:color w:val="5B6573"/>
          <w:sz w:val="22"/>
        </w:rPr>
        <w:t>[Liệt kê sản phẩm kỹ thuật hoặc sản phẩm phân tích, khả năng tái sử dụng và giá trị chính.]</w:t>
      </w:r>
      <w:r>
        <w:br/>
      </w:r>
      <w:r>
        <w:rPr>
          <w:rFonts w:ascii="Times New Roman" w:hAnsi="Times New Roman" w:eastAsia="Times New Roman" w:cs="Times New Roman"/>
          <w:b w:val="0"/>
          <w:i w:val="0"/>
          <w:color w:val="A0A6AE"/>
          <w:sz w:val="20"/>
        </w:rPr>
        <w:t>................................................................................................................</w:t>
      </w:r>
    </w:p>
    <w:p>
      <w:pPr>
        <w:pStyle w:val="Heading1"/>
        <w:keepNext/>
      </w:pPr>
      <w:r>
        <w:t>2. CƠ SỞ LÝ THUYẾT VÀ NGUỒN LIÊN QUAN</w:t>
      </w:r>
    </w:p>
    <w:p>
      <w:pPr>
        <w:pStyle w:val="Heading2"/>
        <w:keepNext/>
      </w:pPr>
      <w:r>
        <w:t>2.1. Kiến trúc, giao thức hoặc công nghệ nền</w:t>
      </w:r>
    </w:p>
    <w:p>
      <w:pPr>
        <w:spacing w:before="0" w:after="120" w:line="300" w:lineRule="auto"/>
      </w:pPr>
      <w:r>
        <w:rPr>
          <w:rFonts w:ascii="Times New Roman" w:hAnsi="Times New Roman" w:eastAsia="Times New Roman" w:cs="Times New Roman"/>
          <w:b w:val="0"/>
          <w:i/>
          <w:color w:val="5B6573"/>
          <w:sz w:val="22"/>
        </w:rPr>
        <w:t>[Trình bày đúng phần kiến thức nền cần cho đề tài; tránh chép định nghĩa dài không phục vụ phân tích.]</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2.2. Khái niệm bảo mật liên quan</w:t>
      </w:r>
    </w:p>
    <w:p>
      <w:pPr>
        <w:spacing w:before="0" w:after="120" w:line="300" w:lineRule="auto"/>
      </w:pPr>
      <w:r>
        <w:rPr>
          <w:rFonts w:ascii="Times New Roman" w:hAnsi="Times New Roman" w:eastAsia="Times New Roman" w:cs="Times New Roman"/>
          <w:b w:val="0"/>
          <w:i/>
          <w:color w:val="5B6573"/>
          <w:sz w:val="22"/>
        </w:rPr>
        <w:t>[Giải thích tài sản, mối đe dọa, lỗ hổng, rủi ro, kiểm soát; mật mã hoặc mô hình đe dọa nếu có.]</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2.3. Chuẩn, tài liệu và công cụ GitHub</w:t>
      </w:r>
    </w:p>
    <w:tbl>
      <w:tblPr>
        <w:tblStyle w:val="TableGrid"/>
        <w:tblW w:type="dxa" w:w="9638"/>
        <w:jc w:val="left"/>
        <w:tblLayout w:type="fixed"/>
        <w:tblLook w:firstColumn="1" w:firstRow="1" w:lastColumn="0" w:lastRow="0" w:noHBand="0" w:noVBand="1" w:val="04A0"/>
        <w:tblInd w:w="120" w:type="dxa"/>
      </w:tblPr>
      <w:tblGrid>
        <w:gridCol w:w="600"/>
        <w:gridCol w:w="1800"/>
        <w:gridCol w:w="3000"/>
        <w:gridCol w:w="2838"/>
        <w:gridCol w:w="1400"/>
      </w:tblGrid>
      <w:tr>
        <w:trPr>
          <w:tblHeader w:val="true"/>
        </w:trPr>
        <w:tc>
          <w:tcPr>
            <w:tcW w:type="dxa" w:w="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STT</w:t>
            </w:r>
          </w:p>
        </w:tc>
        <w:tc>
          <w:tcPr>
            <w:tcW w:type="dxa" w:w="18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Nguồn/repo</w:t>
            </w:r>
          </w:p>
        </w:tc>
        <w:tc>
          <w:tcPr>
            <w:tcW w:type="dxa" w:w="30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URL</w:t>
            </w:r>
          </w:p>
        </w:tc>
        <w:tc>
          <w:tcPr>
            <w:tcW w:type="dxa" w:w="28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Phần đã sử dụng</w:t>
            </w:r>
          </w:p>
        </w:tc>
        <w:tc>
          <w:tcPr>
            <w:tcW w:type="dxa" w:w="14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Ngày truy cập</w:t>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w:t>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w:t>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3</w:t>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4</w:t>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5</w:t>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2.4. Công trình/giải pháp liên quan</w:t>
      </w:r>
    </w:p>
    <w:p>
      <w:pPr>
        <w:spacing w:before="0" w:after="120" w:line="300" w:lineRule="auto"/>
      </w:pPr>
      <w:r>
        <w:rPr>
          <w:rFonts w:ascii="Times New Roman" w:hAnsi="Times New Roman" w:eastAsia="Times New Roman" w:cs="Times New Roman"/>
          <w:b w:val="0"/>
          <w:i/>
          <w:color w:val="5B6573"/>
          <w:sz w:val="22"/>
        </w:rPr>
        <w:t>[So sánh ngắn các giải pháp liên quan và chỉ ra điểm đồ án kế thừa hoặc cải tiến.]</w:t>
      </w:r>
      <w:r>
        <w:br/>
      </w:r>
      <w:r>
        <w:rPr>
          <w:rFonts w:ascii="Times New Roman" w:hAnsi="Times New Roman" w:eastAsia="Times New Roman" w:cs="Times New Roman"/>
          <w:b w:val="0"/>
          <w:i w:val="0"/>
          <w:color w:val="A0A6AE"/>
          <w:sz w:val="20"/>
        </w:rPr>
        <w:t>................................................................................................................</w:t>
      </w:r>
    </w:p>
    <w:p>
      <w:pPr>
        <w:pStyle w:val="Heading1"/>
        <w:keepNext/>
      </w:pPr>
      <w:r>
        <w:t>3. PHƯƠNG PHÁP VÀ THIẾT KẾ</w:t>
      </w:r>
    </w:p>
    <w:p>
      <w:pPr>
        <w:pStyle w:val="Heading2"/>
        <w:keepNext/>
      </w:pPr>
      <w:r>
        <w:t>3.1. Phương pháp thực hiện</w:t>
      </w:r>
    </w:p>
    <w:p>
      <w:pPr>
        <w:spacing w:before="0" w:after="120" w:line="300" w:lineRule="auto"/>
      </w:pPr>
      <w:r>
        <w:rPr>
          <w:rFonts w:ascii="Times New Roman" w:hAnsi="Times New Roman" w:eastAsia="Times New Roman" w:cs="Times New Roman"/>
          <w:b w:val="0"/>
          <w:i/>
          <w:color w:val="5B6573"/>
          <w:sz w:val="22"/>
        </w:rPr>
        <w:t>[Mô tả phương pháp: lab, mô phỏng, kiểm thử, threat modeling, phân tích rủi ro, checklist, case study hoặc kết hợp.]</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3.2. Kiến trúc/mô hình và luồng dữ liệu</w:t>
      </w:r>
    </w:p>
    <w:p>
      <w:pPr>
        <w:spacing w:before="0" w:after="120" w:line="300" w:lineRule="auto"/>
      </w:pPr>
      <w:r>
        <w:rPr>
          <w:rFonts w:ascii="Times New Roman" w:hAnsi="Times New Roman" w:eastAsia="Times New Roman" w:cs="Times New Roman"/>
          <w:b w:val="0"/>
          <w:i/>
          <w:color w:val="5B6573"/>
          <w:sz w:val="22"/>
        </w:rPr>
        <w:t>[Chèn Hình 3.1: sơ đồ kiến trúc hoặc quy trình do sinh viên tự vẽ; đánh dấu vùng tin cậy và dữ liệu nhạy cảm.]</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3.3. Môi trường, công cụ và dữ liệu</w:t>
      </w:r>
    </w:p>
    <w:tbl>
      <w:tblPr>
        <w:tblStyle w:val="TableGrid"/>
        <w:tblW w:type="dxa" w:w="9638"/>
        <w:jc w:val="left"/>
        <w:tblLayout w:type="fixed"/>
        <w:tblLook w:firstColumn="1" w:firstRow="1" w:lastColumn="0" w:lastRow="0" w:noHBand="0" w:noVBand="1" w:val="04A0"/>
        <w:tblInd w:w="120" w:type="dxa"/>
      </w:tblPr>
      <w:tblGrid>
        <w:gridCol w:w="2000"/>
        <w:gridCol w:w="1600"/>
        <w:gridCol w:w="3238"/>
        <w:gridCol w:w="2800"/>
      </w:tblGrid>
      <w:tr>
        <w:trPr>
          <w:tblHeader w:val="true"/>
        </w:trPr>
        <w:tc>
          <w:tcPr>
            <w:tcW w:type="dxa" w:w="20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Thành phần</w:t>
            </w:r>
          </w:p>
        </w:tc>
        <w:tc>
          <w:tcPr>
            <w:tcW w:type="dxa" w:w="1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Phiên bản</w:t>
            </w:r>
          </w:p>
        </w:tc>
        <w:tc>
          <w:tcPr>
            <w:tcW w:type="dxa" w:w="32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Mục đích</w:t>
            </w:r>
          </w:p>
        </w:tc>
        <w:tc>
          <w:tcPr>
            <w:tcW w:type="dxa" w:w="28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Ghi chú an toàn</w:t>
            </w:r>
          </w:p>
        </w:tc>
      </w:tr>
      <w:tr>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3.4. Quy trình thực hiện</w:t>
      </w:r>
    </w:p>
    <w:tbl>
      <w:tblPr>
        <w:tblStyle w:val="TableGrid"/>
        <w:tblW w:type="dxa" w:w="9638"/>
        <w:jc w:val="left"/>
        <w:tblLayout w:type="fixed"/>
        <w:tblLook w:firstColumn="1" w:firstRow="1" w:lastColumn="0" w:lastRow="0" w:noHBand="0" w:noVBand="1" w:val="04A0"/>
        <w:tblInd w:w="120" w:type="dxa"/>
      </w:tblPr>
      <w:tblGrid>
        <w:gridCol w:w="700"/>
        <w:gridCol w:w="3300"/>
        <w:gridCol w:w="2500"/>
        <w:gridCol w:w="3138"/>
      </w:tblGrid>
      <w:tr>
        <w:trPr>
          <w:tblHeader w:val="true"/>
        </w:trPr>
        <w:tc>
          <w:tcPr>
            <w:tcW w:type="dxa" w:w="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Bước</w:t>
            </w:r>
          </w:p>
        </w:tc>
        <w:tc>
          <w:tcPr>
            <w:tcW w:type="dxa" w:w="33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Công việc</w:t>
            </w:r>
          </w:p>
        </w:tc>
        <w:tc>
          <w:tcPr>
            <w:tcW w:type="dxa" w:w="25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Đầu ra</w:t>
            </w:r>
          </w:p>
        </w:tc>
        <w:tc>
          <w:tcPr>
            <w:tcW w:type="dxa" w:w="31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 trong repo</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w:t>
            </w:r>
          </w:p>
        </w:tc>
        <w:tc>
          <w:tcPr>
            <w:tcW w:type="dxa" w:w="3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1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w:t>
            </w:r>
          </w:p>
        </w:tc>
        <w:tc>
          <w:tcPr>
            <w:tcW w:type="dxa" w:w="3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1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3</w:t>
            </w:r>
          </w:p>
        </w:tc>
        <w:tc>
          <w:tcPr>
            <w:tcW w:type="dxa" w:w="3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1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4</w:t>
            </w:r>
          </w:p>
        </w:tc>
        <w:tc>
          <w:tcPr>
            <w:tcW w:type="dxa" w:w="3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1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5</w:t>
            </w:r>
          </w:p>
        </w:tc>
        <w:tc>
          <w:tcPr>
            <w:tcW w:type="dxa" w:w="3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1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6</w:t>
            </w:r>
          </w:p>
        </w:tc>
        <w:tc>
          <w:tcPr>
            <w:tcW w:type="dxa" w:w="3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31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3.5. Giới hạn an toàn và đạo đức</w:t>
      </w:r>
    </w:p>
    <w:p>
      <w:pPr>
        <w:spacing w:before="0" w:after="120" w:line="300" w:lineRule="auto"/>
      </w:pPr>
      <w:r>
        <w:rPr>
          <w:rFonts w:ascii="Times New Roman" w:hAnsi="Times New Roman" w:eastAsia="Times New Roman" w:cs="Times New Roman"/>
          <w:b w:val="0"/>
          <w:i/>
          <w:color w:val="5B6573"/>
          <w:sz w:val="22"/>
        </w:rPr>
        <w:t>[Xác định hệ thống được phép thử nghiệm, loại dữ liệu được dùng, cách xử lý secret và các hành động bị cấm.]</w:t>
      </w:r>
      <w:r>
        <w:br/>
      </w:r>
      <w:r>
        <w:rPr>
          <w:rFonts w:ascii="Times New Roman" w:hAnsi="Times New Roman" w:eastAsia="Times New Roman" w:cs="Times New Roman"/>
          <w:b w:val="0"/>
          <w:i w:val="0"/>
          <w:color w:val="A0A6AE"/>
          <w:sz w:val="20"/>
        </w:rPr>
        <w:t>................................................................................................................</w:t>
      </w:r>
    </w:p>
    <w:p>
      <w:pPr>
        <w:pStyle w:val="Heading1"/>
        <w:keepNext/>
      </w:pPr>
      <w:r>
        <w:t>4. TRIỂN KHAI VÀ SẢN PHẨM</w:t>
      </w:r>
    </w:p>
    <w:p>
      <w:pPr>
        <w:pStyle w:val="Heading2"/>
        <w:keepNext/>
      </w:pPr>
      <w:r>
        <w:t>4.1. Chuẩn bị môi trường</w:t>
      </w:r>
    </w:p>
    <w:p>
      <w:pPr>
        <w:spacing w:before="0" w:after="120" w:line="300" w:lineRule="auto"/>
      </w:pPr>
      <w:r>
        <w:rPr>
          <w:rFonts w:ascii="Times New Roman" w:hAnsi="Times New Roman" w:eastAsia="Times New Roman" w:cs="Times New Roman"/>
          <w:b w:val="0"/>
          <w:i/>
          <w:color w:val="5B6573"/>
          <w:sz w:val="22"/>
        </w:rPr>
        <w:t>[Mô tả các bước cài đặt/cấu hình; chỉ giữ các lệnh cần thiết để người khác có thể tái hiện.]</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4.2. Thành phần sản phẩm</w:t>
      </w:r>
    </w:p>
    <w:tbl>
      <w:tblPr>
        <w:tblStyle w:val="TableGrid"/>
        <w:tblW w:type="dxa" w:w="9638"/>
        <w:jc w:val="left"/>
        <w:tblLayout w:type="fixed"/>
        <w:tblLook w:firstColumn="1" w:firstRow="1" w:lastColumn="0" w:lastRow="0" w:noHBand="0" w:noVBand="1" w:val="04A0"/>
        <w:tblInd w:w="120" w:type="dxa"/>
      </w:tblPr>
      <w:tblGrid>
        <w:gridCol w:w="600"/>
        <w:gridCol w:w="1900"/>
        <w:gridCol w:w="2600"/>
        <w:gridCol w:w="2938"/>
        <w:gridCol w:w="1600"/>
      </w:tblGrid>
      <w:tr>
        <w:trPr>
          <w:tblHeader w:val="true"/>
        </w:trPr>
        <w:tc>
          <w:tcPr>
            <w:tcW w:type="dxa" w:w="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STT</w:t>
            </w:r>
          </w:p>
        </w:tc>
        <w:tc>
          <w:tcPr>
            <w:tcW w:type="dxa" w:w="19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Thành phần</w:t>
            </w:r>
          </w:p>
        </w:tc>
        <w:tc>
          <w:tcPr>
            <w:tcW w:type="dxa" w:w="2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Đường dẫn repo</w:t>
            </w:r>
          </w:p>
        </w:tc>
        <w:tc>
          <w:tcPr>
            <w:tcW w:type="dxa" w:w="29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Chức năng</w:t>
            </w:r>
          </w:p>
        </w:tc>
        <w:tc>
          <w:tcPr>
            <w:tcW w:type="dxa" w:w="1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Người thực hiện</w:t>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w:t>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w:t>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3</w:t>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4</w:t>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5</w:t>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6</w:t>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9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4.3. Kịch bản thử nghiệm/đánh giá</w:t>
      </w:r>
    </w:p>
    <w:tbl>
      <w:tblPr>
        <w:tblStyle w:val="TableGrid"/>
        <w:tblW w:type="dxa" w:w="9638"/>
        <w:jc w:val="left"/>
        <w:tblLayout w:type="fixed"/>
        <w:tblLook w:firstColumn="1" w:firstRow="1" w:lastColumn="0" w:lastRow="0" w:noHBand="0" w:noVBand="1" w:val="04A0"/>
        <w:tblInd w:w="120" w:type="dxa"/>
      </w:tblPr>
      <w:tblGrid>
        <w:gridCol w:w="850"/>
        <w:gridCol w:w="1450"/>
        <w:gridCol w:w="1300"/>
        <w:gridCol w:w="2050"/>
        <w:gridCol w:w="2188"/>
        <w:gridCol w:w="1800"/>
      </w:tblGrid>
      <w:tr>
        <w:trPr>
          <w:tblHeader w:val="true"/>
        </w:trPr>
        <w:tc>
          <w:tcPr>
            <w:tcW w:type="dxa" w:w="8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ID</w:t>
            </w:r>
          </w:p>
        </w:tc>
        <w:tc>
          <w:tcPr>
            <w:tcW w:type="dxa" w:w="14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Mục tiêu</w:t>
            </w:r>
          </w:p>
        </w:tc>
        <w:tc>
          <w:tcPr>
            <w:tcW w:type="dxa" w:w="13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Đầu vào</w:t>
            </w:r>
          </w:p>
        </w:tc>
        <w:tc>
          <w:tcPr>
            <w:tcW w:type="dxa" w:w="20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Thao tác</w:t>
            </w:r>
          </w:p>
        </w:tc>
        <w:tc>
          <w:tcPr>
            <w:tcW w:type="dxa" w:w="218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Kết quả mong đợi</w:t>
            </w:r>
          </w:p>
        </w:tc>
        <w:tc>
          <w:tcPr>
            <w:tcW w:type="dxa" w:w="18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w:t>
            </w:r>
          </w:p>
        </w:tc>
      </w:tr>
      <w:tr>
        <w:tc>
          <w:tcPr>
            <w:tcW w:type="dxa" w:w="8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TC-01</w:t>
            </w:r>
          </w:p>
        </w:tc>
        <w:tc>
          <w:tcPr>
            <w:tcW w:type="dxa" w:w="14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18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TC-02</w:t>
            </w:r>
          </w:p>
        </w:tc>
        <w:tc>
          <w:tcPr>
            <w:tcW w:type="dxa" w:w="14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18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TC-03</w:t>
            </w:r>
          </w:p>
        </w:tc>
        <w:tc>
          <w:tcPr>
            <w:tcW w:type="dxa" w:w="14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18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TC-04</w:t>
            </w:r>
          </w:p>
        </w:tc>
        <w:tc>
          <w:tcPr>
            <w:tcW w:type="dxa" w:w="14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18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8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TC-05</w:t>
            </w:r>
          </w:p>
        </w:tc>
        <w:tc>
          <w:tcPr>
            <w:tcW w:type="dxa" w:w="14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18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4.4. Hướng dẫn chạy hoặc sử dụng sản phẩm</w:t>
      </w:r>
    </w:p>
    <w:p>
      <w:pPr>
        <w:spacing w:before="0" w:after="120" w:line="300" w:lineRule="auto"/>
      </w:pPr>
      <w:r>
        <w:rPr>
          <w:rFonts w:ascii="Times New Roman" w:hAnsi="Times New Roman" w:eastAsia="Times New Roman" w:cs="Times New Roman"/>
          <w:b w:val="0"/>
          <w:i/>
          <w:color w:val="5B6573"/>
          <w:sz w:val="22"/>
        </w:rPr>
        <w:t>[Tóm tắt lệnh chạy/quy trình sử dụng; dẫn tới README chi tiết; nêu điều kiện để tái hiện kết quả.]</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1"/>
        <w:keepNext/>
      </w:pPr>
      <w:r>
        <w:t>5. KẾT QUẢ VÀ THẢO LUẬN</w:t>
      </w:r>
    </w:p>
    <w:p>
      <w:pPr>
        <w:pStyle w:val="Heading2"/>
        <w:keepNext/>
      </w:pPr>
      <w:r>
        <w:t>5.1. Kết quả chính</w:t>
      </w:r>
    </w:p>
    <w:p>
      <w:pPr>
        <w:spacing w:before="0" w:after="120" w:line="300" w:lineRule="auto"/>
      </w:pPr>
      <w:r>
        <w:rPr>
          <w:rFonts w:ascii="Times New Roman" w:hAnsi="Times New Roman" w:eastAsia="Times New Roman" w:cs="Times New Roman"/>
          <w:b w:val="0"/>
          <w:i/>
          <w:color w:val="5B6573"/>
          <w:sz w:val="22"/>
        </w:rPr>
        <w:t>[Trình bày kết quả bằng bảng, hình, log, screenshot hoặc checklist có dữ liệu; giải thích ý nghĩa của từng kết quả.]</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5.2. Bảng tổng hợp kết quả</w:t>
      </w:r>
    </w:p>
    <w:tbl>
      <w:tblPr>
        <w:tblStyle w:val="TableGrid"/>
        <w:tblW w:type="dxa" w:w="9638"/>
        <w:jc w:val="left"/>
        <w:tblLayout w:type="fixed"/>
        <w:tblLook w:firstColumn="1" w:firstRow="1" w:lastColumn="0" w:lastRow="0" w:noHBand="0" w:noVBand="1" w:val="04A0"/>
        <w:tblInd w:w="120" w:type="dxa"/>
      </w:tblPr>
      <w:tblGrid>
        <w:gridCol w:w="1900"/>
        <w:gridCol w:w="1800"/>
        <w:gridCol w:w="2400"/>
        <w:gridCol w:w="1500"/>
        <w:gridCol w:w="2038"/>
      </w:tblGrid>
      <w:tr>
        <w:trPr>
          <w:tblHeader w:val="true"/>
        </w:trPr>
        <w:tc>
          <w:tcPr>
            <w:tcW w:type="dxa" w:w="19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Tiêu chí</w:t>
            </w:r>
          </w:p>
        </w:tc>
        <w:tc>
          <w:tcPr>
            <w:tcW w:type="dxa" w:w="18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Kỳ vọng</w:t>
            </w:r>
          </w:p>
        </w:tc>
        <w:tc>
          <w:tcPr>
            <w:tcW w:type="dxa" w:w="24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Kết quả thực tế</w:t>
            </w:r>
          </w:p>
        </w:tc>
        <w:tc>
          <w:tcPr>
            <w:tcW w:type="dxa" w:w="15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Đạt/Chưa đạt</w:t>
            </w:r>
          </w:p>
        </w:tc>
        <w:tc>
          <w:tcPr>
            <w:tcW w:type="dxa" w:w="20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w:t>
            </w:r>
          </w:p>
        </w:tc>
      </w:tr>
      <w:tr>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5.3. Đối chiếu mục tiêu</w:t>
      </w:r>
    </w:p>
    <w:p>
      <w:pPr>
        <w:spacing w:before="0" w:after="120" w:line="300" w:lineRule="auto"/>
      </w:pPr>
      <w:r>
        <w:rPr>
          <w:rFonts w:ascii="Times New Roman" w:hAnsi="Times New Roman" w:eastAsia="Times New Roman" w:cs="Times New Roman"/>
          <w:b w:val="0"/>
          <w:i/>
          <w:color w:val="5B6573"/>
          <w:sz w:val="22"/>
        </w:rPr>
        <w:t>[Đối chiếu từng mục tiêu ở Mục 1.3 với bằng chứng đã thu được; giải thích mục tiêu chưa đạt nếu có.]</w:t>
      </w:r>
      <w:r>
        <w:br/>
      </w:r>
      <w:r>
        <w:rPr>
          <w:rFonts w:ascii="Times New Roman" w:hAnsi="Times New Roman" w:eastAsia="Times New Roman" w:cs="Times New Roman"/>
          <w:b w:val="0"/>
          <w:i w:val="0"/>
          <w:color w:val="A0A6AE"/>
          <w:sz w:val="20"/>
        </w:rPr>
        <w:t>................................................................................................................</w:t>
      </w:r>
    </w:p>
    <w:p>
      <w:pPr>
        <w:pStyle w:val="Heading2"/>
        <w:keepNext/>
      </w:pPr>
      <w:r>
        <w:t>5.4. Hạn chế</w:t>
      </w:r>
    </w:p>
    <w:p>
      <w:pPr>
        <w:spacing w:before="0" w:after="120" w:line="300" w:lineRule="auto"/>
      </w:pPr>
      <w:r>
        <w:rPr>
          <w:rFonts w:ascii="Times New Roman" w:hAnsi="Times New Roman" w:eastAsia="Times New Roman" w:cs="Times New Roman"/>
          <w:b w:val="0"/>
          <w:i/>
          <w:color w:val="5B6573"/>
          <w:sz w:val="22"/>
        </w:rPr>
        <w:t>[Nêu trung thực giới hạn môi trường, dữ liệu, thiết bị, phương pháp hoặc phạm vi kiểm thử.]</w:t>
      </w:r>
      <w:r>
        <w:br/>
      </w:r>
      <w:r>
        <w:rPr>
          <w:rFonts w:ascii="Times New Roman" w:hAnsi="Times New Roman" w:eastAsia="Times New Roman" w:cs="Times New Roman"/>
          <w:b w:val="0"/>
          <w:i w:val="0"/>
          <w:color w:val="A0A6AE"/>
          <w:sz w:val="20"/>
        </w:rPr>
        <w:t>................................................................................................................</w:t>
      </w:r>
    </w:p>
    <w:p>
      <w:pPr>
        <w:pStyle w:val="Heading1"/>
        <w:keepNext/>
      </w:pPr>
      <w:r>
        <w:t>6. ĐÁNH GIÁ BẢO MẬT</w:t>
      </w:r>
    </w:p>
    <w:p>
      <w:pPr>
        <w:pStyle w:val="Heading2"/>
        <w:keepNext/>
      </w:pPr>
      <w:r>
        <w:t>6.1. Tài sản và dữ liệu cần bảo vệ</w:t>
      </w:r>
    </w:p>
    <w:tbl>
      <w:tblPr>
        <w:tblStyle w:val="TableGrid"/>
        <w:tblW w:type="dxa" w:w="9638"/>
        <w:jc w:val="left"/>
        <w:tblLayout w:type="fixed"/>
        <w:tblLook w:firstColumn="1" w:firstRow="1" w:lastColumn="0" w:lastRow="0" w:noHBand="0" w:noVBand="1" w:val="04A0"/>
        <w:tblInd w:w="120" w:type="dxa"/>
      </w:tblPr>
      <w:tblGrid>
        <w:gridCol w:w="2200"/>
        <w:gridCol w:w="1600"/>
        <w:gridCol w:w="1600"/>
        <w:gridCol w:w="1800"/>
        <w:gridCol w:w="2438"/>
      </w:tblGrid>
      <w:tr>
        <w:trPr>
          <w:tblHeader w:val="true"/>
        </w:trPr>
        <w:tc>
          <w:tcPr>
            <w:tcW w:type="dxa" w:w="22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Tài sản/dữ liệu</w:t>
            </w:r>
          </w:p>
        </w:tc>
        <w:tc>
          <w:tcPr>
            <w:tcW w:type="dxa" w:w="1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Chủ thể</w:t>
            </w:r>
          </w:p>
        </w:tc>
        <w:tc>
          <w:tcPr>
            <w:tcW w:type="dxa" w:w="1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Mức quan trọng</w:t>
            </w:r>
          </w:p>
        </w:tc>
        <w:tc>
          <w:tcPr>
            <w:tcW w:type="dxa" w:w="18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Yêu cầu C-I-A</w:t>
            </w:r>
          </w:p>
        </w:tc>
        <w:tc>
          <w:tcPr>
            <w:tcW w:type="dxa" w:w="24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Ghi chú</w:t>
            </w:r>
          </w:p>
        </w:tc>
      </w:tr>
      <w:tr>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2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8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4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6.2. Mối đe dọa và lỗ hổng</w:t>
      </w:r>
    </w:p>
    <w:tbl>
      <w:tblPr>
        <w:tblStyle w:val="TableGrid"/>
        <w:tblW w:type="dxa" w:w="9638"/>
        <w:jc w:val="left"/>
        <w:tblLayout w:type="fixed"/>
        <w:tblLook w:firstColumn="1" w:firstRow="1" w:lastColumn="0" w:lastRow="0" w:noHBand="0" w:noVBand="1" w:val="04A0"/>
        <w:tblInd w:w="120" w:type="dxa"/>
      </w:tblPr>
      <w:tblGrid>
        <w:gridCol w:w="700"/>
        <w:gridCol w:w="1500"/>
        <w:gridCol w:w="1900"/>
        <w:gridCol w:w="1900"/>
        <w:gridCol w:w="1600"/>
        <w:gridCol w:w="2038"/>
      </w:tblGrid>
      <w:tr>
        <w:trPr>
          <w:tblHeader w:val="true"/>
        </w:trPr>
        <w:tc>
          <w:tcPr>
            <w:tcW w:type="dxa" w:w="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ID</w:t>
            </w:r>
          </w:p>
        </w:tc>
        <w:tc>
          <w:tcPr>
            <w:tcW w:type="dxa" w:w="15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Tài sản</w:t>
            </w:r>
          </w:p>
        </w:tc>
        <w:tc>
          <w:tcPr>
            <w:tcW w:type="dxa" w:w="19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Mối đe dọa</w:t>
            </w:r>
          </w:p>
        </w:tc>
        <w:tc>
          <w:tcPr>
            <w:tcW w:type="dxa" w:w="19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Lỗ hổng</w:t>
            </w:r>
          </w:p>
        </w:tc>
        <w:tc>
          <w:tcPr>
            <w:tcW w:type="dxa" w:w="1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Tác động</w:t>
            </w:r>
          </w:p>
        </w:tc>
        <w:tc>
          <w:tcPr>
            <w:tcW w:type="dxa" w:w="20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chứng/nguồn</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T-01</w:t>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T-02</w:t>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T-03</w:t>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T-04</w:t>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T-05</w:t>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T-06</w:t>
            </w:r>
          </w:p>
        </w:tc>
        <w:tc>
          <w:tcPr>
            <w:tcW w:type="dxa" w:w="15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0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2"/>
        <w:keepNext/>
      </w:pPr>
      <w:r>
        <w:t>6.3. Ma trận rủi ro</w:t>
      </w:r>
    </w:p>
    <w:tbl>
      <w:tblPr>
        <w:tblStyle w:val="TableGrid"/>
        <w:tblW w:type="dxa" w:w="9638"/>
        <w:jc w:val="left"/>
        <w:tblLayout w:type="fixed"/>
        <w:tblLook w:firstColumn="1" w:firstRow="1" w:lastColumn="0" w:lastRow="0" w:noHBand="0" w:noVBand="1" w:val="04A0"/>
        <w:tblInd w:w="120" w:type="dxa"/>
      </w:tblPr>
      <w:tblGrid>
        <w:gridCol w:w="650"/>
        <w:gridCol w:w="1250"/>
        <w:gridCol w:w="1250"/>
        <w:gridCol w:w="850"/>
        <w:gridCol w:w="1250"/>
        <w:gridCol w:w="2638"/>
        <w:gridCol w:w="1750"/>
      </w:tblGrid>
      <w:tr>
        <w:trPr>
          <w:tblHeader w:val="true"/>
        </w:trPr>
        <w:tc>
          <w:tcPr>
            <w:tcW w:type="dxa" w:w="6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ID</w:t>
            </w:r>
          </w:p>
        </w:tc>
        <w:tc>
          <w:tcPr>
            <w:tcW w:type="dxa" w:w="12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Khả năng (1-5)</w:t>
            </w:r>
          </w:p>
        </w:tc>
        <w:tc>
          <w:tcPr>
            <w:tcW w:type="dxa" w:w="12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Tác động (1-5)</w:t>
            </w:r>
          </w:p>
        </w:tc>
        <w:tc>
          <w:tcPr>
            <w:tcW w:type="dxa" w:w="8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Điểm</w:t>
            </w:r>
          </w:p>
        </w:tc>
        <w:tc>
          <w:tcPr>
            <w:tcW w:type="dxa" w:w="12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Mức rủi ro</w:t>
            </w:r>
          </w:p>
        </w:tc>
        <w:tc>
          <w:tcPr>
            <w:tcW w:type="dxa" w:w="26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Biện pháp</w:t>
            </w:r>
          </w:p>
        </w:tc>
        <w:tc>
          <w:tcPr>
            <w:tcW w:type="dxa" w:w="175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Rủi ro còn lại</w:t>
            </w:r>
          </w:p>
        </w:tc>
      </w:tr>
      <w:tr>
        <w:tc>
          <w:tcPr>
            <w:tcW w:type="dxa" w:w="6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R-01</w:t>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8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7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R-02</w:t>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8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7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R-03</w:t>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8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7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R-04</w:t>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8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7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R-05</w:t>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8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7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5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R-06</w:t>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8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75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2F4F7"/>
          </w:tcPr>
          <w:p>
            <w:pPr>
              <w:spacing w:after="0" w:line="276" w:lineRule="auto"/>
            </w:pPr>
            <w:r/>
            <w:r>
              <w:rPr>
                <w:rFonts w:ascii="Times New Roman" w:hAnsi="Times New Roman" w:eastAsia="Times New Roman" w:cs="Times New Roman"/>
                <w:b/>
                <w:i w:val="0"/>
                <w:color w:val="1F4E79"/>
                <w:sz w:val="21"/>
              </w:rPr>
              <w:t xml:space="preserve">Gợi ý: </w:t>
            </w:r>
            <w:r>
              <w:rPr>
                <w:rFonts w:ascii="Times New Roman" w:hAnsi="Times New Roman" w:eastAsia="Times New Roman" w:cs="Times New Roman"/>
                <w:b w:val="0"/>
                <w:i w:val="0"/>
                <w:color w:val="1F2937"/>
                <w:sz w:val="21"/>
              </w:rPr>
              <w:t>Có thể tính Điểm rủi ro = Khả năng × Tác động. Nêu rõ thang phân loại thấp, trung bình, cao và nghiêm trọng mà nhóm sử dụng.</w:t>
            </w:r>
          </w:p>
        </w:tc>
      </w:tr>
    </w:tbl>
    <w:p>
      <w:pPr>
        <w:spacing w:after="0"/>
      </w:pPr>
    </w:p>
    <w:p>
      <w:pPr>
        <w:pStyle w:val="Heading2"/>
        <w:keepNext/>
      </w:pPr>
      <w:r>
        <w:t>6.4. Biện pháp giảm thiểu và ưu tiên</w:t>
      </w:r>
    </w:p>
    <w:p>
      <w:pPr>
        <w:spacing w:before="0" w:after="120" w:line="300" w:lineRule="auto"/>
      </w:pPr>
      <w:r>
        <w:rPr>
          <w:rFonts w:ascii="Times New Roman" w:hAnsi="Times New Roman" w:eastAsia="Times New Roman" w:cs="Times New Roman"/>
          <w:b w:val="0"/>
          <w:i/>
          <w:color w:val="5B6573"/>
          <w:sz w:val="22"/>
        </w:rPr>
        <w:t>[Ưu tiên biện pháp theo rủi ro; nêu chủ thể thực hiện, chi phí/độ khó và cách xác minh hiệu quả.]</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6.5. Đánh giá an toàn sau xử lý</w:t>
      </w:r>
    </w:p>
    <w:p>
      <w:pPr>
        <w:spacing w:before="0" w:after="120" w:line="300" w:lineRule="auto"/>
      </w:pPr>
      <w:r>
        <w:rPr>
          <w:rFonts w:ascii="Times New Roman" w:hAnsi="Times New Roman" w:eastAsia="Times New Roman" w:cs="Times New Roman"/>
          <w:b w:val="0"/>
          <w:i/>
          <w:color w:val="5B6573"/>
          <w:sz w:val="22"/>
        </w:rPr>
        <w:t>[Mô tả rủi ro còn lại, điều kiện chấp nhận và các kiểm soát cần theo dõi định kỳ.]</w:t>
      </w:r>
      <w:r>
        <w:br/>
      </w:r>
      <w:r>
        <w:rPr>
          <w:rFonts w:ascii="Times New Roman" w:hAnsi="Times New Roman" w:eastAsia="Times New Roman" w:cs="Times New Roman"/>
          <w:b w:val="0"/>
          <w:i w:val="0"/>
          <w:color w:val="A0A6AE"/>
          <w:sz w:val="20"/>
        </w:rPr>
        <w:t>................................................................................................................</w:t>
      </w:r>
    </w:p>
    <w:p>
      <w:pPr>
        <w:pStyle w:val="Heading1"/>
        <w:keepNext/>
      </w:pPr>
      <w:r>
        <w:t>7. KẾT LUẬN VÀ HƯỚNG PHÁT TRIỂN</w:t>
      </w:r>
    </w:p>
    <w:p>
      <w:pPr>
        <w:pStyle w:val="Heading2"/>
        <w:keepNext/>
      </w:pPr>
      <w:r>
        <w:t>7.1. Kết luận</w:t>
      </w:r>
    </w:p>
    <w:p>
      <w:pPr>
        <w:spacing w:before="0" w:after="120" w:line="300" w:lineRule="auto"/>
      </w:pPr>
      <w:r>
        <w:rPr>
          <w:rFonts w:ascii="Times New Roman" w:hAnsi="Times New Roman" w:eastAsia="Times New Roman" w:cs="Times New Roman"/>
          <w:b w:val="0"/>
          <w:i/>
          <w:color w:val="5B6573"/>
          <w:sz w:val="22"/>
        </w:rPr>
        <w:t>[Tóm tắt vấn đề, cách làm, kết quả nổi bật và mức độ hoàn thành mục tiêu; không đưa dữ liệu mới.]</w:t>
      </w:r>
      <w:r>
        <w:br/>
      </w:r>
      <w:r>
        <w:rPr>
          <w:rFonts w:ascii="Times New Roman" w:hAnsi="Times New Roman" w:eastAsia="Times New Roman" w:cs="Times New Roman"/>
          <w:b w:val="0"/>
          <w:i w:val="0"/>
          <w:color w:val="A0A6AE"/>
          <w:sz w:val="20"/>
        </w:rPr>
        <w:t>................................................................................................................</w:t>
      </w:r>
      <w:r>
        <w:br/>
      </w:r>
      <w:r>
        <w:rPr>
          <w:rFonts w:ascii="Times New Roman" w:hAnsi="Times New Roman" w:eastAsia="Times New Roman" w:cs="Times New Roman"/>
          <w:b w:val="0"/>
          <w:i w:val="0"/>
          <w:color w:val="A0A6AE"/>
          <w:sz w:val="20"/>
        </w:rPr>
        <w:t>................................................................................................................</w:t>
      </w:r>
    </w:p>
    <w:p>
      <w:pPr>
        <w:pStyle w:val="Heading2"/>
        <w:keepNext/>
      </w:pPr>
      <w:r>
        <w:t>7.2. Hướng phát triển</w:t>
      </w:r>
    </w:p>
    <w:p>
      <w:pPr>
        <w:spacing w:before="0" w:after="120" w:line="300" w:lineRule="auto"/>
      </w:pPr>
      <w:r>
        <w:rPr>
          <w:rFonts w:ascii="Times New Roman" w:hAnsi="Times New Roman" w:eastAsia="Times New Roman" w:cs="Times New Roman"/>
          <w:b w:val="0"/>
          <w:i/>
          <w:color w:val="5B6573"/>
          <w:sz w:val="22"/>
        </w:rPr>
        <w:t>[Nêu 2-4 hướng phát triển thực tế: mở rộng thiết bị/dữ liệu, tự động hóa kiểm thử, cải thiện kiểm soát hoặc đánh giá sâu hơn.]</w:t>
      </w:r>
      <w:r>
        <w:br/>
      </w:r>
      <w:r>
        <w:rPr>
          <w:rFonts w:ascii="Times New Roman" w:hAnsi="Times New Roman" w:eastAsia="Times New Roman" w:cs="Times New Roman"/>
          <w:b w:val="0"/>
          <w:i w:val="0"/>
          <w:color w:val="A0A6AE"/>
          <w:sz w:val="20"/>
        </w:rPr>
        <w:t>................................................................................................................</w:t>
      </w:r>
    </w:p>
    <w:p>
      <w:pPr>
        <w:pStyle w:val="Heading1"/>
        <w:keepNext/>
      </w:pPr>
      <w:r>
        <w:t>TÀI LIỆU THAM KHẢO</w:t>
      </w:r>
    </w:p>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2F4F7"/>
          </w:tcPr>
          <w:p>
            <w:pPr>
              <w:spacing w:after="0" w:line="276" w:lineRule="auto"/>
            </w:pPr>
            <w:r/>
            <w:r>
              <w:rPr>
                <w:rFonts w:ascii="Times New Roman" w:hAnsi="Times New Roman" w:eastAsia="Times New Roman" w:cs="Times New Roman"/>
                <w:b/>
                <w:i w:val="0"/>
                <w:color w:val="1F4E79"/>
                <w:sz w:val="21"/>
              </w:rPr>
              <w:t xml:space="preserve">Yêu cầu: </w:t>
            </w:r>
            <w:r>
              <w:rPr>
                <w:rFonts w:ascii="Times New Roman" w:hAnsi="Times New Roman" w:eastAsia="Times New Roman" w:cs="Times New Roman"/>
                <w:b w:val="0"/>
                <w:i w:val="0"/>
                <w:color w:val="1F2937"/>
                <w:sz w:val="21"/>
              </w:rPr>
              <w:t>Có ít nhất 5 nguồn; bắt buộc có repo GitHub/tool chính. Ghi tác giả/tổ chức, tên tài liệu/repo, URL, phiên bản hoặc branch/tag nếu dùng, ngày truy cập và phần đã sử dụng.</w:t>
            </w:r>
          </w:p>
        </w:tc>
      </w:tr>
    </w:tbl>
    <w:p>
      <w:pPr>
        <w:spacing w:after="0"/>
      </w:pPr>
    </w:p>
    <w:p>
      <w:pPr>
        <w:spacing w:after="120"/>
        <w:ind w:left="425" w:hanging="425"/>
      </w:pPr>
      <w:r>
        <w:rPr>
          <w:rFonts w:ascii="Times New Roman" w:hAnsi="Times New Roman" w:eastAsia="Times New Roman" w:cs="Times New Roman"/>
          <w:b w:val="0"/>
          <w:i w:val="0"/>
          <w:color w:val="5B6573"/>
          <w:sz w:val="22"/>
        </w:rPr>
        <w:t>[1] [Tác giả/tổ chức]. [Tên tài liệu/repo]. [URL]. [Phiên bản]. Truy cập ngày [dd/mm/yyyy].</w:t>
      </w:r>
    </w:p>
    <w:p>
      <w:pPr>
        <w:spacing w:after="120"/>
        <w:ind w:left="425" w:hanging="425"/>
      </w:pPr>
      <w:r>
        <w:rPr>
          <w:rFonts w:ascii="Times New Roman" w:hAnsi="Times New Roman" w:eastAsia="Times New Roman" w:cs="Times New Roman"/>
          <w:b w:val="0"/>
          <w:i w:val="0"/>
          <w:color w:val="5B6573"/>
          <w:sz w:val="22"/>
        </w:rPr>
        <w:t>[2] [Tác giả/tổ chức]. [Tên tài liệu/repo]. [URL]. [Phiên bản]. Truy cập ngày [dd/mm/yyyy].</w:t>
      </w:r>
    </w:p>
    <w:p>
      <w:pPr>
        <w:spacing w:after="120"/>
        <w:ind w:left="425" w:hanging="425"/>
      </w:pPr>
      <w:r>
        <w:rPr>
          <w:rFonts w:ascii="Times New Roman" w:hAnsi="Times New Roman" w:eastAsia="Times New Roman" w:cs="Times New Roman"/>
          <w:b w:val="0"/>
          <w:i w:val="0"/>
          <w:color w:val="5B6573"/>
          <w:sz w:val="22"/>
        </w:rPr>
        <w:t>[3] [Tác giả/tổ chức]. [Tên tài liệu/repo]. [URL]. [Phiên bản]. Truy cập ngày [dd/mm/yyyy].</w:t>
      </w:r>
    </w:p>
    <w:p>
      <w:pPr>
        <w:spacing w:after="120"/>
        <w:ind w:left="425" w:hanging="425"/>
      </w:pPr>
      <w:r>
        <w:rPr>
          <w:rFonts w:ascii="Times New Roman" w:hAnsi="Times New Roman" w:eastAsia="Times New Roman" w:cs="Times New Roman"/>
          <w:b w:val="0"/>
          <w:i w:val="0"/>
          <w:color w:val="5B6573"/>
          <w:sz w:val="22"/>
        </w:rPr>
        <w:t>[4] [Tác giả/tổ chức]. [Tên tài liệu/repo]. [URL]. [Phiên bản]. Truy cập ngày [dd/mm/yyyy].</w:t>
      </w:r>
    </w:p>
    <w:p>
      <w:pPr>
        <w:spacing w:after="120"/>
        <w:ind w:left="425" w:hanging="425"/>
      </w:pPr>
      <w:r>
        <w:rPr>
          <w:rFonts w:ascii="Times New Roman" w:hAnsi="Times New Roman" w:eastAsia="Times New Roman" w:cs="Times New Roman"/>
          <w:b w:val="0"/>
          <w:i w:val="0"/>
          <w:color w:val="5B6573"/>
          <w:sz w:val="22"/>
        </w:rPr>
        <w:t>[5] [Tác giả/tổ chức]. [Tên tài liệu/repo]. [URL]. [Phiên bản]. Truy cập ngày [dd/mm/yyyy].</w:t>
      </w:r>
    </w:p>
    <w:p>
      <w:pPr>
        <w:spacing w:after="120"/>
        <w:ind w:left="425" w:hanging="425"/>
      </w:pPr>
      <w:r>
        <w:rPr>
          <w:rFonts w:ascii="Times New Roman" w:hAnsi="Times New Roman" w:eastAsia="Times New Roman" w:cs="Times New Roman"/>
          <w:b w:val="0"/>
          <w:i w:val="0"/>
          <w:color w:val="5B6573"/>
          <w:sz w:val="22"/>
        </w:rPr>
        <w:t>[6] [Tác giả/tổ chức]. [Tên tài liệu/repo]. [URL]. [Phiên bản]. Truy cập ngày [dd/mm/yyyy].</w:t>
      </w:r>
    </w:p>
    <w:p>
      <w:r>
        <w:br w:type="page"/>
      </w:r>
    </w:p>
    <w:p>
      <w:pPr>
        <w:pStyle w:val="Heading1"/>
        <w:keepNext/>
      </w:pPr>
      <w:r>
        <w:t>PHỤ LỤC A. CẤU TRÚC REPO VÀ GÓI NỘP</w:t>
      </w:r>
    </w:p>
    <w:p>
      <w:pPr>
        <w:spacing w:after="160"/>
        <w:ind w:left="283"/>
      </w:pPr>
      <w:r>
        <w:rPr>
          <w:rFonts w:ascii="Times New Roman" w:hAnsi="Times New Roman" w:eastAsia="Times New Roman" w:cs="Times New Roman"/>
          <w:b w:val="0"/>
          <w:i w:val="0"/>
          <w:color w:val="1F2937"/>
          <w:sz w:val="21"/>
        </w:rPr>
        <w:t>ten-nhom-ten-de-tai/</w:t>
        <w:br/>
        <w:t xml:space="preserve">  README.md</w:t>
        <w:br/>
        <w:t xml:space="preserve">  report/</w:t>
        <w:br/>
        <w:t xml:space="preserve">  slides/</w:t>
        <w:br/>
        <w:t xml:space="preserve">  src/</w:t>
        <w:br/>
        <w:t xml:space="preserve">  configs/</w:t>
        <w:br/>
        <w:t xml:space="preserve">  data/</w:t>
        <w:br/>
        <w:t xml:space="preserve">  results/</w:t>
        <w:br/>
        <w:t xml:space="preserve">  references/</w:t>
      </w:r>
    </w:p>
    <w:p>
      <w:pPr>
        <w:pStyle w:val="Heading1"/>
        <w:keepNext/>
      </w:pPr>
      <w:r>
        <w:t>PHỤ LỤC B. NHẬT KÝ ĐÓNG GÓP</w:t>
      </w:r>
    </w:p>
    <w:tbl>
      <w:tblPr>
        <w:tblStyle w:val="TableGrid"/>
        <w:tblW w:type="dxa" w:w="9638"/>
        <w:jc w:val="left"/>
        <w:tblLayout w:type="fixed"/>
        <w:tblLook w:firstColumn="1" w:firstRow="1" w:lastColumn="0" w:lastRow="0" w:noHBand="0" w:noVBand="1" w:val="04A0"/>
        <w:tblInd w:w="120" w:type="dxa"/>
      </w:tblPr>
      <w:tblGrid>
        <w:gridCol w:w="600"/>
        <w:gridCol w:w="2000"/>
        <w:gridCol w:w="2600"/>
        <w:gridCol w:w="1900"/>
        <w:gridCol w:w="1200"/>
        <w:gridCol w:w="1338"/>
      </w:tblGrid>
      <w:tr>
        <w:trPr>
          <w:tblHeader w:val="true"/>
        </w:trPr>
        <w:tc>
          <w:tcPr>
            <w:tcW w:type="dxa" w:w="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STT</w:t>
            </w:r>
          </w:p>
        </w:tc>
        <w:tc>
          <w:tcPr>
            <w:tcW w:type="dxa" w:w="20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Họ tên - MSSV</w:t>
            </w:r>
          </w:p>
        </w:tc>
        <w:tc>
          <w:tcPr>
            <w:tcW w:type="dxa" w:w="2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Công việc</w:t>
            </w:r>
          </w:p>
        </w:tc>
        <w:tc>
          <w:tcPr>
            <w:tcW w:type="dxa" w:w="19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Commit/file</w:t>
            </w:r>
          </w:p>
        </w:tc>
        <w:tc>
          <w:tcPr>
            <w:tcW w:type="dxa" w:w="12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Tỷ lệ (%)</w:t>
            </w:r>
          </w:p>
        </w:tc>
        <w:tc>
          <w:tcPr>
            <w:tcW w:type="dxa" w:w="13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Xác nhận</w:t>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w:t>
            </w:r>
          </w:p>
        </w:tc>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w:t>
            </w:r>
          </w:p>
        </w:tc>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3</w:t>
            </w:r>
          </w:p>
        </w:tc>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4</w:t>
            </w:r>
          </w:p>
        </w:tc>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5</w:t>
            </w:r>
          </w:p>
        </w:tc>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6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6</w:t>
            </w:r>
          </w:p>
        </w:tc>
        <w:tc>
          <w:tcPr>
            <w:tcW w:type="dxa" w:w="2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6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9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13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1"/>
        <w:keepNext/>
      </w:pPr>
      <w:r>
        <w:t>PHỤ LỤC C. CHECKLIST TRƯỚC KHI NỘP</w:t>
      </w:r>
    </w:p>
    <w:tbl>
      <w:tblPr>
        <w:tblStyle w:val="TableGrid"/>
        <w:tblW w:type="dxa" w:w="9638"/>
        <w:jc w:val="left"/>
        <w:tblLayout w:type="fixed"/>
        <w:tblLook w:firstColumn="1" w:firstRow="1" w:lastColumn="0" w:lastRow="0" w:noHBand="0" w:noVBand="1" w:val="04A0"/>
        <w:tblInd w:w="120" w:type="dxa"/>
      </w:tblPr>
      <w:tblGrid>
        <w:gridCol w:w="700"/>
        <w:gridCol w:w="7238"/>
        <w:gridCol w:w="1700"/>
      </w:tblGrid>
      <w:tr>
        <w:trPr>
          <w:tblHeader w:val="true"/>
        </w:trPr>
        <w:tc>
          <w:tcPr>
            <w:tcW w:type="dxa" w:w="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STT</w:t>
            </w:r>
          </w:p>
        </w:tc>
        <w:tc>
          <w:tcPr>
            <w:tcW w:type="dxa" w:w="72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Nội dung kiểm tra</w:t>
            </w:r>
          </w:p>
        </w:tc>
        <w:tc>
          <w:tcPr>
            <w:tcW w:type="dxa" w:w="17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Trạng thái</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Báo cáo đủ 7 phần chính, mục lục và tài liệu tham khảo.</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Độ dài báo cáo chính 10-15 trang, không tính phụ lục.</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3</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Repo mở được; README có cách chạy/sử dụng và mô tả cấu trúc.</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4</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Có sản phẩm kỹ thuật hoặc sản phẩm phân tích hoàn chỉnh.</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5</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Có ít nhất 3 minh chứng kiểm tra được trong results/ hoặc báo cáo.</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6</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Có ít nhất 5 tài liệu tham khảo và repo GitHub/tool chính.</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7</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Mọi hình/bảng có tên, số thứ tự, nguồn và phần phân tích.</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8</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Không có secret, token, mật khẩu, dữ liệu cá nhân hoặc file nhạy cảm.</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9</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Mọi thử nghiệm chỉ diễn ra trong môi trường local/được phép.</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Slide có 8-12 trang, link repo, kết quả chính, rủi ro và kết luận.</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r>
        <w:tc>
          <w:tcPr>
            <w:tcW w:type="dxa" w:w="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11</w:t>
            </w:r>
          </w:p>
        </w:tc>
        <w:tc>
          <w:tcPr>
            <w:tcW w:type="dxa" w:w="72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Đã cập nhật mục lục, kiểm tra chính tả và xóa toàn bộ hướng dẫn mẫu.</w:t>
            </w:r>
          </w:p>
        </w:tc>
        <w:tc>
          <w:tcPr>
            <w:tcW w:type="dxa" w:w="17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 Đạt   ☐ Chưa đạt</w:t>
            </w:r>
          </w:p>
        </w:tc>
      </w:tr>
    </w:tbl>
    <w:p>
      <w:pPr>
        <w:pStyle w:val="Heading1"/>
        <w:keepNext/>
      </w:pPr>
      <w:r>
        <w:t>PHỤ LỤC D. PHIẾU TỰ ĐÁNH GIÁ THEO RUBRIC</w:t>
      </w:r>
    </w:p>
    <w:tbl>
      <w:tblPr>
        <w:tblStyle w:val="TableGrid"/>
        <w:tblW w:type="dxa" w:w="9638"/>
        <w:jc w:val="left"/>
        <w:tblLayout w:type="fixed"/>
        <w:tblLook w:firstColumn="1" w:firstRow="1" w:lastColumn="0" w:lastRow="0" w:noHBand="0" w:noVBand="1" w:val="04A0"/>
        <w:tblInd w:w="120" w:type="dxa"/>
      </w:tblPr>
      <w:tblGrid>
        <w:gridCol w:w="4200"/>
        <w:gridCol w:w="1300"/>
        <w:gridCol w:w="1300"/>
        <w:gridCol w:w="2838"/>
      </w:tblGrid>
      <w:tr>
        <w:trPr>
          <w:tblHeader w:val="true"/>
        </w:trPr>
        <w:tc>
          <w:tcPr>
            <w:tcW w:type="dxa" w:w="42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Tiêu chí</w:t>
            </w:r>
          </w:p>
        </w:tc>
        <w:tc>
          <w:tcPr>
            <w:tcW w:type="dxa" w:w="13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Điểm tối đa</w:t>
            </w:r>
          </w:p>
        </w:tc>
        <w:tc>
          <w:tcPr>
            <w:tcW w:type="dxa" w:w="13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Tự chấm</w:t>
            </w:r>
          </w:p>
        </w:tc>
        <w:tc>
          <w:tcPr>
            <w:tcW w:type="dxa" w:w="28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Minh chứng/ghi chú</w:t>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Đúng đề tài, đúng phạm vi</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Nguồn GitHub và tài liệu tham khảo</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Cơ sở lý thuyết</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Cách làm/phương pháp</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Sản phẩm kỹ thuật hoặc sản phẩm phân tích</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2,0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Phân tích bảo mật/rủi ro/biện pháp</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1,5</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Trình bày, hình bảng và trích dẫn</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Slide và bảo vệ</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1,0</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t>Tuân thủ an toàn và đạo đức</w:t>
            </w:r>
          </w:p>
        </w:tc>
        <w:tc>
          <w:tcPr>
            <w:tcW w:type="dxa" w:w="1300"/>
            <w:vAlign w:val="center"/>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val="0"/>
                <w:i w:val="0"/>
                <w:color w:val="1F2937"/>
                <w:sz w:val="21"/>
              </w:rPr>
              <w:t>0,5</w:t>
            </w:r>
          </w:p>
        </w:tc>
        <w:tc>
          <w:tcPr>
            <w:tcW w:type="dxa" w:w="1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r>
        <w:tc>
          <w:tcPr>
            <w:tcW w:type="dxa" w:w="42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21"/>
              </w:rPr>
              <w:t>TỔNG</w:t>
            </w:r>
          </w:p>
        </w:tc>
        <w:tc>
          <w:tcPr>
            <w:tcW w:type="dxa" w:w="13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21"/>
              </w:rPr>
              <w:t>10,0</w:t>
            </w:r>
          </w:p>
        </w:tc>
        <w:tc>
          <w:tcPr>
            <w:tcW w:type="dxa" w:w="1300"/>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c>
          <w:tcPr>
            <w:tcW w:type="dxa" w:w="2838"/>
            <w:vAlign w:val="center"/>
            <w:shd w:val="clear" w:fill="E8EEF5"/>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21"/>
              </w:rPr>
            </w:r>
          </w:p>
        </w:tc>
      </w:tr>
    </w:tbl>
    <w:p>
      <w:pPr>
        <w:pStyle w:val="Heading1"/>
        <w:keepNext/>
      </w:pPr>
      <w:r>
        <w:t>PHỤ LỤC E. CÂU HỎI CHUẨN BỊ BẢO VỆ</w:t>
      </w:r>
    </w:p>
    <w:p>
      <w:pPr>
        <w:spacing w:after="80" w:line="300" w:lineRule="auto"/>
        <w:numPr>
          <w:ilvl w:val="0"/>
          <w:numId w:val="10"/>
        </w:numPr>
      </w:pPr>
      <w:r>
        <w:rPr>
          <w:rFonts w:ascii="Times New Roman" w:hAnsi="Times New Roman" w:eastAsia="Times New Roman" w:cs="Times New Roman"/>
          <w:b w:val="0"/>
          <w:i w:val="0"/>
          <w:color w:val="1F2937"/>
          <w:sz w:val="22"/>
        </w:rPr>
        <w:t>Vấn đề bảo mật cốt lõi của đề tài là gì và vì sao đáng giải quyết?</w:t>
      </w:r>
    </w:p>
    <w:p>
      <w:pPr>
        <w:spacing w:after="80" w:line="300" w:lineRule="auto"/>
        <w:numPr>
          <w:ilvl w:val="0"/>
          <w:numId w:val="10"/>
        </w:numPr>
      </w:pPr>
      <w:r>
        <w:rPr>
          <w:rFonts w:ascii="Times New Roman" w:hAnsi="Times New Roman" w:eastAsia="Times New Roman" w:cs="Times New Roman"/>
          <w:b w:val="0"/>
          <w:i w:val="0"/>
          <w:color w:val="1F2937"/>
          <w:sz w:val="22"/>
        </w:rPr>
        <w:t>Sản phẩm chính nằm ở file/thư mục nào trong repo và chạy/sử dụng ra sao?</w:t>
      </w:r>
    </w:p>
    <w:p>
      <w:pPr>
        <w:spacing w:after="80" w:line="300" w:lineRule="auto"/>
        <w:numPr>
          <w:ilvl w:val="0"/>
          <w:numId w:val="10"/>
        </w:numPr>
      </w:pPr>
      <w:r>
        <w:rPr>
          <w:rFonts w:ascii="Times New Roman" w:hAnsi="Times New Roman" w:eastAsia="Times New Roman" w:cs="Times New Roman"/>
          <w:b w:val="0"/>
          <w:i w:val="0"/>
          <w:color w:val="1F2937"/>
          <w:sz w:val="22"/>
        </w:rPr>
        <w:t>Minh chứng nào thuyết phục nhất cho kết quả của nhóm?</w:t>
      </w:r>
    </w:p>
    <w:p>
      <w:pPr>
        <w:spacing w:after="80" w:line="300" w:lineRule="auto"/>
        <w:numPr>
          <w:ilvl w:val="0"/>
          <w:numId w:val="10"/>
        </w:numPr>
      </w:pPr>
      <w:r>
        <w:rPr>
          <w:rFonts w:ascii="Times New Roman" w:hAnsi="Times New Roman" w:eastAsia="Times New Roman" w:cs="Times New Roman"/>
          <w:b w:val="0"/>
          <w:i w:val="0"/>
          <w:color w:val="1F2937"/>
          <w:sz w:val="22"/>
        </w:rPr>
        <w:t>Rủi ro nghiêm trọng nhất là gì; biện pháp giảm thiểu có giới hạn nào?</w:t>
      </w:r>
    </w:p>
    <w:p>
      <w:pPr>
        <w:spacing w:after="80" w:line="300" w:lineRule="auto"/>
        <w:numPr>
          <w:ilvl w:val="0"/>
          <w:numId w:val="10"/>
        </w:numPr>
      </w:pPr>
      <w:r>
        <w:rPr>
          <w:rFonts w:ascii="Times New Roman" w:hAnsi="Times New Roman" w:eastAsia="Times New Roman" w:cs="Times New Roman"/>
          <w:b w:val="0"/>
          <w:i w:val="0"/>
          <w:color w:val="1F2937"/>
          <w:sz w:val="22"/>
        </w:rPr>
        <w:t>Mỗi thành viên đã đóng góp phần nào và commit/file tương ứng là gì?</w:t>
      </w:r>
    </w:p>
    <w:p>
      <w:pPr>
        <w:spacing w:after="80" w:line="300" w:lineRule="auto"/>
        <w:numPr>
          <w:ilvl w:val="0"/>
          <w:numId w:val="10"/>
        </w:numPr>
      </w:pPr>
      <w:r>
        <w:rPr>
          <w:rFonts w:ascii="Times New Roman" w:hAnsi="Times New Roman" w:eastAsia="Times New Roman" w:cs="Times New Roman"/>
          <w:b w:val="0"/>
          <w:i w:val="0"/>
          <w:color w:val="1F2937"/>
          <w:sz w:val="22"/>
        </w:rPr>
        <w:t>Nếu có thêm thời gian, nhóm sẽ cải thiện điều gì đầu tiên?</w:t>
      </w:r>
    </w:p>
    <w:p>
      <w:r>
        <w:br w:type="page"/>
      </w:r>
    </w:p>
    <w:p>
      <w:pPr>
        <w:pStyle w:val="Heading1"/>
        <w:keepNext/>
      </w:pPr>
      <w:r>
        <w:t>PHỤ LỤC F. ĐỐI CHIẾU CHI TIẾT 50 ĐỀ TÀI</w:t>
      </w:r>
    </w:p>
    <w:tbl>
      <w:tblPr>
        <w:tblStyle w:val="TableGrid"/>
        <w:tblW w:type="dxa" w:w="9638"/>
        <w:jc w:val="left"/>
        <w:tblLayout w:type="fixed"/>
        <w:tblLook w:firstColumn="1" w:firstRow="1" w:lastColumn="0" w:lastRow="0" w:noHBand="0" w:noVBand="1" w:val="04A0"/>
        <w:tblInd w:w="120" w:type="dxa"/>
      </w:tblPr>
      <w:tblGrid>
        <w:gridCol w:w="9638"/>
      </w:tblGrid>
      <w:tr>
        <w:tc>
          <w:tcPr>
            <w:tcW w:type="dxa" w:w="9638"/>
            <w:tcMar>
              <w:top w:w="80" w:type="dxa"/>
              <w:bottom w:w="80" w:type="dxa"/>
              <w:start w:w="120" w:type="dxa"/>
              <w:end w:w="120" w:type="dxa"/>
            </w:tcMar>
            <w:shd w:val="clear" w:fill="FFF4D6"/>
          </w:tcPr>
          <w:p>
            <w:pPr>
              <w:spacing w:after="0" w:line="276" w:lineRule="auto"/>
            </w:pPr>
            <w:r/>
            <w:r>
              <w:rPr>
                <w:rFonts w:ascii="Times New Roman" w:hAnsi="Times New Roman" w:eastAsia="Times New Roman" w:cs="Times New Roman"/>
                <w:b/>
                <w:i w:val="0"/>
                <w:color w:val="1F4E79"/>
                <w:sz w:val="21"/>
              </w:rPr>
              <w:t xml:space="preserve">Nguồn đối chiếu: </w:t>
            </w:r>
            <w:r>
              <w:rPr>
                <w:rFonts w:ascii="Times New Roman" w:hAnsi="Times New Roman" w:eastAsia="Times New Roman" w:cs="Times New Roman"/>
                <w:b w:val="0"/>
                <w:i w:val="0"/>
                <w:color w:val="1F2937"/>
                <w:sz w:val="21"/>
              </w:rPr>
              <w:t>Mục tiêu và sản phẩm trong bảng được lấy trực tiếp từ tài liệu giao 50 đề tài. Sinh viên phải giữ đủ đầu ra của đúng mã đề tài; có thể bổ sung nhưng không được tự bỏ bớt.</w:t>
            </w:r>
          </w:p>
        </w:tc>
      </w:tr>
    </w:tbl>
    <w:p>
      <w:pPr>
        <w:spacing w:after="0"/>
      </w:pPr>
    </w:p>
    <w:tbl>
      <w:tblPr>
        <w:tblStyle w:val="TableGrid"/>
        <w:tblW w:type="dxa" w:w="9638"/>
        <w:jc w:val="left"/>
        <w:tblLayout w:type="fixed"/>
        <w:tblLook w:firstColumn="1" w:firstRow="1" w:lastColumn="0" w:lastRow="0" w:noHBand="0" w:noVBand="1" w:val="04A0"/>
        <w:tblInd w:w="120" w:type="dxa"/>
      </w:tblPr>
      <w:tblGrid>
        <w:gridCol w:w="600"/>
        <w:gridCol w:w="2300"/>
        <w:gridCol w:w="3000"/>
        <w:gridCol w:w="3738"/>
      </w:tblGrid>
      <w:tr>
        <w:trPr>
          <w:tblHeader w:val="true"/>
        </w:trPr>
        <w:tc>
          <w:tcPr>
            <w:tcW w:type="dxa" w:w="6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Mã</w:t>
            </w:r>
          </w:p>
        </w:tc>
        <w:tc>
          <w:tcPr>
            <w:tcW w:type="dxa" w:w="23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Tên đề tài và hướng</w:t>
            </w:r>
          </w:p>
        </w:tc>
        <w:tc>
          <w:tcPr>
            <w:tcW w:type="dxa" w:w="3000"/>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Mục tiêu cần đạt</w:t>
            </w:r>
          </w:p>
        </w:tc>
        <w:tc>
          <w:tcPr>
            <w:tcW w:type="dxa" w:w="3738"/>
            <w:vAlign w:val="center"/>
            <w:shd w:val="clear" w:fill="1F4E79"/>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FFFFFF"/>
                <w:sz w:val="20"/>
              </w:rPr>
              <w:t>Sản phẩm/đầu ra bắt buộc</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01</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Tổng quan bảo mật IoT trong nhà thông minh</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Nhận diện các thành phần nhà thông minh và dữ liệu nhạy cảm.</w:t>
              <w:br/>
              <w:t>Áp dụng OWASP/ISVS để đánh giá rủi ro cơ bản.</w:t>
              <w:br/>
              <w:t>Đề xuất checklist triển khai an toàn cho hộ gia đình hoặc phòng lab.</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nhà thông minh 1 trang.</w:t>
              <w:br/>
              <w:t>Bảng tài sản-rủi ro-biện pháp tối thiểu 10 dòng.</w:t>
              <w:br/>
              <w:t>Checklist bảo mật nhà thông minh 20 mục.</w:t>
              <w:br/>
              <w:t>README repo giải thích nguồn GitHub đã dùng.</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02</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Kiến trúc IoT và điểm yếu bảo mật theo từng lớp</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Trình bày kiến trúc IoT theo lớp.</w:t>
              <w:br/>
              <w:t>Phân tích điểm yếu ở lớp thiết bị, mạng, xử lý, ứng dụng.</w:t>
              <w:br/>
              <w:t>Đưa ra biện pháp giảm thiểu tương ứng từng lớp.</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kiến trúc IoT có chú thích bảo mật.</w:t>
              <w:br/>
              <w:t>Bảng phân tích tối thiểu 12 dòng.</w:t>
              <w:br/>
              <w:t>Checklist kiểm soát theo lớp.</w:t>
              <w:br/>
              <w:t>Slide có 1 hình kiến trúc chính.</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03</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Phân tích bề mặt tấn công của hệ thống IoT</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Xác định bề mặt tấn công trong một hệ thống IoT mẫu.</w:t>
              <w:br/>
              <w:t>Phân loại điểm vào: thiết bị, mạng, API, cloud, ứng dụng.</w:t>
              <w:br/>
              <w:t>Đề xuất cách thu hẹp bề mặt tấn công.</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Data flow diagram.</w:t>
              <w:br/>
              <w:t>Bảng attack surface tối thiểu 15 điểm vào.</w:t>
              <w:br/>
              <w:t>Ma trận rủi ro 5 mức.</w:t>
              <w:br/>
              <w:t>Danh sách 10 biện pháp thu hẹp bề mặt tấn công.</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04</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Vai trò của gateway trong bảo mật IoT</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gateway như điểm trung gian bảo vệ dữ liệu IoT.</w:t>
              <w:br/>
              <w:t>Mô phỏng gateway nhận-lọc-gửi dữ liệu.</w:t>
              <w:br/>
              <w:t>Đánh giá vai trò xác thực, lọc dữ liệu, ghi log tại gateway.</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File flow Node-RED dạng JSON.</w:t>
              <w:br/>
              <w:t>Ảnh flow và ảnh debug log.</w:t>
              <w:br/>
              <w:t>Bảng luật lọc dữ liệu tối thiểu 5 luật.</w:t>
              <w:br/>
              <w:t>README hướng dẫn import flow.</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05</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dữ liệu IoT từ thiết bị đến cloud</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dữ liệu IoT ở các trạng thái: thu thập, truyền, lưu trữ, xử lý.</w:t>
              <w:br/>
              <w:t>Minh họa mã hóa/hash dữ liệu cảm biến.</w:t>
              <w:br/>
              <w:t>Đề xuất kiểm soát bảo mật dữ liệu từ thiết bị đến cloud.</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đường đi dữ liệu.</w:t>
              <w:br/>
              <w:t>Script Python hoặc Flask demo.</w:t>
              <w:br/>
              <w:t>Log minh chứng dữ liệu đã được hash/mã hóa/kiểm tra token.</w:t>
              <w:br/>
              <w:t>Bảng kiểm soát dữ liệu theo giai đoạn.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06</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So sánh bảo mật IoT tiêu dùng và IoT công nghiệp</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So sánh đặc thù rủi ro giữa IoT tiêu dùng và Industrial IoT.</w:t>
              <w:br/>
              <w:t>Làm rõ khác biệt về tính sẵn sàng, an toàn vận hành, dữ liệu.</w:t>
              <w:br/>
              <w:t>Đề xuất yêu cầu bảo mật ưu tiên cho từng môi trường.</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Bảng so sánh tối thiểu 10 tiêu chí.</w:t>
              <w:br/>
              <w:t>2 ma trận rủi ro riêng.</w:t>
              <w:br/>
              <w:t>Danh sách ưu tiên bảo mật cho từng loại IoT.</w:t>
              <w:br/>
              <w:t>Slide có ví dụ minh họa rõ.</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07</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IoT trong đô thị thông minh</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Mô tả mô hình IoT trong đô thị thông minh.</w:t>
              <w:br/>
              <w:t>Nhận diện rủi ro của camera, cảm biến, đèn giao thông, bãi xe.</w:t>
              <w:br/>
              <w:t>Đề xuất kiến trúc bảo mật và quản trị rủi ro.</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smart city.</w:t>
              <w:br/>
              <w:t>Bảng phân loại dữ liệu.</w:t>
              <w:br/>
              <w:t>Bảng rủi ro 12-15 dòng.</w:t>
              <w:br/>
              <w:t>Checklist triển khai an toàn cho thiết bị ngoài trời.</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08</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IoT trong nông nghiệp thông minh</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Mô phỏng cảm biến nông nghiệp gửi dữ liệu IoT.</w:t>
              <w:br/>
              <w:t>Phân tích rủi ro giả mạo dữ liệu và lệnh điều khiển tưới.</w:t>
              <w:br/>
              <w:t>Đề xuất bảo mật MQTT/API cho nông nghiệp thông minh.</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publisher/subscriber Python.</w:t>
              <w:br/>
              <w:t>File cấu hình Mosquitto nếu có.</w:t>
              <w:br/>
              <w:t>Ảnh terminal publish/subscribe.</w:t>
              <w:br/>
              <w:t>Bảng ACL và bảng rủi ro.</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09</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IoT trong y tế thông minh</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rủi ro với dữ liệu sức khỏe và thiết bị y tế IoT.</w:t>
              <w:br/>
              <w:t>Đề xuất kiểm soát bảo mật cho truyền, lưu, truy cập dữ liệu.</w:t>
              <w:br/>
              <w:t>Làm rõ yêu cầu quyền riêng tư và toàn vẹn dữ liệu.</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luồng dữ liệu y tế.</w:t>
              <w:br/>
              <w:t>Bảng phân loại dữ liệu nhạy cảm.</w:t>
              <w:br/>
              <w:t>Bảng kiểm soát truy cập theo vai trò.</w:t>
              <w:br/>
              <w:t>Checklist bảo mật dữ liệu sức khỏe.</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10</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IoT trong nhà máy thông minh</w:t>
              <w:br/>
              <w:t>Hướng A: Kiến trúc, ứng dụng và đánh giá tổng thể</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Mô tả rủi ro bảo mật trong smart factory.</w:t>
              <w:br/>
              <w:t>Phân tích tác động đến tính sẵn sàng và an toàn vận hành.</w:t>
              <w:br/>
              <w:t>Đề xuất phân vùng mạng và kiểm soát truy cập.</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smart factory.</w:t>
              <w:br/>
              <w:t>Bảng rủi ro vận hành tối thiểu 12 dòng.</w:t>
              <w:br/>
              <w:t>Đề xuất phân vùng mạng.</w:t>
              <w:br/>
              <w:t>Checklist xử lý sự cố IoT công nghiệp.</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11</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So sánh MQTT, CoAP và HTTP dưới góc độ bảo mật</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So sánh ba giao thức theo mô hình hoạt động và bảo mật.</w:t>
              <w:br/>
              <w:t>Minh họa ít nhất một giao thức bằng code/lab.</w:t>
              <w:br/>
              <w:t>Đề xuất trường hợp sử dụng phù hợp cho từng giao thức.</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Bảng so sánh MQTT-CoAP-HTTP.</w:t>
              <w:br/>
              <w:t>Code demo ít nhất 1 giao thức.</w:t>
              <w:br/>
              <w:t>Ảnh/log chạy.</w:t>
              <w:br/>
              <w:t>Khuyến nghị lựa chọn giao thức theo kịch bản.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12</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MQTT bằng Mosquitto và Paho Python</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Triển khai broker MQTT cục bộ.</w:t>
              <w:br/>
              <w:t>Viết client publish/subscribe bằng Python.</w:t>
              <w:br/>
              <w:t>Cấu hình xác thực và phân quyền topic ở mức cơ bản.</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mqtt\_pub.py, mqtt\_sub.py.</w:t>
              <w:br/>
              <w:t>mosquitto.conf, password file/ACL mẫu nếu có.</w:t>
              <w:br/>
              <w:t>Ảnh terminal chạy thành công và bị từ chối quyền.</w:t>
              <w:br/>
              <w:t>README hướng dẫn setup từng bước.</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13</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Rủi ro khi MQTT không mã hóa</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Làm rõ rủi ro khi MQTT truyền dữ liệu dạng rõ.</w:t>
              <w:br/>
              <w:t>So sánh cấu hình MQTT thường và MQTT bảo vệ bằng TLS.</w:t>
              <w:br/>
              <w:t>Đề xuất cách cấu hình an toàn cho broker/client.</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Bảng so sánh MQTT thường/TLS.</w:t>
              <w:br/>
              <w:t>Code Paho và cấu hình broker.</w:t>
              <w:br/>
              <w:t>Screenshot/log minh họa.</w:t>
              <w:br/>
              <w:t>Checklist cấu hình MQTT an toàn.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14</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CoAP cho thiết bị IoT tài nguyên thấp</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CoAP trong bối cảnh thiết bị hạn chế tài nguyên.</w:t>
              <w:br/>
              <w:t>Mô phỏng CoAP client/server hoặc trình bày mô hình.</w:t>
              <w:br/>
              <w:t>Phân tích bảo mật DTLS/xác thực cho CoAP.</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CoAP client/server hoặc sơ đồ nếu không chạy được.</w:t>
              <w:br/>
              <w:t>Log request/response.</w:t>
              <w:br/>
              <w:t>Bảng so sánh CoAP-HTTP.</w:t>
              <w:br/>
              <w:t>Đề xuất bảo mật cho CoAP.</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15</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Bluetooth Low Energy trong thiết bị IoT</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Tìm hiểu BLE trong thiết bị đeo/cảm biến gần.</w:t>
              <w:br/>
              <w:t>Phân tích pairing, bonding, advertising và rủi ro dữ liệu.</w:t>
              <w:br/>
              <w:t>Đề xuất checklist cấu hình BLE an toàn.</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BLE central/peripheral.</w:t>
              <w:br/>
              <w:t>Script scan hoặc mô tả lý thuyết có nguồn.</w:t>
              <w:br/>
              <w:t>Bảng rủi ro BLE.</w:t>
              <w:br/>
              <w:t>Checklist BLE an toàn tối thiểu 15 mục.</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16</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Zigbee trong nhà thông minh</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Mô tả mạng Zigbee và vai trò coordinator/router/end device.</w:t>
              <w:br/>
              <w:t>Phân tích rủi ro khi thêm thiết bị và quản lý khóa mạng.</w:t>
              <w:br/>
              <w:t>Đề xuất cấu hình an toàn cho mạng Zigbee nhà thông minh.</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mạng Zigbee.</w:t>
              <w:br/>
              <w:t>Bảng rủi ro và biện pháp.</w:t>
              <w:br/>
              <w:t>Checklist Zigbee2MQTT/MQTT bridge.</w:t>
              <w:br/>
              <w:t>README ghi rõ có/không có phần cứng.</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17</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Wi-Fi cho thiết bị IoT gia đình</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Xây dựng hướng dẫn cấu hình Wi-Fi an toàn cho thiết bị IoT gia đình.</w:t>
              <w:br/>
              <w:t>Phân tích rủi ro mật khẩu yếu, WPS, mạng phẳng.</w:t>
              <w:br/>
              <w:t>Đề xuất mô hình tách mạng IoT.</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2 sơ đồ mạng: sai và đúng.</w:t>
              <w:br/>
              <w:t>Checklist router/Wi-Fi tối thiểu 20 mục.</w:t>
              <w:br/>
              <w:t>Bảng rủi ro Wi-Fi IoT.</w:t>
              <w:br/>
              <w:t>Tờ hướng dẫn người dùng 1 trang.</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18</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LoRaWAN trong hệ thống IoT diện rộng</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Trình bày kiến trúc LoRaWAN và cơ chế khóa.</w:t>
              <w:br/>
              <w:t>Phân tích rủi ro giả mạo/replay trong mạng diện rộng.</w:t>
              <w:br/>
              <w:t>Đề xuất kiểm soát bảo mật cho node, gateway, network server.</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LoRaWAN.</w:t>
              <w:br/>
              <w:t>Bảng quản lý khóa và rủi ro.</w:t>
              <w:br/>
              <w:t>Checklist triển khai node/gateway/server.</w:t>
              <w:br/>
              <w:t>Tùy chọn: screenshot console The Things Stack nếu có lab hợp pháp.</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19</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mật API giữa app di động, cloud và thiết bị IoT</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Xây dựng API IoT đơn giản có xác thực token.</w:t>
              <w:br/>
              <w:t>Phân tích rủi ro API trong hệ sinh thái IoT.</w:t>
              <w:br/>
              <w:t>Đề xuất kiểm soát quyền truy cập thiết bị.</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API tối thiểu.</w:t>
              <w:br/>
              <w:t>File test request hoặc screenshot Postman/curl.</w:t>
              <w:br/>
              <w:t>Bảng mapping API risk với biện pháp.</w:t>
              <w:br/>
              <w:t>README hướng dẫn chạy local.</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20</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Cập nhật firmware an toàn cho thiết bị IoT</w:t>
              <w:br/>
              <w:t>Hướng C: Firmware, thiết bị và an toàn vật lý</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rủi ro cập nhật firmware không an toàn.</w:t>
              <w:br/>
              <w:t>Mô phỏng kiểm tra hash/chữ ký firmware giả lập.</w:t>
              <w:br/>
              <w:t>Đề xuất quy trình OTA update an toàn.</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Script kiểm tra hash/chữ ký giả lập.</w:t>
              <w:br/>
              <w:t>Manifest mẫu.</w:t>
              <w:br/>
              <w:t>Sơ đồ quy trình OTA an toàn.</w:t>
              <w:br/>
              <w:t>Bảng rủi ro cập nhật firmware.</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21</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Mô hình hóa mối đe dọa camera IP bằng STRIDE</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Áp dụng STRIDE để phân tích camera IP.</w:t>
              <w:br/>
              <w:t>Xác định đe dọa theo từng luồng dữ liệu.</w:t>
              <w:br/>
              <w:t>Đưa ra kiểm soát giảm thiểu cụ thể.</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DFD có trust boundary.</w:t>
              <w:br/>
              <w:t>Bảng STRIDE tối thiểu 12 dòng.</w:t>
              <w:br/>
              <w:t>Danh sách biện pháp giảm thiểu theo mức ưu tiên.</w:t>
              <w:br/>
              <w:t>Slide có 1 bảng STRIDE rút gọn.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22</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Rủi ro mật khẩu mặc định trên thiết bị IoT</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vì sao mật khẩu mặc định là lỗi nghiêm trọng.</w:t>
              <w:br/>
              <w:t>Liên hệ OWASP IoT Top risks và IoTGoat.</w:t>
              <w:br/>
              <w:t>Đề xuất chính sách mật khẩu/khởi tạo thiết bị.</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Báo cáo rủi ro mật khẩu mặc định.</w:t>
              <w:br/>
              <w:t>Checklist chính sách mật khẩu tối thiểu 15 mục.</w:t>
              <w:br/>
              <w:t>Bảng nguyên nhân-hậu quả-biện pháp.</w:t>
              <w:br/>
              <w:t>README trích nguồn OWASP/IoTGoat.</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23</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Man-in-the-Middle trong IoT và phòng chống</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MITM trong giao tiếp IoT.</w:t>
              <w:br/>
              <w:t>Mô tả vai trò TLS/chứng chỉ/xác thực máy chủ.</w:t>
              <w:br/>
              <w:t>Đề xuất checklist chống MITM.</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MITM và TLS handshake.</w:t>
              <w:br/>
              <w:t>Checklist chống MITM.</w:t>
              <w:br/>
              <w:t>Code kiểm tra hash/fingerprint tùy chọn.</w:t>
              <w:br/>
              <w:t>Bảng lỗi triển khai TLS phổ biến.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24</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Chống replay attack trong giao tiếp IoT</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replay attack trong lệnh điều khiển IoT.</w:t>
              <w:br/>
              <w:t>Viết mô phỏng dùng nonce/timestamp để từ chối gói cũ.</w:t>
              <w:br/>
              <w:t>Đánh giá ưu/nhược điểm của nonce, timestamp, sequence number.</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Python client/server hoặc hàm validate.</w:t>
              <w:br/>
              <w:t>Ảnh/log: accepted và rejected replay.</w:t>
              <w:br/>
              <w:t>Bảng so sánh nonce/timestamp/sequence.</w:t>
              <w:br/>
              <w:t>Sơ đồ luồng chống replay.</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25</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Tấn công từ chối dịch vụ trong mạng IoT và giảm thiểu</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tác động DoS/DDoS với thiết bị IoT yếu tài nguyên.</w:t>
              <w:br/>
              <w:t>Mô phỏng phòng thủ bằng rate limiting đơn giản.</w:t>
              <w:br/>
              <w:t>Đề xuất biện pháp giảm thiểu ở gateway/API/network.</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API có rate limiting.</w:t>
              <w:br/>
              <w:t>Log request hợp lệ/vượt ngưỡng.</w:t>
              <w:br/>
              <w:t>Bảng tác động DoS lên tài nguyên IoT.</w:t>
              <w:br/>
              <w:t>Checklist giảm thiểu DoS.</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26</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Botnet IoT và thiết bị cấu hình kém</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vòng đời botnet IoT ở mức phòng thủ.</w:t>
              <w:br/>
              <w:t>Phân tích nguyên nhân thiết bị bị chiếm quyền.</w:t>
              <w:br/>
              <w:t>Đề xuất checklist hardening thiết bị.</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vòng đời botnet.</w:t>
              <w:br/>
              <w:t>Bảng nguyên nhân-hậu quả-biện pháp.</w:t>
              <w:br/>
              <w:t>Checklist hardening thiết bị IoT.</w:t>
              <w:br/>
              <w:t>Slide có phần giới hạn an toàn.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27</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Nghe lén dữ liệu cảm biến trong mạng IoT</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Minh họa rủi ro dữ liệu cảm biến truyền dạng rõ.</w:t>
              <w:br/>
              <w:t>Đề xuất mã hóa/xác thực khi truyền dữ liệu.</w:t>
              <w:br/>
              <w:t>So sánh payload rõ và payload được bảo vệ.</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MQTT demo.</w:t>
              <w:br/>
              <w:t>Log payload dạng rõ và payload được bảo vệ.</w:t>
              <w:br/>
              <w:t>Bảng rủi ro nghe lén/sửa đổi/giả mạo.</w:t>
              <w:br/>
              <w:t>Sơ đồ luồng bảo vệ dữ liệu.</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28</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Giả mạo thiết bị trong hệ thống IoT</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nguy cơ thiết bị giả gửi dữ liệu hoặc nhận lệnh.</w:t>
              <w:br/>
              <w:t>Triển khai kiểm tra token/chứng chỉ giả lập ở server.</w:t>
              <w:br/>
              <w:t>Đề xuất quản lý định danh thiết bị.</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API kiểm tra thiết bị.</w:t>
              <w:br/>
              <w:t>File devices.json mẫu.</w:t>
              <w:br/>
              <w:t>Log request hợp lệ/giả mạo.</w:t>
              <w:br/>
              <w:t>Bảng quy trình cấp/thu hồi định danh thiết bị.</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29</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Rủi ro thiết bị IoT kết nối trực tiếp Internet</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Đánh giá rủi ro khi mở cổng thiết bị IoT ra Internet.</w:t>
              <w:br/>
              <w:t>So sánh triển khai sai và triển khai an toàn hơn.</w:t>
              <w:br/>
              <w:t>Đề xuất cấu hình VPN/firewall/cloud relay.</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2 sơ đồ triển khai sai/đúng.</w:t>
              <w:br/>
              <w:t>Bảng rủi ro Internet exposure.</w:t>
              <w:br/>
              <w:t>Checklist cấu hình firewall/VPN.</w:t>
              <w:br/>
              <w:t>Khuyến nghị quản trị thiết bị từ xa.</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30</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Lỗ hổng firmware thiết bị IoT qua IoTGoat</w:t>
              <w:br/>
              <w:t>Hướng C: Firmware, thiết bị và an toàn vật lý</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Sử dụng IoTGoat như môi trường firmware cố ý có lỗi.</w:t>
              <w:br/>
              <w:t>Phân loại lỗ hổng firmware phổ biến.</w:t>
              <w:br/>
              <w:t>Viết báo cáo học tập an toàn, không khai thác hệ thống thật.</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Ảnh lab IoTGoat hoặc bảng phân tích challenge.</w:t>
              <w:br/>
              <w:t>Bảng lỗ hổng firmware tối thiểu 8 dòng.</w:t>
              <w:br/>
              <w:t>Quy trình kiểm thử firmware an toàn.</w:t>
              <w:br/>
              <w:t>README ghi rõ môi trường local.</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31</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An toàn vật lý cho thiết bị IoT</w:t>
              <w:br/>
              <w:t>Hướng C: Firmware, thiết bị và an toàn vật lý</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rủi ro khi kẻ tấn công chạm trực tiếp vào thiết bị.</w:t>
              <w:br/>
              <w:t>Tìm hiểu cổng debug, bộ nhớ, reset, secure element ở mức khái niệm.</w:t>
              <w:br/>
              <w:t>Đề xuất kiểm soát vật lý và phần mềm.</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thiết bị và điểm tiếp cận vật lý.</w:t>
              <w:br/>
              <w:t>Bảng rủi ro vật lý.</w:t>
              <w:br/>
              <w:t>Checklist bảo vệ phần cứng.</w:t>
              <w:br/>
              <w:t>Phần liên hệ secure boot/flash encryption ở mức khái niệm.</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32</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Rò rỉ dữ liệu cá nhân trong hệ sinh thái IoT</w:t>
              <w:br/>
              <w:t>Hướng D: Tấn công, lỗ hổng và quyền riêng tư</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loại dữ liệu cá nhân trong hệ IoT.</w:t>
              <w:br/>
              <w:t>Phân tích luồng dữ liệu từ thiết bị đến app/cloud/bên thứ ba.</w:t>
              <w:br/>
              <w:t>Đề xuất nguyên tắc giảm thiểu dữ liệu và quyền truy cập.</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Data map.</w:t>
              <w:br/>
              <w:t>Bảng phân loại dữ liệu cá nhân.</w:t>
              <w:br/>
              <w:t>Chính sách giảm thiểu dữ liệu 1-2 trang.</w:t>
              <w:br/>
              <w:t>Checklist quyền riêng tư cho thiết bị/app.</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33</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Phát hiện bất thường trong lưu lượng IoT</w:t>
              <w:br/>
              <w:t>Hướng E: Giám sát, phát hiện và phản ứng</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Tạo dữ liệu lưu lượng IoT giả lập.</w:t>
              <w:br/>
              <w:t>Viết script phát hiện hành vi bất thường đơn giản.</w:t>
              <w:br/>
              <w:t>Đánh giá kết quả phát hiện và hạn chế.</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Dataset CSV giả lập tối thiểu 100 dòng.</w:t>
              <w:br/>
              <w:t>Script detect\_anomaly.py.</w:t>
              <w:br/>
              <w:t>File kết quả anomaly\_report.csv.</w:t>
              <w:br/>
              <w:t>Biểu đồ hoặc bảng tóm tắt thiết bị bất thường.</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34</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Hệ thống phát hiện xâm nhập cho mạng IoT</w:t>
              <w:br/>
              <w:t>Hướng E: Giám sát, phát hiện và phản ứng</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Thiết kế IDS phù hợp mạng IoT.</w:t>
              <w:br/>
              <w:t>So sánh IDS dựa trên chữ ký và hành vi.</w:t>
              <w:br/>
              <w:t>Đề xuất kiến trúc giám sát cho gateway/mạng nội bộ.</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kiến trúc IDS.</w:t>
              <w:br/>
              <w:t>Bảng so sánh 2 loại IDS.</w:t>
              <w:br/>
              <w:t>Danh sách luật phát hiện tối thiểu 5 luật.</w:t>
              <w:br/>
              <w:t>Quy trình xử lý cảnh báo.</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35</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Quản lý rủi ro bảo mật cho hệ thống IoT quy mô nhỏ</w:t>
              <w:br/>
              <w:t>Hướng G: Quản trị rủi ro, chính sách, checklist và kiểm thử</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Xây dựng quy trình quản lý rủi ro cho hệ IoT nhỏ.</w:t>
              <w:br/>
              <w:t>Tạo risk register và ma trận ưu tiên.</w:t>
              <w:br/>
              <w:t>Đề xuất kế hoạch xử lý rủi ro.</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Risk register tối thiểu 15 dòng.</w:t>
              <w:br/>
              <w:t>Ma trận rủi ro 5x5.</w:t>
              <w:br/>
              <w:t>Kế hoạch xử lý 5 rủi ro cao nhất.</w:t>
              <w:br/>
              <w:t>Checklist kiểm tra định kỳ.</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36</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Vai trò của mật mã trong bảo mật IoT</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vai trò mã hóa, hash, MAC, chữ ký số trong IoT.</w:t>
              <w:br/>
              <w:t>Minh họa bằng code dữ liệu cảm biến.</w:t>
              <w:br/>
              <w:t>Liên hệ mật mã với bí mật, toàn vẹn, xác thực.</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hash/HMAC/mã hóa mẫu.</w:t>
              <w:br/>
              <w:t>Log trước/sau khi sửa dữ liệu.</w:t>
              <w:br/>
              <w:t>Sơ đồ vai trò mật mã trong IoT.</w:t>
              <w:br/>
              <w:t>Bảng lỗi triển khai mật mã.</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37</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Mật mã nhẹ cho thiết bị IoT hạn chế tài nguyên</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nhu cầu mật mã nhẹ trong IoT.</w:t>
              <w:br/>
              <w:t>So sánh mật mã nhẹ với thư viện TLS/mật mã phổ biến.</w:t>
              <w:br/>
              <w:t>Đánh giá tiêu chí CPU, RAM, pin, kích thước code.</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Bảng so sánh TinyCrypt-Mbed TLS.</w:t>
              <w:br/>
              <w:t>Tùy chọn benchmark giả lập/log.</w:t>
              <w:br/>
              <w:t>Sơ đồ quyết định chọn thư viện.</w:t>
              <w:br/>
              <w:t>Nhận xét rủi ro dùng thư viện ít bảo trì.</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38</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So sánh AES, ChaCha20 và ECC trong IoT</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biệt mã hóa đối xứng, mã hóa dòng và mật mã khóa công khai.</w:t>
              <w:br/>
              <w:t>So sánh AES, ChaCha20 và ECC theo ứng dụng IoT.</w:t>
              <w:br/>
              <w:t>Đề xuất thuật toán theo kịch bản.</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Bảng so sánh thuật toán.</w:t>
              <w:br/>
              <w:t>Code demo mã hóa tùy chọn.</w:t>
              <w:br/>
              <w:t>Sơ đồ use case thuật toán.</w:t>
              <w:br/>
              <w:t>Kết luận lựa chọn theo 3 kịch bản IoT.</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39</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Quản lý khóa mật mã trong hệ thống IoT</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Trình bày vòng đời khóa trong IoT.</w:t>
              <w:br/>
              <w:t>Phân tích rủi ro hard-code key, dùng chung key, lộ key.</w:t>
              <w:br/>
              <w:t>Đề xuất quy trình cấp, lưu, xoay vòng, thu hồi khóa.</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vòng đời khóa.</w:t>
              <w:br/>
              <w:t>Bảng rủi ro quản lý khóa.</w:t>
              <w:br/>
              <w:t>Quy trình rotate/revoke key.</w:t>
              <w:br/>
              <w:t>Mẫu policy không đưa secret lên GitHub.</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40</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Trao đổi khóa an toàn giữa thiết bị IoT và server</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Mô tả cách hai bên thiết lập khóa phiên.</w:t>
              <w:br/>
              <w:t>Giải thích TLS handshake hoặc ECDH ở mức khái niệm.</w:t>
              <w:br/>
              <w:t>Minh họa tạo khóa phiên/mã hóa thông điệp giả lập.</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handshake.</w:t>
              <w:br/>
              <w:t>Code demo khóa phiên tùy chọn.</w:t>
              <w:br/>
              <w:t>Bảng nguy cơ và biện pháp.</w:t>
              <w:br/>
              <w:t>Giải thích rõ khác nhau giữa khóa dài hạn và khóa phiên.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41</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Xác thực thiết bị IoT bằng chứng chỉ số</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PKI và chứng chỉ thiết bị.</w:t>
              <w:br/>
              <w:t>Mô tả mutual TLS cho IoT.</w:t>
              <w:br/>
              <w:t>Đề xuất quy trình cấp và thu hồi chứng chỉ.</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PKI/mTLS.</w:t>
              <w:br/>
              <w:t>File lệnh tạo cert trong README hoặc mô tả quy trình.</w:t>
              <w:br/>
              <w:t>Bảng cấp/thu hồi chứng chỉ.</w:t>
              <w:br/>
              <w:t>Checklist kiểm tra private key không bị lộ.</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42</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Bảo vệ khóa bí mật trên thiết bị IoT</w:t>
              <w:br/>
              <w:t>Hướng C: Firmware, thiết bị và an toàn vật lý</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Phân tích cách khóa bí mật bị lộ trên thiết bị IoT.</w:t>
              <w:br/>
              <w:t>Đề xuất nơi lưu khóa an toàn hơn.</w:t>
              <w:br/>
              <w:t>Liên hệ secure element, flash encryption, debug lock.</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lưu trữ khóa.</w:t>
              <w:br/>
              <w:t>Bảng lưu khóa sai/đúng.</w:t>
              <w:br/>
              <w:t>Checklist bảo vệ secret.</w:t>
              <w:br/>
              <w:t>Phần policy không commit secret lên GitHub.</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43</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Mã hóa đầu cuối trong hệ thống IoT</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end-to-end encryption trong IoT.</w:t>
              <w:br/>
              <w:t>So sánh mã hóa đường truyền và mã hóa đầu cuối.</w:t>
              <w:br/>
              <w:t>Minh họa dữ liệu chỉ ứng dụng cuối giải mã.</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so sánh TLS vs E2EE.</w:t>
              <w:br/>
              <w:t>Code demo mã hóa/chuyển tiếp/giải mã tùy chọn.</w:t>
              <w:br/>
              <w:t>Bảng ưu/nhược.</w:t>
              <w:br/>
              <w:t>Khuyến nghị use case.</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44</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Kiểm tra toàn vẹn dữ liệu cảm biến IoT</w:t>
              <w:br/>
              <w:t>Hướng F: Mật mã, khóa, xác thực và toàn vẹn</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Minh họa hash/HMAC để phát hiện dữ liệu bị sửa.</w:t>
              <w:br/>
              <w:t>Áp dụng vào dữ liệu cảm biến IoT.</w:t>
              <w:br/>
              <w:t>Đánh giá khả năng phát hiện tampering.</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Code hmac\_sensor.py hoặc MQTT demo.</w:t>
              <w:br/>
              <w:t>Log verify ok/failed.</w:t>
              <w:br/>
              <w:t>Bảng so sánh hash-HMAC-signature.</w:t>
              <w:br/>
              <w:t>Sơ đồ kiểm tra toàn vẹn.</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45</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Secure Boot trong thiết bị IoT</w:t>
              <w:br/>
              <w:t>Hướng C: Firmware, thiết bị và an toàn vật lý</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Giải thích secure boot và chain of trust.</w:t>
              <w:br/>
              <w:t>Mô phỏng kiểm tra firmware trước khi chạy.</w:t>
              <w:br/>
              <w:t>Phân tích rủi ro firmware giả/malware.</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chain of trust.</w:t>
              <w:br/>
              <w:t>Script mô phỏng secure boot.</w:t>
              <w:br/>
              <w:t>Log firmware hợp lệ/bị sửa.</w:t>
              <w:br/>
              <w:t>Bảng rủi ro secure boot triển khai sai.</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46</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Chính sách bảo mật IoT cho trường đại học</w:t>
              <w:br/>
              <w:t>Hướng G: Quản trị rủi ro, chính sách, checklist và kiểm thử</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Xây dựng chính sách bảo mật cho camera, điểm danh, kiểm soát ra vào, cảm biến.</w:t>
              <w:br/>
              <w:t>Phân loại thiết bị và quyền truy cập trong trường.</w:t>
              <w:br/>
              <w:t>Đề xuất quy trình vận hành, cập nhật, xử lý sự cố.</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Văn bản chính sách 4-6 trang.</w:t>
              <w:br/>
              <w:t>Bảng danh mục thiết bị.</w:t>
              <w:br/>
              <w:t>Ma trận phân quyền/RACI.</w:t>
              <w:br/>
              <w:t>Checklist kiểm tra định kỳ.</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47</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Đánh giá bảo mật mô hình nhà thông minh</w:t>
              <w:br/>
              <w:t>Hướng G: Quản trị rủi ro, chính sách, checklist và kiểm thử</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Đánh giá một mô hình nhà thông minh cụ thể/giả định.</w:t>
              <w:br/>
              <w:t>Áp dụng checklist bảo mật và chấm điểm mức an toàn.</w:t>
              <w:br/>
              <w:t>Đề xuất cải tiến theo mức ưu tiên.</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Sơ đồ nhà thông minh.</w:t>
              <w:br/>
              <w:t>Checklist 25 tiêu chí có điểm.</w:t>
              <w:br/>
              <w:t>Bảng khuyến nghị ưu tiên.</w:t>
              <w:br/>
              <w:t>Tùy chọn flow Node-RED.</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48</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Checklist kiểm tra bảo mật thiết bị IoT trước triển khai</w:t>
              <w:br/>
              <w:t>Hướng G: Quản trị rủi ro, chính sách, checklist và kiểm thử</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Xây dựng bộ checklist bảo mật trước triển khai thiết bị IoT.</w:t>
              <w:br/>
              <w:t>Bao phủ phần cứng, firmware, mạng, API, dữ liệu, vận hành.</w:t>
              <w:br/>
              <w:t>Tạo mẫu phiếu kiểm tra để giảng viên/doanh nghiệp dùng lại.</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Checklist tối thiểu 35 tiêu chí.</w:t>
              <w:br/>
              <w:t>Mẫu phiếu kiểm tra dạng bảng.</w:t>
              <w:br/>
              <w:t>Hướng dẫn sử dụng checklist 1 trang.</w:t>
              <w:br/>
              <w:t>Bảng ưu tiên xử lý lỗi.</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49</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Mô phỏng phòng thủ MQTT trong môi trường lab</w:t>
              <w:br/>
              <w:t>Hướng B: Giao thức, mạng, API và lab</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Dựng lab MQTT phòng thủ có xác thực, ACL và tùy chọn TLS.</w:t>
              <w:br/>
              <w:t>Chứng minh client đúng quyền hoạt động, client sai quyền bị chặn.</w:t>
              <w:br/>
              <w:t>Viết README để sinh viên khác chạy lại.</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mosquitto.conf, aclfile, passwordfile hướng dẫn tạo.</w:t>
              <w:br/>
              <w:t>3 script Paho Python.</w:t>
              <w:br/>
              <w:t>README chạy lại lab từng bước.</w:t>
              <w:br/>
              <w:t>Ảnh/log các kịch bản test.</w:t>
            </w:r>
          </w:p>
        </w:tc>
      </w:tr>
      <w:tr>
        <w:tc>
          <w:tcPr>
            <w:tcW w:type="dxa" w:w="600"/>
            <w:vAlign w:val="center"/>
            <w:shd w:val="clear" w:fill="E8EEF5"/>
            <w:tcMar>
              <w:top w:w="80" w:type="dxa"/>
              <w:bottom w:w="80" w:type="dxa"/>
              <w:start w:w="120" w:type="dxa"/>
              <w:end w:w="120" w:type="dxa"/>
            </w:tcMar>
          </w:tcPr>
          <w:p>
            <w:pPr>
              <w:spacing w:before="0" w:after="0" w:line="276" w:lineRule="auto"/>
              <w:jc w:val="center"/>
            </w:pPr>
            <w:r/>
            <w:r>
              <w:rPr>
                <w:rFonts w:ascii="Times New Roman" w:hAnsi="Times New Roman" w:eastAsia="Times New Roman" w:cs="Times New Roman"/>
                <w:b/>
                <w:i w:val="0"/>
                <w:color w:val="1F2937"/>
                <w:sz w:val="18"/>
              </w:rPr>
              <w:t>50</w:t>
            </w:r>
          </w:p>
        </w:tc>
        <w:tc>
          <w:tcPr>
            <w:tcW w:type="dxa" w:w="23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i w:val="0"/>
                <w:color w:val="1F2937"/>
                <w:sz w:val="17"/>
              </w:rPr>
              <w:t>Quy trình kiểm thử bảo mật cho một sản phẩm IoT</w:t>
              <w:br/>
              <w:t>Hướng G: Quản trị rủi ro, chính sách, checklist và kiểm thử</w:t>
            </w:r>
          </w:p>
        </w:tc>
        <w:tc>
          <w:tcPr>
            <w:tcW w:type="dxa" w:w="3000"/>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Xây dựng quy trình kiểm thử bảo mật IoT tổng quát.</w:t>
              <w:br/>
              <w:t>Bao phủ thiết kế, firmware, mạng, API, dữ liệu, cập nhật.</w:t>
              <w:br/>
              <w:t>Tạo mẫu báo cáo kiểm thử cho sản phẩm IoT.</w:t>
            </w:r>
          </w:p>
        </w:tc>
        <w:tc>
          <w:tcPr>
            <w:tcW w:type="dxa" w:w="3738"/>
            <w:vAlign w:val="center"/>
            <w:tcMar>
              <w:top w:w="80" w:type="dxa"/>
              <w:bottom w:w="80" w:type="dxa"/>
              <w:start w:w="120" w:type="dxa"/>
              <w:end w:w="120" w:type="dxa"/>
            </w:tcMar>
          </w:tcPr>
          <w:p>
            <w:pPr>
              <w:spacing w:before="0" w:after="0" w:line="276" w:lineRule="auto"/>
              <w:jc w:val="left"/>
            </w:pPr>
            <w:r/>
            <w:r>
              <w:rPr>
                <w:rFonts w:ascii="Times New Roman" w:hAnsi="Times New Roman" w:eastAsia="Times New Roman" w:cs="Times New Roman"/>
                <w:b w:val="0"/>
                <w:i w:val="0"/>
                <w:color w:val="1F2937"/>
                <w:sz w:val="17"/>
              </w:rPr>
              <w:t>Quy trình kiểm thử 6-8 bước.</w:t>
              <w:br/>
              <w:t>Checklist yêu cầu kiểm thử.</w:t>
              <w:br/>
              <w:t>Mẫu báo cáo phát hiện lỗ hổng.</w:t>
              <w:br/>
              <w:t>Ma trận mức độ rủi ro và hướng xử lý.</w:t>
            </w:r>
          </w:p>
        </w:tc>
      </w:tr>
    </w:tbl>
    <w:sectPr w:rsidR="00FC693F" w:rsidRPr="0006063C" w:rsidSect="00034616">
      <w:headerReference w:type="default" r:id="rId9"/>
      <w:footerReference w:type="default" r:id="rId10"/>
      <w:pgSz w:w="11906" w:h="16838"/>
      <w:pgMar w:top="1134" w:right="1134" w:bottom="1134" w:left="1134"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eastAsia="Times New Roman" w:cs="Times New Roman"/>
        <w:b w:val="0"/>
        <w:i w:val="0"/>
        <w:color w:val="5B6573"/>
        <w:sz w:val="18"/>
      </w:rPr>
      <w:t xml:space="preserve">Trang </w:t>
    </w:r>
    <w:r>
      <w:rPr>
        <w:rFonts w:ascii="Times New Roman" w:hAnsi="Times New Roman" w:eastAsia="Times New Roman" w:cs="Times New Roman"/>
        <w:b w:val="0"/>
        <w:i w:val="0"/>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s="Times New Roman"/>
        <w:b/>
        <w:i w:val="0"/>
        <w:color w:val="5B6573"/>
        <w:sz w:val="18"/>
      </w:rPr>
      <w:t>BÁO CÁO TIỂU LUẬN CUỐI KỲ | BẢO MẬT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Times New Roman" w:hAnsi="Times New Roman" w:eastAsia="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tiểu luận cuối kỳ chi tiết 50 đề tài - Bảo mật IoT</dc:title>
  <dc:subject>Mẫu báo cáo chung có đối chiếu yêu cầu cho 50 đề tài</dc:subject>
  <dc:creator>Khoa Công nghệ Thông tin - Trường Đại học Văn Hiến</dc:creator>
  <cp:keywords>Bảo mật IoT, đồ án cuối kỳ, template, báo cáo</cp:keywords>
  <dc:description>generated by python-docx</dc:description>
  <cp:lastModifiedBy/>
  <cp:revision>1</cp:revision>
  <dcterms:created xsi:type="dcterms:W3CDTF">2013-12-23T23:15:00Z</dcterms:created>
  <dcterms:modified xsi:type="dcterms:W3CDTF">2013-12-23T23:15:00Z</dcterms:modified>
  <cp:category/>
</cp:coreProperties>
</file>