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F863"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15FED239"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6BD38987"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2D50026B"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71799ECE" w14:textId="77777777" w:rsidR="007742D3" w:rsidRDefault="00000000">
      <w:pPr>
        <w:jc w:val="center"/>
      </w:pPr>
      <w:r>
        <w:rPr>
          <w:b/>
          <w:sz w:val="24"/>
        </w:rPr>
        <w:t>TP. HỒ CHÍ MINH - NĂM 2026</w:t>
      </w:r>
    </w:p>
    <w:p w14:paraId="61CE402B" w14:textId="77777777" w:rsidR="007742D3" w:rsidRDefault="00000000">
      <w:r>
        <w:lastRenderedPageBreak/>
        <w:br w:type="page"/>
      </w:r>
    </w:p>
    <w:p w14:paraId="40808ADC" w14:textId="77777777" w:rsidR="007742D3" w:rsidRDefault="00000000">
      <w:pPr>
        <w:pStyle w:val="u1"/>
      </w:pPr>
      <w:r>
        <w:lastRenderedPageBreak/>
        <w:t>LỜI CAM ĐOAN</w:t>
      </w:r>
    </w:p>
    <w:p w14:paraId="1E5C0093"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A8EDB66" w14:textId="77777777" w:rsidR="007742D3" w:rsidRDefault="00000000">
      <w:pPr>
        <w:pStyle w:val="u1"/>
      </w:pPr>
      <w:r>
        <w:t>LỜI CẢM ƠN</w:t>
      </w:r>
    </w:p>
    <w:p w14:paraId="6583A348"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061BE916" w14:textId="77777777" w:rsidR="007742D3" w:rsidRDefault="00000000">
      <w:r>
        <w:br w:type="page"/>
      </w:r>
    </w:p>
    <w:p w14:paraId="77C9A1FE"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2BAA8362" w14:textId="77777777">
        <w:trPr>
          <w:jc w:val="center"/>
        </w:trPr>
        <w:tc>
          <w:tcPr>
            <w:tcW w:w="3120" w:type="dxa"/>
            <w:shd w:val="clear" w:color="auto" w:fill="003366"/>
          </w:tcPr>
          <w:p w14:paraId="0D588589" w14:textId="77777777" w:rsidR="007742D3" w:rsidRDefault="00000000">
            <w:r>
              <w:rPr>
                <w:b/>
                <w:color w:val="FFFFFF"/>
              </w:rPr>
              <w:t>Từ viết tắt</w:t>
            </w:r>
          </w:p>
        </w:tc>
        <w:tc>
          <w:tcPr>
            <w:tcW w:w="3120" w:type="dxa"/>
            <w:shd w:val="clear" w:color="auto" w:fill="003366"/>
          </w:tcPr>
          <w:p w14:paraId="1807A0C7" w14:textId="77777777" w:rsidR="007742D3" w:rsidRDefault="00000000">
            <w:r>
              <w:rPr>
                <w:b/>
                <w:color w:val="FFFFFF"/>
              </w:rPr>
              <w:t>Thuật ngữ tiếng Anh</w:t>
            </w:r>
          </w:p>
        </w:tc>
        <w:tc>
          <w:tcPr>
            <w:tcW w:w="3120" w:type="dxa"/>
            <w:shd w:val="clear" w:color="auto" w:fill="003366"/>
          </w:tcPr>
          <w:p w14:paraId="77AFBB1F" w14:textId="77777777" w:rsidR="007742D3" w:rsidRDefault="00000000">
            <w:r>
              <w:rPr>
                <w:b/>
                <w:color w:val="FFFFFF"/>
              </w:rPr>
              <w:t>Ý nghĩa / Giải thích</w:t>
            </w:r>
          </w:p>
        </w:tc>
      </w:tr>
      <w:tr w:rsidR="007742D3" w14:paraId="76BFE4FE" w14:textId="77777777">
        <w:trPr>
          <w:jc w:val="center"/>
        </w:trPr>
        <w:tc>
          <w:tcPr>
            <w:tcW w:w="3120" w:type="dxa"/>
          </w:tcPr>
          <w:p w14:paraId="477F0877" w14:textId="77777777" w:rsidR="007742D3" w:rsidRDefault="00000000">
            <w:r>
              <w:t>WAF</w:t>
            </w:r>
          </w:p>
        </w:tc>
        <w:tc>
          <w:tcPr>
            <w:tcW w:w="3120" w:type="dxa"/>
          </w:tcPr>
          <w:p w14:paraId="6F748A1B" w14:textId="77777777" w:rsidR="007742D3" w:rsidRDefault="00000000">
            <w:r>
              <w:t>Web Application Firewall</w:t>
            </w:r>
          </w:p>
        </w:tc>
        <w:tc>
          <w:tcPr>
            <w:tcW w:w="3120" w:type="dxa"/>
          </w:tcPr>
          <w:p w14:paraId="64E31595" w14:textId="77777777" w:rsidR="007742D3" w:rsidRDefault="00000000">
            <w:r>
              <w:t>Tường lửa bảo vệ ứng dụng Web</w:t>
            </w:r>
          </w:p>
        </w:tc>
      </w:tr>
      <w:tr w:rsidR="007742D3" w14:paraId="76E965A6" w14:textId="77777777">
        <w:trPr>
          <w:jc w:val="center"/>
        </w:trPr>
        <w:tc>
          <w:tcPr>
            <w:tcW w:w="3120" w:type="dxa"/>
          </w:tcPr>
          <w:p w14:paraId="3AC0EBBF" w14:textId="77777777" w:rsidR="007742D3" w:rsidRDefault="00000000">
            <w:r>
              <w:t>AI / ML</w:t>
            </w:r>
          </w:p>
        </w:tc>
        <w:tc>
          <w:tcPr>
            <w:tcW w:w="3120" w:type="dxa"/>
          </w:tcPr>
          <w:p w14:paraId="1620C173" w14:textId="77777777" w:rsidR="007742D3" w:rsidRDefault="00000000">
            <w:r>
              <w:t>Artificial Intelligence / Machine Learning</w:t>
            </w:r>
          </w:p>
        </w:tc>
        <w:tc>
          <w:tcPr>
            <w:tcW w:w="3120" w:type="dxa"/>
          </w:tcPr>
          <w:p w14:paraId="01AA2210" w14:textId="77777777" w:rsidR="007742D3" w:rsidRDefault="00000000">
            <w:r>
              <w:t>Trí tuệ nhân tạo / Học máy</w:t>
            </w:r>
          </w:p>
        </w:tc>
      </w:tr>
      <w:tr w:rsidR="007742D3" w14:paraId="4093A9FD" w14:textId="77777777">
        <w:trPr>
          <w:jc w:val="center"/>
        </w:trPr>
        <w:tc>
          <w:tcPr>
            <w:tcW w:w="3120" w:type="dxa"/>
          </w:tcPr>
          <w:p w14:paraId="72ED8717" w14:textId="77777777" w:rsidR="007742D3" w:rsidRDefault="00000000">
            <w:r>
              <w:t>SQLi</w:t>
            </w:r>
          </w:p>
        </w:tc>
        <w:tc>
          <w:tcPr>
            <w:tcW w:w="3120" w:type="dxa"/>
          </w:tcPr>
          <w:p w14:paraId="1D64776B" w14:textId="77777777" w:rsidR="007742D3" w:rsidRDefault="00000000">
            <w:r>
              <w:t>SQL Injection</w:t>
            </w:r>
          </w:p>
        </w:tc>
        <w:tc>
          <w:tcPr>
            <w:tcW w:w="3120" w:type="dxa"/>
          </w:tcPr>
          <w:p w14:paraId="3245F34D" w14:textId="77777777" w:rsidR="007742D3" w:rsidRDefault="00000000">
            <w:r>
              <w:t>Tấn công chèn mã độc vào câu truy vấn SQL</w:t>
            </w:r>
          </w:p>
        </w:tc>
      </w:tr>
      <w:tr w:rsidR="007742D3" w14:paraId="3BB8F131" w14:textId="77777777">
        <w:trPr>
          <w:jc w:val="center"/>
        </w:trPr>
        <w:tc>
          <w:tcPr>
            <w:tcW w:w="3120" w:type="dxa"/>
          </w:tcPr>
          <w:p w14:paraId="7BED20A7" w14:textId="77777777" w:rsidR="007742D3" w:rsidRDefault="00000000">
            <w:r>
              <w:t>XSS</w:t>
            </w:r>
          </w:p>
        </w:tc>
        <w:tc>
          <w:tcPr>
            <w:tcW w:w="3120" w:type="dxa"/>
          </w:tcPr>
          <w:p w14:paraId="530AAD63" w14:textId="77777777" w:rsidR="007742D3" w:rsidRDefault="00000000">
            <w:r>
              <w:t>Cross-Site Scripting</w:t>
            </w:r>
          </w:p>
        </w:tc>
        <w:tc>
          <w:tcPr>
            <w:tcW w:w="3120" w:type="dxa"/>
          </w:tcPr>
          <w:p w14:paraId="5BAA9F95" w14:textId="77777777" w:rsidR="007742D3" w:rsidRDefault="00000000">
            <w:r>
              <w:t>Tấn công chèn kịch bản mã độc phía Client</w:t>
            </w:r>
          </w:p>
        </w:tc>
      </w:tr>
      <w:tr w:rsidR="007742D3" w14:paraId="3A275746" w14:textId="77777777">
        <w:trPr>
          <w:jc w:val="center"/>
        </w:trPr>
        <w:tc>
          <w:tcPr>
            <w:tcW w:w="3120" w:type="dxa"/>
          </w:tcPr>
          <w:p w14:paraId="4109CB61" w14:textId="77777777" w:rsidR="007742D3" w:rsidRDefault="00000000">
            <w:r>
              <w:t>CMDi</w:t>
            </w:r>
          </w:p>
        </w:tc>
        <w:tc>
          <w:tcPr>
            <w:tcW w:w="3120" w:type="dxa"/>
          </w:tcPr>
          <w:p w14:paraId="2FCC1544" w14:textId="77777777" w:rsidR="007742D3" w:rsidRDefault="00000000">
            <w:r>
              <w:t>Command Injection</w:t>
            </w:r>
          </w:p>
        </w:tc>
        <w:tc>
          <w:tcPr>
            <w:tcW w:w="3120" w:type="dxa"/>
          </w:tcPr>
          <w:p w14:paraId="4358A10D" w14:textId="77777777" w:rsidR="007742D3" w:rsidRDefault="00000000">
            <w:r>
              <w:t>Tấn công chèn lệnh hệ điều hành Linux/Windows</w:t>
            </w:r>
          </w:p>
        </w:tc>
      </w:tr>
      <w:tr w:rsidR="007742D3" w14:paraId="1FFA41CA" w14:textId="77777777">
        <w:trPr>
          <w:jc w:val="center"/>
        </w:trPr>
        <w:tc>
          <w:tcPr>
            <w:tcW w:w="3120" w:type="dxa"/>
          </w:tcPr>
          <w:p w14:paraId="124BF352" w14:textId="77777777" w:rsidR="007742D3" w:rsidRDefault="00000000">
            <w:r>
              <w:t>LFI</w:t>
            </w:r>
          </w:p>
        </w:tc>
        <w:tc>
          <w:tcPr>
            <w:tcW w:w="3120" w:type="dxa"/>
          </w:tcPr>
          <w:p w14:paraId="06C250EE" w14:textId="77777777" w:rsidR="007742D3" w:rsidRDefault="00000000">
            <w:r>
              <w:t>Local File Inclusion</w:t>
            </w:r>
          </w:p>
        </w:tc>
        <w:tc>
          <w:tcPr>
            <w:tcW w:w="3120" w:type="dxa"/>
          </w:tcPr>
          <w:p w14:paraId="67A78084" w14:textId="77777777" w:rsidR="007742D3" w:rsidRDefault="00000000">
            <w:r>
              <w:t>Tấn công đọc tệp tin nội bộ hệ thống</w:t>
            </w:r>
          </w:p>
        </w:tc>
      </w:tr>
      <w:tr w:rsidR="007742D3" w14:paraId="1449CCFE" w14:textId="77777777">
        <w:trPr>
          <w:jc w:val="center"/>
        </w:trPr>
        <w:tc>
          <w:tcPr>
            <w:tcW w:w="3120" w:type="dxa"/>
          </w:tcPr>
          <w:p w14:paraId="5EBAA332" w14:textId="77777777" w:rsidR="007742D3" w:rsidRDefault="00000000">
            <w:r>
              <w:t>MFA / TOTP</w:t>
            </w:r>
          </w:p>
        </w:tc>
        <w:tc>
          <w:tcPr>
            <w:tcW w:w="3120" w:type="dxa"/>
          </w:tcPr>
          <w:p w14:paraId="39139393" w14:textId="77777777" w:rsidR="007742D3" w:rsidRDefault="00000000">
            <w:r>
              <w:t>Multi-Factor Auth / Time-based One-Time Password</w:t>
            </w:r>
          </w:p>
        </w:tc>
        <w:tc>
          <w:tcPr>
            <w:tcW w:w="3120" w:type="dxa"/>
          </w:tcPr>
          <w:p w14:paraId="3F114326" w14:textId="77777777" w:rsidR="007742D3" w:rsidRDefault="00000000">
            <w:r>
              <w:t>Xác thực đa nhân tố dựa trên thời gian thực</w:t>
            </w:r>
          </w:p>
        </w:tc>
      </w:tr>
      <w:tr w:rsidR="007742D3" w14:paraId="0E6398C5" w14:textId="77777777">
        <w:trPr>
          <w:jc w:val="center"/>
        </w:trPr>
        <w:tc>
          <w:tcPr>
            <w:tcW w:w="3120" w:type="dxa"/>
          </w:tcPr>
          <w:p w14:paraId="6E49EAFC" w14:textId="77777777" w:rsidR="007742D3" w:rsidRDefault="00000000">
            <w:r>
              <w:t>SDCA</w:t>
            </w:r>
          </w:p>
        </w:tc>
        <w:tc>
          <w:tcPr>
            <w:tcW w:w="3120" w:type="dxa"/>
          </w:tcPr>
          <w:p w14:paraId="24C8C706" w14:textId="77777777" w:rsidR="007742D3" w:rsidRDefault="00000000">
            <w:r>
              <w:t>Stochastic Dual Coordinate Ascent</w:t>
            </w:r>
          </w:p>
        </w:tc>
        <w:tc>
          <w:tcPr>
            <w:tcW w:w="3120" w:type="dxa"/>
          </w:tcPr>
          <w:p w14:paraId="45880639" w14:textId="77777777" w:rsidR="007742D3" w:rsidRDefault="00000000">
            <w:r>
              <w:t>Thuật toán tối ưu huấn luyện mô hình Logistic Regression trong ML.NET</w:t>
            </w:r>
          </w:p>
        </w:tc>
      </w:tr>
      <w:tr w:rsidR="007742D3" w14:paraId="4D3B1AB2" w14:textId="77777777">
        <w:trPr>
          <w:jc w:val="center"/>
        </w:trPr>
        <w:tc>
          <w:tcPr>
            <w:tcW w:w="3120" w:type="dxa"/>
          </w:tcPr>
          <w:p w14:paraId="1DE86BCD" w14:textId="77777777" w:rsidR="007742D3" w:rsidRDefault="00000000">
            <w:r>
              <w:t>TF-IDF</w:t>
            </w:r>
          </w:p>
        </w:tc>
        <w:tc>
          <w:tcPr>
            <w:tcW w:w="3120" w:type="dxa"/>
          </w:tcPr>
          <w:p w14:paraId="787C4DB8" w14:textId="77777777" w:rsidR="007742D3" w:rsidRDefault="00000000">
            <w:r>
              <w:t>Term Frequency - Inverse Document Frequency</w:t>
            </w:r>
          </w:p>
        </w:tc>
        <w:tc>
          <w:tcPr>
            <w:tcW w:w="3120" w:type="dxa"/>
          </w:tcPr>
          <w:p w14:paraId="53BE792A" w14:textId="77777777" w:rsidR="007742D3" w:rsidRDefault="00000000">
            <w:r>
              <w:t>Phương pháp đại số tuyến tính hóa đặc trưng n-gram văn bản</w:t>
            </w:r>
          </w:p>
        </w:tc>
      </w:tr>
      <w:tr w:rsidR="007742D3" w14:paraId="51BE46EE" w14:textId="77777777">
        <w:trPr>
          <w:jc w:val="center"/>
        </w:trPr>
        <w:tc>
          <w:tcPr>
            <w:tcW w:w="3120" w:type="dxa"/>
          </w:tcPr>
          <w:p w14:paraId="6F7C01B7" w14:textId="77777777" w:rsidR="007742D3" w:rsidRDefault="00000000">
            <w:r>
              <w:t>EC2</w:t>
            </w:r>
          </w:p>
        </w:tc>
        <w:tc>
          <w:tcPr>
            <w:tcW w:w="3120" w:type="dxa"/>
          </w:tcPr>
          <w:p w14:paraId="035ACEA2" w14:textId="77777777" w:rsidR="007742D3" w:rsidRDefault="00000000">
            <w:r>
              <w:t>Elastic Compute Cloud</w:t>
            </w:r>
          </w:p>
        </w:tc>
        <w:tc>
          <w:tcPr>
            <w:tcW w:w="3120" w:type="dxa"/>
          </w:tcPr>
          <w:p w14:paraId="4DB5C7C9" w14:textId="77777777" w:rsidR="007742D3" w:rsidRDefault="00000000">
            <w:r>
              <w:t>Dịch vụ máy chủ ảo đám mây của Amazon Web Services (AWS)</w:t>
            </w:r>
          </w:p>
        </w:tc>
      </w:tr>
      <w:tr w:rsidR="007742D3" w14:paraId="0339B771" w14:textId="77777777">
        <w:trPr>
          <w:jc w:val="center"/>
        </w:trPr>
        <w:tc>
          <w:tcPr>
            <w:tcW w:w="3120" w:type="dxa"/>
          </w:tcPr>
          <w:p w14:paraId="0BB3FB4B" w14:textId="77777777" w:rsidR="007742D3" w:rsidRDefault="00000000">
            <w:r>
              <w:t>SIEM</w:t>
            </w:r>
          </w:p>
        </w:tc>
        <w:tc>
          <w:tcPr>
            <w:tcW w:w="3120" w:type="dxa"/>
          </w:tcPr>
          <w:p w14:paraId="12BC3621" w14:textId="77777777" w:rsidR="007742D3" w:rsidRDefault="00000000">
            <w:r>
              <w:t>Security Information and Event Management</w:t>
            </w:r>
          </w:p>
        </w:tc>
        <w:tc>
          <w:tcPr>
            <w:tcW w:w="3120" w:type="dxa"/>
          </w:tcPr>
          <w:p w14:paraId="59754736" w14:textId="77777777" w:rsidR="007742D3" w:rsidRDefault="00000000">
            <w:r>
              <w:t>Hệ thống quản lý thông tin và sự kiện an toàn thông tin doanh nghiệp</w:t>
            </w:r>
          </w:p>
        </w:tc>
      </w:tr>
      <w:tr w:rsidR="007742D3" w14:paraId="05C457CC" w14:textId="77777777">
        <w:trPr>
          <w:jc w:val="center"/>
        </w:trPr>
        <w:tc>
          <w:tcPr>
            <w:tcW w:w="3120" w:type="dxa"/>
          </w:tcPr>
          <w:p w14:paraId="583F0ED7" w14:textId="77777777" w:rsidR="007742D3" w:rsidRDefault="00000000">
            <w:r>
              <w:t>CEF</w:t>
            </w:r>
          </w:p>
        </w:tc>
        <w:tc>
          <w:tcPr>
            <w:tcW w:w="3120" w:type="dxa"/>
          </w:tcPr>
          <w:p w14:paraId="06292F12" w14:textId="77777777" w:rsidR="007742D3" w:rsidRDefault="00000000">
            <w:r>
              <w:t>Common Event Format</w:t>
            </w:r>
          </w:p>
        </w:tc>
        <w:tc>
          <w:tcPr>
            <w:tcW w:w="3120" w:type="dxa"/>
          </w:tcPr>
          <w:p w14:paraId="74FF6B4D" w14:textId="77777777" w:rsidR="007742D3" w:rsidRDefault="00000000">
            <w:r>
              <w:t xml:space="preserve">Định dạng xuất nhật ký sự </w:t>
            </w:r>
            <w:r>
              <w:lastRenderedPageBreak/>
              <w:t>kiện bảo mật chuẩn doanh nghiệp</w:t>
            </w:r>
          </w:p>
        </w:tc>
      </w:tr>
      <w:tr w:rsidR="007742D3" w14:paraId="51A86A08" w14:textId="77777777">
        <w:trPr>
          <w:jc w:val="center"/>
        </w:trPr>
        <w:tc>
          <w:tcPr>
            <w:tcW w:w="3120" w:type="dxa"/>
          </w:tcPr>
          <w:p w14:paraId="5868D319" w14:textId="77777777" w:rsidR="007742D3" w:rsidRDefault="00000000">
            <w:r>
              <w:lastRenderedPageBreak/>
              <w:t>ONNX</w:t>
            </w:r>
          </w:p>
        </w:tc>
        <w:tc>
          <w:tcPr>
            <w:tcW w:w="3120" w:type="dxa"/>
          </w:tcPr>
          <w:p w14:paraId="48774371" w14:textId="77777777" w:rsidR="007742D3" w:rsidRDefault="00000000">
            <w:r>
              <w:t>Open Neural Network Exchange</w:t>
            </w:r>
          </w:p>
        </w:tc>
        <w:tc>
          <w:tcPr>
            <w:tcW w:w="3120" w:type="dxa"/>
          </w:tcPr>
          <w:p w14:paraId="22632C54" w14:textId="77777777" w:rsidR="007742D3" w:rsidRDefault="00000000">
            <w:r>
              <w:t>Định dạng trao đổi và suy luận mô hình Deep Learning chuẩn mở</w:t>
            </w:r>
          </w:p>
        </w:tc>
      </w:tr>
      <w:tr w:rsidR="007742D3" w14:paraId="01D34D8E" w14:textId="77777777">
        <w:trPr>
          <w:jc w:val="center"/>
        </w:trPr>
        <w:tc>
          <w:tcPr>
            <w:tcW w:w="3120" w:type="dxa"/>
          </w:tcPr>
          <w:p w14:paraId="44F894BD" w14:textId="77777777" w:rsidR="007742D3" w:rsidRDefault="00000000">
            <w:r>
              <w:t>CLO</w:t>
            </w:r>
          </w:p>
        </w:tc>
        <w:tc>
          <w:tcPr>
            <w:tcW w:w="3120" w:type="dxa"/>
          </w:tcPr>
          <w:p w14:paraId="0F6EFCB7" w14:textId="77777777" w:rsidR="007742D3" w:rsidRDefault="00000000">
            <w:r>
              <w:t>Course Learning Outcomes</w:t>
            </w:r>
          </w:p>
        </w:tc>
        <w:tc>
          <w:tcPr>
            <w:tcW w:w="3120" w:type="dxa"/>
          </w:tcPr>
          <w:p w14:paraId="2FE1BB18" w14:textId="77777777" w:rsidR="007742D3" w:rsidRDefault="00000000">
            <w:r>
              <w:t>Chuẩn đầu ra của học phần / đồ án chuyên ngành</w:t>
            </w:r>
          </w:p>
        </w:tc>
      </w:tr>
    </w:tbl>
    <w:p w14:paraId="2252FF27" w14:textId="77777777" w:rsidR="007742D3" w:rsidRDefault="00000000">
      <w:r>
        <w:br w:type="page"/>
      </w:r>
    </w:p>
    <w:p w14:paraId="65134858" w14:textId="77777777" w:rsidR="007742D3" w:rsidRDefault="00000000">
      <w:pPr>
        <w:pStyle w:val="u1"/>
      </w:pPr>
      <w:r>
        <w:lastRenderedPageBreak/>
        <w:t>CHƯƠNG 1: TỔNG QUAN VỀ ĐỀ TÀI VÀ KHẢO SÁT CÔNG NGHỆ</w:t>
      </w:r>
    </w:p>
    <w:p w14:paraId="2FCB4C42" w14:textId="77777777" w:rsidR="007742D3" w:rsidRDefault="00000000">
      <w:pPr>
        <w:pStyle w:val="u2"/>
      </w:pPr>
      <w:r>
        <w:t>1.1. Lý do chọn đề tài và tính cấp thiết của an toàn thông tin Web</w:t>
      </w:r>
    </w:p>
    <w:p w14:paraId="25395639"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23AD7ECF"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51E68438"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136B3AF4" w14:textId="77777777" w:rsidR="007742D3" w:rsidRDefault="00000000">
      <w:pPr>
        <w:pStyle w:val="u2"/>
      </w:pPr>
      <w:r>
        <w:t>1.2. Mục tiêu nghiên cứu và chuẩn đầu ra đồ án (CLO)</w:t>
      </w:r>
    </w:p>
    <w:p w14:paraId="13C1579E" w14:textId="77777777" w:rsidR="007742D3" w:rsidRDefault="00000000">
      <w:r>
        <w:t>Đồ án được thiết kế nhằm đạt được các mục tiêu nghiên cứu cụ thể và đáp ứng đầy đủ các chuẩn đầu ra học phần (CLO):</w:t>
      </w:r>
    </w:p>
    <w:p w14:paraId="7B4B0BFB"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w:t>
      </w:r>
      <w:r>
        <w:lastRenderedPageBreak/>
        <w:t>cách ly secure-net và tối ưu đặc quyền chạy container (Non-root Execution với USER app).</w:t>
      </w:r>
    </w:p>
    <w:p w14:paraId="0917963F"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8EB9E50"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32256271"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5F3E5ACC" w14:textId="77777777" w:rsidR="007742D3" w:rsidRDefault="00000000">
      <w:pPr>
        <w:pStyle w:val="u2"/>
      </w:pPr>
      <w:r>
        <w:t>1.3. Khảo sát các công nghệ lõi áp dụng trong hệ thống</w:t>
      </w:r>
    </w:p>
    <w:p w14:paraId="762E2477" w14:textId="77777777" w:rsidR="007742D3" w:rsidRDefault="00000000">
      <w:pPr>
        <w:pStyle w:val="u3"/>
      </w:pPr>
      <w:r>
        <w:t>1.3.1. Công nghệ ảo hóa Docker Container, Docker Compose và Redis 7 Alpine</w:t>
      </w:r>
    </w:p>
    <w:p w14:paraId="6339D9B2"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3D61743B"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5EB4CADB"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58D72214"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0433008" w14:textId="77777777" w:rsidR="007742D3" w:rsidRDefault="00000000">
      <w:pPr>
        <w:pStyle w:val="u3"/>
      </w:pPr>
      <w:r>
        <w:t>1.3.2. Ngôn ngữ lập trình C# và nền tảng ASP.NET Core (.NET 8)</w:t>
      </w:r>
    </w:p>
    <w:p w14:paraId="3C9689C9"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7630A68E" w14:textId="77777777" w:rsidR="007742D3" w:rsidRDefault="00000000">
      <w:pPr>
        <w:pStyle w:val="u3"/>
      </w:pPr>
      <w:r>
        <w:t>1.3.3. Hệ quản trị cơ sở dữ liệu PostgreSQL và SQLite</w:t>
      </w:r>
    </w:p>
    <w:p w14:paraId="43727AD0"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19DE66B1"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041641B6" w14:textId="77777777" w:rsidR="007742D3" w:rsidRDefault="00000000">
      <w:pPr>
        <w:pStyle w:val="u3"/>
      </w:pPr>
      <w:r>
        <w:t>1.3.4. Nginx Reverse Proxy mã hóa HTTPS / TLS 1.3 và Giao thức bảo mật</w:t>
      </w:r>
    </w:p>
    <w:p w14:paraId="64E39970"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A8251FB" w14:textId="77777777" w:rsidR="007742D3" w:rsidRDefault="00000000">
      <w:pPr>
        <w:pStyle w:val="u3"/>
      </w:pPr>
      <w:r>
        <w:t>1.3.5. Trí tuệ nhân tạo (AI/Machine Learning) và thư viện ML.NET / ONNX Runtime</w:t>
      </w:r>
    </w:p>
    <w:p w14:paraId="448FBA10"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tbl>
      <w:tblPr>
        <w:tblW w:w="0" w:type="auto"/>
        <w:jc w:val="center"/>
        <w:tblLook w:val="04A0" w:firstRow="1" w:lastRow="0" w:firstColumn="1" w:lastColumn="0" w:noHBand="0" w:noVBand="1"/>
      </w:tblPr>
      <w:tblGrid>
        <w:gridCol w:w="9360"/>
      </w:tblGrid>
      <w:tr w:rsidR="007742D3" w14:paraId="6A9960D0" w14:textId="77777777">
        <w:trPr>
          <w:jc w:val="center"/>
        </w:trPr>
        <w:tc>
          <w:tcPr>
            <w:tcW w:w="9360" w:type="dxa"/>
            <w:shd w:val="clear" w:color="auto" w:fill="F5F7FA"/>
            <w:tcMar>
              <w:top w:w="140" w:type="dxa"/>
              <w:left w:w="200" w:type="dxa"/>
              <w:bottom w:w="140" w:type="dxa"/>
              <w:right w:w="200" w:type="dxa"/>
            </w:tcMar>
          </w:tcPr>
          <w:p w14:paraId="58E1D446" w14:textId="77777777" w:rsidR="007742D3" w:rsidRDefault="00000000">
            <w:pPr>
              <w:spacing w:before="80" w:after="80" w:line="276" w:lineRule="auto"/>
            </w:pPr>
            <w:r>
              <w:rPr>
                <w:rFonts w:ascii="Consolas" w:hAnsi="Consolas"/>
                <w:color w:val="24292E"/>
                <w:sz w:val="19"/>
              </w:rPr>
              <w:t>P(y = 1 | x) = 1 / (1 + e^-(w^T * x + b))</w:t>
            </w:r>
          </w:p>
        </w:tc>
      </w:tr>
    </w:tbl>
    <w:p w14:paraId="1923EE2C"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1274C2F6"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24681AF4"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48DED656" w14:textId="77777777" w:rsidR="007742D3" w:rsidRDefault="00000000">
      <w:r>
        <w:br w:type="page"/>
      </w:r>
    </w:p>
    <w:p w14:paraId="27D176F6" w14:textId="77777777" w:rsidR="007742D3" w:rsidRDefault="00000000">
      <w:pPr>
        <w:pStyle w:val="u1"/>
      </w:pPr>
      <w:r>
        <w:lastRenderedPageBreak/>
        <w:t>CHƯƠNG 2: THIẾT KẾ KIẾN TRÚC HỆ THỐNG AN NINH (DEVSECOPS ARCHITECTURE)</w:t>
      </w:r>
    </w:p>
    <w:p w14:paraId="29CD8D6A" w14:textId="77777777" w:rsidR="007742D3" w:rsidRDefault="00000000">
      <w:pPr>
        <w:pStyle w:val="u2"/>
      </w:pPr>
      <w:r>
        <w:t>2.1. Phân tích yêu cầu và Mô hình ca sử dụng (Use Case)</w:t>
      </w:r>
    </w:p>
    <w:p w14:paraId="4DB6F160"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7E56CFDB"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6370F88C"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7FFBF397"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7FBCD4CC"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0A3C9A83" w14:textId="77777777" w:rsidR="007742D3" w:rsidRDefault="00000000">
      <w:pPr>
        <w:pStyle w:val="u2"/>
      </w:pPr>
      <w:r>
        <w:lastRenderedPageBreak/>
        <w:t>2.2. Sơ đồ kiến trúc tổng thể của hệ thống phòng thủ đa lớp</w:t>
      </w:r>
    </w:p>
    <w:p w14:paraId="52004591"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6F79AB6E"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29B2A069"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44C0A2F4"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2D383712"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60A56B81"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451A1605" w14:textId="77777777" w:rsidR="007742D3" w:rsidRDefault="00000000">
      <w:pPr>
        <w:pStyle w:val="u2"/>
      </w:pPr>
      <w:r>
        <w:t>2.3. Thiết kế giải pháp phân vùng mạng nội bộ (Network Isolation)</w:t>
      </w:r>
    </w:p>
    <w:p w14:paraId="14CB95B6"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613B1D10"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33D6E6A0"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565A4C9C" w14:textId="77777777" w:rsidR="007742D3" w:rsidRDefault="00000000">
      <w:pPr>
        <w:pStyle w:val="u2"/>
      </w:pPr>
      <w:r>
        <w:t>2.4. Thiết lập cổng bảo vệ Nginx Reverse Proxy (Gateway Hardening &amp; HTTPS TLS 1.3)</w:t>
      </w:r>
    </w:p>
    <w:p w14:paraId="6139D742"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4919D3A3" w14:textId="77777777">
        <w:trPr>
          <w:jc w:val="center"/>
        </w:trPr>
        <w:tc>
          <w:tcPr>
            <w:tcW w:w="9360" w:type="dxa"/>
            <w:shd w:val="clear" w:color="auto" w:fill="F5F7FA"/>
            <w:tcMar>
              <w:top w:w="140" w:type="dxa"/>
              <w:left w:w="200" w:type="dxa"/>
              <w:bottom w:w="140" w:type="dxa"/>
              <w:right w:w="200" w:type="dxa"/>
            </w:tcMar>
          </w:tcPr>
          <w:p w14:paraId="0303EFF9"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7ED8E62F" w14:textId="77777777" w:rsidR="007742D3" w:rsidRDefault="00000000">
      <w:pPr>
        <w:pStyle w:val="u2"/>
      </w:pPr>
      <w:r>
        <w:lastRenderedPageBreak/>
        <w:t>2.5. Tối thiểu hóa đặc quyền container (Non-root Execution)</w:t>
      </w:r>
    </w:p>
    <w:p w14:paraId="6203A557"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0C12E905" w14:textId="77777777">
        <w:trPr>
          <w:jc w:val="center"/>
        </w:trPr>
        <w:tc>
          <w:tcPr>
            <w:tcW w:w="9360" w:type="dxa"/>
            <w:shd w:val="clear" w:color="auto" w:fill="F5F7FA"/>
            <w:tcMar>
              <w:top w:w="140" w:type="dxa"/>
              <w:left w:w="200" w:type="dxa"/>
              <w:bottom w:w="140" w:type="dxa"/>
              <w:right w:w="200" w:type="dxa"/>
            </w:tcMar>
          </w:tcPr>
          <w:p w14:paraId="40EAD5A5"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4C8222A2" w14:textId="77777777" w:rsidR="007742D3" w:rsidRDefault="00000000">
      <w:pPr>
        <w:pStyle w:val="u2"/>
      </w:pPr>
      <w:r>
        <w:t>2.6. Bảo vệ cổng Dashboard giám sát (Port 5001 Hardening)</w:t>
      </w:r>
    </w:p>
    <w:p w14:paraId="37777512"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7CD313AB"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48A6890C"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37E46A00" w14:textId="77777777" w:rsidR="007742D3" w:rsidRDefault="00000000">
      <w:r>
        <w:rPr>
          <w:b/>
        </w:rPr>
        <w:t xml:space="preserve">4. Cơ chế Anti-Brute Force Lockout: </w:t>
      </w:r>
      <w:r>
        <w:t xml:space="preserve"> Nếu một IP nhập sai mã MFA quá 5 lần liên tiếp, IP đó sẽ bị hệ thống tự động khóa đăng nhập trong 15 phút.</w:t>
      </w:r>
    </w:p>
    <w:tbl>
      <w:tblPr>
        <w:tblW w:w="0" w:type="auto"/>
        <w:jc w:val="center"/>
        <w:tblLook w:val="04A0" w:firstRow="1" w:lastRow="0" w:firstColumn="1" w:lastColumn="0" w:noHBand="0" w:noVBand="1"/>
      </w:tblPr>
      <w:tblGrid>
        <w:gridCol w:w="9760"/>
      </w:tblGrid>
      <w:tr w:rsidR="007742D3" w14:paraId="70F7C0AA" w14:textId="77777777">
        <w:trPr>
          <w:jc w:val="center"/>
        </w:trPr>
        <w:tc>
          <w:tcPr>
            <w:tcW w:w="9360" w:type="dxa"/>
            <w:shd w:val="clear" w:color="auto" w:fill="EBF3FA"/>
            <w:tcMar>
              <w:top w:w="140" w:type="dxa"/>
              <w:left w:w="200" w:type="dxa"/>
              <w:bottom w:w="140" w:type="dxa"/>
              <w:right w:w="200" w:type="dxa"/>
            </w:tcMar>
          </w:tcPr>
          <w:p w14:paraId="50C35745" w14:textId="32828657" w:rsidR="007742D3" w:rsidRDefault="005E17B0">
            <w:pPr>
              <w:spacing w:before="80" w:after="80"/>
              <w:jc w:val="center"/>
            </w:pPr>
            <w:r w:rsidRPr="005E17B0">
              <w:rPr>
                <w:noProof/>
              </w:rPr>
              <w:lastRenderedPageBreak/>
              <w:drawing>
                <wp:inline distT="0" distB="0" distL="0" distR="0" wp14:anchorId="54687558" wp14:editId="466AA495">
                  <wp:extent cx="5943600" cy="3188970"/>
                  <wp:effectExtent l="0" t="0" r="0" b="0"/>
                  <wp:docPr id="18018743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74327" name=""/>
                          <pic:cNvPicPr/>
                        </pic:nvPicPr>
                        <pic:blipFill>
                          <a:blip r:embed="rId11"/>
                          <a:stretch>
                            <a:fillRect/>
                          </a:stretch>
                        </pic:blipFill>
                        <pic:spPr>
                          <a:xfrm>
                            <a:off x="0" y="0"/>
                            <a:ext cx="5943600" cy="3188970"/>
                          </a:xfrm>
                          <a:prstGeom prst="rect">
                            <a:avLst/>
                          </a:prstGeom>
                        </pic:spPr>
                      </pic:pic>
                    </a:graphicData>
                  </a:graphic>
                </wp:inline>
              </w:drawing>
            </w:r>
          </w:p>
        </w:tc>
      </w:tr>
      <w:tr w:rsidR="007742D3" w14:paraId="06C3E26F" w14:textId="77777777">
        <w:trPr>
          <w:jc w:val="center"/>
        </w:trPr>
        <w:tc>
          <w:tcPr>
            <w:tcW w:w="9360" w:type="dxa"/>
            <w:shd w:val="clear" w:color="auto" w:fill="EBF3FA"/>
            <w:tcMar>
              <w:top w:w="140" w:type="dxa"/>
              <w:left w:w="200" w:type="dxa"/>
              <w:bottom w:w="140" w:type="dxa"/>
              <w:right w:w="200" w:type="dxa"/>
            </w:tcMar>
          </w:tcPr>
          <w:p w14:paraId="6BA7285A" w14:textId="3FFF342A" w:rsidR="007742D3" w:rsidRDefault="005E17B0">
            <w:pPr>
              <w:spacing w:before="80" w:after="80"/>
              <w:jc w:val="center"/>
            </w:pPr>
            <w:r w:rsidRPr="005E17B0">
              <w:rPr>
                <w:b/>
                <w:noProof/>
                <w:color w:val="003366"/>
                <w:sz w:val="22"/>
              </w:rPr>
              <w:drawing>
                <wp:inline distT="0" distB="0" distL="0" distR="0" wp14:anchorId="3C81044D" wp14:editId="3C8EDE0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p>
        </w:tc>
      </w:tr>
    </w:tbl>
    <w:p w14:paraId="23D278CB" w14:textId="77777777" w:rsidR="007742D3" w:rsidRDefault="00000000">
      <w:r>
        <w:br w:type="page"/>
      </w:r>
    </w:p>
    <w:p w14:paraId="5C70CDA0" w14:textId="77777777" w:rsidR="007742D3" w:rsidRDefault="00000000">
      <w:pPr>
        <w:pStyle w:val="u1"/>
      </w:pPr>
      <w:r>
        <w:lastRenderedPageBreak/>
        <w:t>CHƯƠNG 3: XÂY DỰNG TƯỜNG LỬA AI-DRIVEN WAF VỚI MACHINE LEARNING</w:t>
      </w:r>
    </w:p>
    <w:p w14:paraId="6E8D50B5" w14:textId="77777777" w:rsidR="007742D3" w:rsidRDefault="00000000">
      <w:pPr>
        <w:pStyle w:val="u2"/>
      </w:pPr>
      <w:r>
        <w:t>3.1. Ứng dụng Học máy (Machine Learning) vào Tường lửa WAF</w:t>
      </w:r>
    </w:p>
    <w:p w14:paraId="3E5E2AF0"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3DA20457" w14:textId="77777777" w:rsidR="007742D3" w:rsidRDefault="00000000">
      <w:pPr>
        <w:pStyle w:val="u3"/>
      </w:pPr>
      <w:r>
        <w:t>3.1.1. Tiền xử lý dữ liệu (Giải mã đa tầng &amp; Tiệt trùng)</w:t>
      </w:r>
    </w:p>
    <w:p w14:paraId="0B8D5E91"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t xml:space="preserve"> Vòng lặp giải mã tối đa 3 lần lột bỏ hoàn toàn các lớp URL Encoding (%2527 -&gt; ') và HTML Entities (&amp;#x27; -&gt; ').</w:t>
      </w:r>
    </w:p>
    <w:p w14:paraId="497195CD"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2088C417" w14:textId="77777777">
        <w:trPr>
          <w:jc w:val="center"/>
        </w:trPr>
        <w:tc>
          <w:tcPr>
            <w:tcW w:w="9360" w:type="dxa"/>
            <w:shd w:val="clear" w:color="auto" w:fill="F5F7FA"/>
            <w:tcMar>
              <w:top w:w="140" w:type="dxa"/>
              <w:left w:w="200" w:type="dxa"/>
              <w:bottom w:w="140" w:type="dxa"/>
              <w:right w:w="200" w:type="dxa"/>
            </w:tcMar>
          </w:tcPr>
          <w:p w14:paraId="258CAAFF"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39D77CD3" w14:textId="77777777" w:rsidR="007742D3" w:rsidRDefault="00000000">
      <w:pPr>
        <w:spacing w:before="200" w:after="80"/>
        <w:jc w:val="center"/>
      </w:pPr>
      <w:r>
        <w:rPr>
          <w:noProof/>
        </w:rPr>
        <w:lastRenderedPageBreak/>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1ADC75A8"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169A810E" w14:textId="77777777" w:rsidR="007742D3" w:rsidRDefault="00000000">
      <w:pPr>
        <w:pStyle w:val="u3"/>
      </w:pPr>
      <w:r>
        <w:t>3.1.2. Xây dựng tập dữ liệu huấn luyện (Dataset 34.741+ mẫu)</w:t>
      </w:r>
    </w:p>
    <w:p w14:paraId="4055B374" w14:textId="77777777" w:rsidR="007742D3" w:rsidRDefault="00000000">
      <w:pPr>
        <w:ind w:firstLine="576"/>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tbl>
      <w:tblPr>
        <w:tblW w:w="0" w:type="auto"/>
        <w:jc w:val="center"/>
        <w:tblLook w:val="04A0" w:firstRow="1" w:lastRow="0" w:firstColumn="1" w:lastColumn="0" w:noHBand="0" w:noVBand="1"/>
      </w:tblPr>
      <w:tblGrid>
        <w:gridCol w:w="9360"/>
      </w:tblGrid>
      <w:tr w:rsidR="007742D3" w14:paraId="46049881" w14:textId="77777777">
        <w:trPr>
          <w:jc w:val="center"/>
        </w:trPr>
        <w:tc>
          <w:tcPr>
            <w:tcW w:w="9360" w:type="dxa"/>
            <w:shd w:val="clear" w:color="auto" w:fill="EBF3FA"/>
            <w:tcMar>
              <w:top w:w="140" w:type="dxa"/>
              <w:left w:w="200" w:type="dxa"/>
              <w:bottom w:w="140" w:type="dxa"/>
              <w:right w:w="200" w:type="dxa"/>
            </w:tcMar>
          </w:tcPr>
          <w:p w14:paraId="32D239EA" w14:textId="34525F5D" w:rsidR="007742D3" w:rsidRDefault="00BE7C7B">
            <w:pPr>
              <w:spacing w:before="80" w:after="80"/>
              <w:jc w:val="center"/>
            </w:pPr>
            <w:r w:rsidRPr="00BE7C7B">
              <w:rPr>
                <w:b/>
                <w:noProof/>
                <w:color w:val="003366"/>
                <w:sz w:val="22"/>
              </w:rPr>
              <w:lastRenderedPageBreak/>
              <w:drawing>
                <wp:inline distT="0" distB="0" distL="0" distR="0" wp14:anchorId="572143B5" wp14:editId="322F5730">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tc>
      </w:tr>
    </w:tbl>
    <w:p w14:paraId="395B662E" w14:textId="77777777" w:rsidR="007742D3" w:rsidRDefault="00000000">
      <w:pPr>
        <w:pStyle w:val="u3"/>
      </w:pPr>
      <w:r>
        <w:lastRenderedPageBreak/>
        <w:t>3.1.3. Huấn luyện mô hình phân loại nhị phân với ML.NET</w:t>
      </w:r>
    </w:p>
    <w:p w14:paraId="026BB9F9" w14:textId="77777777" w:rsidR="007742D3" w:rsidRDefault="00000000">
      <w:pPr>
        <w:ind w:firstLine="576"/>
      </w:pPr>
      <w:r>
        <w:t>Quá trình huấn luyện sử dụng FeaturizeText (N-gram) kết hợp thuật toán SdcaLogisticRegression. Mô hình đạt độ chính xác thực nghiệm 98,37% và được xuất thành tệp bộ não /tmp/waf_model.zip.</w:t>
      </w:r>
    </w:p>
    <w:tbl>
      <w:tblPr>
        <w:tblW w:w="0" w:type="auto"/>
        <w:jc w:val="center"/>
        <w:tblLook w:val="04A0" w:firstRow="1" w:lastRow="0" w:firstColumn="1" w:lastColumn="0" w:noHBand="0" w:noVBand="1"/>
      </w:tblPr>
      <w:tblGrid>
        <w:gridCol w:w="9760"/>
      </w:tblGrid>
      <w:tr w:rsidR="007742D3" w14:paraId="5C78ABB3" w14:textId="77777777">
        <w:trPr>
          <w:jc w:val="center"/>
        </w:trPr>
        <w:tc>
          <w:tcPr>
            <w:tcW w:w="9360" w:type="dxa"/>
            <w:shd w:val="clear" w:color="auto" w:fill="EBF3FA"/>
            <w:tcMar>
              <w:top w:w="140" w:type="dxa"/>
              <w:left w:w="200" w:type="dxa"/>
              <w:bottom w:w="140" w:type="dxa"/>
              <w:right w:w="200" w:type="dxa"/>
            </w:tcMar>
          </w:tcPr>
          <w:p w14:paraId="79CA2EF7" w14:textId="55060E7D" w:rsidR="007742D3" w:rsidRDefault="001D2660">
            <w:pPr>
              <w:spacing w:before="80" w:after="80"/>
              <w:jc w:val="center"/>
            </w:pPr>
            <w:r w:rsidRPr="001D2660">
              <w:rPr>
                <w:b/>
                <w:noProof/>
                <w:color w:val="003366"/>
                <w:sz w:val="22"/>
              </w:rPr>
              <w:drawing>
                <wp:inline distT="0" distB="0" distL="0" distR="0" wp14:anchorId="6466AEB2" wp14:editId="5248D05C">
                  <wp:extent cx="5943600" cy="3036570"/>
                  <wp:effectExtent l="0" t="0" r="0" b="0"/>
                  <wp:docPr id="16411802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0210" name=""/>
                          <pic:cNvPicPr/>
                        </pic:nvPicPr>
                        <pic:blipFill>
                          <a:blip r:embed="rId15"/>
                          <a:stretch>
                            <a:fillRect/>
                          </a:stretch>
                        </pic:blipFill>
                        <pic:spPr>
                          <a:xfrm>
                            <a:off x="0" y="0"/>
                            <a:ext cx="5943600" cy="3036570"/>
                          </a:xfrm>
                          <a:prstGeom prst="rect">
                            <a:avLst/>
                          </a:prstGeom>
                        </pic:spPr>
                      </pic:pic>
                    </a:graphicData>
                  </a:graphic>
                </wp:inline>
              </w:drawing>
            </w:r>
          </w:p>
        </w:tc>
      </w:tr>
    </w:tbl>
    <w:p w14:paraId="1C5FC713" w14:textId="77777777" w:rsidR="007742D3" w:rsidRDefault="00000000">
      <w:pPr>
        <w:pStyle w:val="u3"/>
      </w:pPr>
      <w:r>
        <w:t>3.1.4. Tích hợp công cụ Suy luận (Inference Engine) vào Middleware</w:t>
      </w:r>
    </w:p>
    <w:p w14:paraId="2164DD99"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35960B2D" w14:textId="77777777" w:rsidR="007742D3" w:rsidRDefault="00000000">
      <w:pPr>
        <w:pStyle w:val="u2"/>
      </w:pPr>
      <w:r>
        <w:t>3.2. Cơ chế trích xuất IP thật qua Nginx Headers</w:t>
      </w:r>
    </w:p>
    <w:p w14:paraId="583799F5"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681A3952" w14:textId="77777777" w:rsidR="007742D3" w:rsidRDefault="00000000">
      <w:pPr>
        <w:pStyle w:val="u2"/>
      </w:pPr>
      <w:r>
        <w:t>3.3. Thuật toán nhận diện hành vi rà quét bất thường (Directory Brute-force)</w:t>
      </w:r>
    </w:p>
    <w:p w14:paraId="5115FF84"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53F8470A" w14:textId="77777777" w:rsidR="007742D3" w:rsidRDefault="00000000">
      <w:pPr>
        <w:pStyle w:val="u2"/>
      </w:pPr>
      <w:r>
        <w:lastRenderedPageBreak/>
        <w:t>3.4. Cơ chế đồng bộ hóa IP chặn phân tán thời gian thực qua Redis Pub/Sub (&lt; 1ms)</w:t>
      </w:r>
    </w:p>
    <w:p w14:paraId="76CA2D89"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tbl>
      <w:tblPr>
        <w:tblW w:w="0" w:type="auto"/>
        <w:jc w:val="center"/>
        <w:tblLook w:val="04A0" w:firstRow="1" w:lastRow="0" w:firstColumn="1" w:lastColumn="0" w:noHBand="0" w:noVBand="1"/>
      </w:tblPr>
      <w:tblGrid>
        <w:gridCol w:w="9760"/>
      </w:tblGrid>
      <w:tr w:rsidR="007742D3" w14:paraId="0A0791BA" w14:textId="77777777">
        <w:trPr>
          <w:jc w:val="center"/>
        </w:trPr>
        <w:tc>
          <w:tcPr>
            <w:tcW w:w="9360" w:type="dxa"/>
            <w:shd w:val="clear" w:color="auto" w:fill="F5F7FA"/>
            <w:tcMar>
              <w:top w:w="140" w:type="dxa"/>
              <w:left w:w="200" w:type="dxa"/>
              <w:bottom w:w="140" w:type="dxa"/>
              <w:right w:w="200" w:type="dxa"/>
            </w:tcMar>
          </w:tcPr>
          <w:p w14:paraId="4541D7FB" w14:textId="77777777" w:rsidR="007742D3" w:rsidRDefault="00000000">
            <w:pPr>
              <w:spacing w:before="80" w:after="80" w:line="276" w:lineRule="auto"/>
            </w:pPr>
            <w:r>
              <w:rPr>
                <w:rFonts w:ascii="Consolas" w:hAnsi="Consolas"/>
                <w:color w:val="24292E"/>
                <w:sz w:val="19"/>
              </w:rPr>
              <w:t>// Redis Pub/Sub Instant Sync (&lt; 1ms)</w:t>
            </w:r>
            <w:r>
              <w:rPr>
                <w:rFonts w:ascii="Consolas" w:hAnsi="Consolas"/>
                <w:color w:val="24292E"/>
                <w:sz w:val="19"/>
              </w:rPr>
              <w:br/>
              <w:t>var redis = StackExchange.Redis.ConnectionMultiplexer.Connect("redis:6379");</w:t>
            </w:r>
            <w:r>
              <w:rPr>
                <w:rFonts w:ascii="Consolas" w:hAnsi="Consolas"/>
                <w:color w:val="24292E"/>
                <w:sz w:val="19"/>
              </w:rPr>
              <w:br/>
              <w:t>var sub = redis.GetSubscriber();</w:t>
            </w:r>
            <w:r>
              <w:rPr>
                <w:rFonts w:ascii="Consolas" w:hAnsi="Consolas"/>
                <w:color w:val="24292E"/>
                <w:sz w:val="19"/>
              </w:rPr>
              <w:br/>
              <w:t>sub.Subscribe(RedisChannel.Literal("blocked-ips-channel"), (channel, message) =&gt; {</w:t>
            </w:r>
            <w:r>
              <w:rPr>
                <w:rFonts w:ascii="Consolas" w:hAnsi="Consolas"/>
                <w:color w:val="24292E"/>
                <w:sz w:val="19"/>
              </w:rPr>
              <w:br/>
              <w:t xml:space="preserve">    string blockedIp = message.ToString();</w:t>
            </w:r>
            <w:r>
              <w:rPr>
                <w:rFonts w:ascii="Consolas" w:hAnsi="Consolas"/>
                <w:color w:val="24292E"/>
                <w:sz w:val="19"/>
              </w:rPr>
              <w:br/>
              <w:t xml:space="preserve">    if (!string.IsNullOrEmpty(blockedIp)) {</w:t>
            </w:r>
            <w:r>
              <w:rPr>
                <w:rFonts w:ascii="Consolas" w:hAnsi="Consolas"/>
                <w:color w:val="24292E"/>
                <w:sz w:val="19"/>
              </w:rPr>
              <w:br/>
              <w:t xml:space="preserve">        BlockedIpStore.BlockedIps[blockedIp] = 1;</w:t>
            </w:r>
            <w:r>
              <w:rPr>
                <w:rFonts w:ascii="Consolas" w:hAnsi="Consolas"/>
                <w:color w:val="24292E"/>
                <w:sz w:val="19"/>
              </w:rPr>
              <w:br/>
              <w:t xml:space="preserve">        Console.WriteLine($"[REDIS INSTANT SYNC &lt;1ms] IP {blockedIp} added to RAM!");</w:t>
            </w:r>
            <w:r>
              <w:rPr>
                <w:rFonts w:ascii="Consolas" w:hAnsi="Consolas"/>
                <w:color w:val="24292E"/>
                <w:sz w:val="19"/>
              </w:rPr>
              <w:br/>
              <w:t xml:space="preserve">    }</w:t>
            </w:r>
            <w:r>
              <w:rPr>
                <w:rFonts w:ascii="Consolas" w:hAnsi="Consolas"/>
                <w:color w:val="24292E"/>
                <w:sz w:val="19"/>
              </w:rPr>
              <w:br/>
              <w:t>});</w:t>
            </w:r>
          </w:p>
        </w:tc>
      </w:tr>
      <w:tr w:rsidR="007742D3" w14:paraId="23F4FA06" w14:textId="77777777">
        <w:trPr>
          <w:jc w:val="center"/>
        </w:trPr>
        <w:tc>
          <w:tcPr>
            <w:tcW w:w="9360" w:type="dxa"/>
            <w:shd w:val="clear" w:color="auto" w:fill="EBF3FA"/>
            <w:tcMar>
              <w:top w:w="140" w:type="dxa"/>
              <w:left w:w="200" w:type="dxa"/>
              <w:bottom w:w="140" w:type="dxa"/>
              <w:right w:w="200" w:type="dxa"/>
            </w:tcMar>
          </w:tcPr>
          <w:p w14:paraId="5F6E425E" w14:textId="7E73DC1A" w:rsidR="007742D3" w:rsidRDefault="009D774F">
            <w:pPr>
              <w:spacing w:before="80" w:after="80"/>
              <w:jc w:val="center"/>
            </w:pPr>
            <w:r w:rsidRPr="009D774F">
              <w:rPr>
                <w:b/>
                <w:noProof/>
                <w:color w:val="003366"/>
                <w:sz w:val="22"/>
              </w:rPr>
              <w:drawing>
                <wp:inline distT="0" distB="0" distL="0" distR="0" wp14:anchorId="3DCFCAD4" wp14:editId="67A50ABE">
                  <wp:extent cx="5943600" cy="3773170"/>
                  <wp:effectExtent l="0" t="0" r="0" b="0"/>
                  <wp:docPr id="15846393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6"/>
                          <a:stretch>
                            <a:fillRect/>
                          </a:stretch>
                        </pic:blipFill>
                        <pic:spPr>
                          <a:xfrm>
                            <a:off x="0" y="0"/>
                            <a:ext cx="5943600" cy="3773170"/>
                          </a:xfrm>
                          <a:prstGeom prst="rect">
                            <a:avLst/>
                          </a:prstGeom>
                        </pic:spPr>
                      </pic:pic>
                    </a:graphicData>
                  </a:graphic>
                </wp:inline>
              </w:drawing>
            </w:r>
          </w:p>
        </w:tc>
      </w:tr>
      <w:tr w:rsidR="007742D3" w14:paraId="157F9220" w14:textId="77777777">
        <w:trPr>
          <w:jc w:val="center"/>
        </w:trPr>
        <w:tc>
          <w:tcPr>
            <w:tcW w:w="9360" w:type="dxa"/>
            <w:shd w:val="clear" w:color="auto" w:fill="EBF3FA"/>
            <w:tcMar>
              <w:top w:w="140" w:type="dxa"/>
              <w:left w:w="200" w:type="dxa"/>
              <w:bottom w:w="140" w:type="dxa"/>
              <w:right w:w="200" w:type="dxa"/>
            </w:tcMar>
          </w:tcPr>
          <w:p w14:paraId="082884E9" w14:textId="3A438608" w:rsidR="007742D3" w:rsidRDefault="009D774F">
            <w:pPr>
              <w:spacing w:before="80" w:after="80"/>
              <w:jc w:val="center"/>
            </w:pPr>
            <w:r w:rsidRPr="009D774F">
              <w:rPr>
                <w:noProof/>
              </w:rPr>
              <w:lastRenderedPageBreak/>
              <w:drawing>
                <wp:inline distT="0" distB="0" distL="0" distR="0" wp14:anchorId="4B79A9D0" wp14:editId="1574604A">
                  <wp:extent cx="5943600" cy="2497455"/>
                  <wp:effectExtent l="0" t="0" r="0" b="0"/>
                  <wp:docPr id="992423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7"/>
                          <a:stretch>
                            <a:fillRect/>
                          </a:stretch>
                        </pic:blipFill>
                        <pic:spPr>
                          <a:xfrm>
                            <a:off x="0" y="0"/>
                            <a:ext cx="5943600" cy="2497455"/>
                          </a:xfrm>
                          <a:prstGeom prst="rect">
                            <a:avLst/>
                          </a:prstGeom>
                        </pic:spPr>
                      </pic:pic>
                    </a:graphicData>
                  </a:graphic>
                </wp:inline>
              </w:drawing>
            </w:r>
          </w:p>
        </w:tc>
      </w:tr>
      <w:tr w:rsidR="007742D3" w14:paraId="06002A38" w14:textId="77777777">
        <w:trPr>
          <w:jc w:val="center"/>
        </w:trPr>
        <w:tc>
          <w:tcPr>
            <w:tcW w:w="9360" w:type="dxa"/>
            <w:shd w:val="clear" w:color="auto" w:fill="EBF3FA"/>
            <w:tcMar>
              <w:top w:w="140" w:type="dxa"/>
              <w:left w:w="200" w:type="dxa"/>
              <w:bottom w:w="140" w:type="dxa"/>
              <w:right w:w="200" w:type="dxa"/>
            </w:tcMar>
          </w:tcPr>
          <w:p w14:paraId="5A1580EF" w14:textId="2CE79CCA" w:rsidR="007742D3" w:rsidRDefault="009D774F">
            <w:pPr>
              <w:spacing w:before="80" w:after="80"/>
              <w:jc w:val="center"/>
            </w:pPr>
            <w:r w:rsidRPr="009D774F">
              <w:rPr>
                <w:b/>
                <w:noProof/>
                <w:color w:val="003366"/>
                <w:sz w:val="22"/>
              </w:rPr>
              <w:drawing>
                <wp:inline distT="0" distB="0" distL="0" distR="0" wp14:anchorId="4C76C441" wp14:editId="0353C769">
                  <wp:extent cx="5943600" cy="1529715"/>
                  <wp:effectExtent l="0" t="0" r="0" b="0"/>
                  <wp:docPr id="2018802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8"/>
                          <a:stretch>
                            <a:fillRect/>
                          </a:stretch>
                        </pic:blipFill>
                        <pic:spPr>
                          <a:xfrm>
                            <a:off x="0" y="0"/>
                            <a:ext cx="5943600" cy="1529715"/>
                          </a:xfrm>
                          <a:prstGeom prst="rect">
                            <a:avLst/>
                          </a:prstGeom>
                        </pic:spPr>
                      </pic:pic>
                    </a:graphicData>
                  </a:graphic>
                </wp:inline>
              </w:drawing>
            </w:r>
          </w:p>
        </w:tc>
      </w:tr>
    </w:tbl>
    <w:p w14:paraId="4F604E34" w14:textId="77777777" w:rsidR="007742D3" w:rsidRDefault="00000000">
      <w:pPr>
        <w:pStyle w:val="u2"/>
      </w:pPr>
      <w:r>
        <w:t>3.5. Cơ chế quản lý danh sách IP tin cậy (IP Whitelist Bypass)</w:t>
      </w:r>
    </w:p>
    <w:p w14:paraId="3CA51302" w14:textId="77777777" w:rsidR="007742D3" w:rsidRDefault="00000000">
      <w:pPr>
        <w:ind w:firstLine="576"/>
      </w:pPr>
      <w:r>
        <w:t>Các IP thuộc WhitelistedIps (như máy trạm Admin) được ưu tiên bỏ qua toàn bộ kiểm tra WAF và Rate Limit, đồng thời tự động được giải phóng khỏi danh sách bị chặn nếu vô tình bị khóa.</w:t>
      </w:r>
    </w:p>
    <w:p w14:paraId="23D6FFB5" w14:textId="77777777" w:rsidR="007742D3" w:rsidRDefault="00000000">
      <w:r>
        <w:br w:type="page"/>
      </w:r>
    </w:p>
    <w:p w14:paraId="0A1C7D47" w14:textId="77777777" w:rsidR="007742D3" w:rsidRDefault="00000000">
      <w:pPr>
        <w:pStyle w:val="u1"/>
      </w:pPr>
      <w:r>
        <w:lastRenderedPageBreak/>
        <w:t>CHƯƠNG 4: GIÁM SÁT THỜI GIAN THỰC VÀ ĐIỀU KHIỂN SỰ CỐ TỰ ĐỘNG</w:t>
      </w:r>
    </w:p>
    <w:p w14:paraId="01FEBAF4" w14:textId="77777777" w:rsidR="007742D3" w:rsidRDefault="00000000">
      <w:pPr>
        <w:pStyle w:val="u2"/>
      </w:pPr>
      <w:r>
        <w:t>4.1. Xây dựng Dashboard giám sát an ninh và Xuất Log SIEM CEF</w:t>
      </w:r>
    </w:p>
    <w:p w14:paraId="2456D1EC" w14:textId="77777777" w:rsidR="007742D3" w:rsidRDefault="00000000">
      <w:pPr>
        <w:ind w:firstLine="576"/>
        <w:rPr>
          <w:lang w:val="vi-VN"/>
        </w:rPr>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6E3FD1C9" w14:textId="215FFCA4" w:rsidR="001E6578" w:rsidRPr="001E6578" w:rsidRDefault="001E6578">
      <w:pPr>
        <w:ind w:firstLine="576"/>
        <w:rPr>
          <w:lang w:val="vi-VN"/>
        </w:rPr>
      </w:pPr>
      <w:r w:rsidRPr="009D774F">
        <w:rPr>
          <w:b/>
          <w:noProof/>
          <w:color w:val="003366"/>
          <w:sz w:val="22"/>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9"/>
                    <a:stretch>
                      <a:fillRect/>
                    </a:stretch>
                  </pic:blipFill>
                  <pic:spPr>
                    <a:xfrm>
                      <a:off x="0" y="0"/>
                      <a:ext cx="5943600" cy="4249420"/>
                    </a:xfrm>
                    <a:prstGeom prst="rect">
                      <a:avLst/>
                    </a:prstGeom>
                  </pic:spPr>
                </pic:pic>
              </a:graphicData>
            </a:graphic>
          </wp:inline>
        </w:drawing>
      </w:r>
    </w:p>
    <w:p>
      <w:pPr>
        <w:spacing w:before="80" w:after="240"/>
        <w:jc w:val="center"/>
      </w:pPr>
      <w:r>
        <w:rPr>
          <w:rFonts w:ascii="Times New Roman" w:hAnsi="Times New Roman"/>
          <w:b/>
          <w:i/>
          <w:color w:val="003366"/>
          <w:sz w:val="22"/>
        </w:rPr>
        <w:t>Hình 4.1: Giao diện Bảng điều khiển Giám sát An ninh Dashboard trực quan hóa dữ liệu thời gian thực</w:t>
      </w:r>
    </w:p>
    <w:p w14:paraId="16305579" w14:textId="574BB29C" w:rsidR="001E6578" w:rsidRDefault="001E6578">
      <w:pPr>
        <w:pStyle w:val="u2"/>
        <w:rPr>
          <w:lang w:val="vi-VN"/>
        </w:rPr>
      </w:pPr>
      <w:r w:rsidRPr="00117B63">
        <w:rPr>
          <w:b w:val="0"/>
          <w:noProof/>
          <w:color w:val="003366"/>
          <w:sz w:val="22"/>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0"/>
                    <a:stretch>
                      <a:fillRect/>
                    </a:stretch>
                  </pic:blipFill>
                  <pic:spPr>
                    <a:xfrm>
                      <a:off x="0" y="0"/>
                      <a:ext cx="5943600" cy="1614805"/>
                    </a:xfrm>
                    <a:prstGeom prst="rect">
                      <a:avLst/>
                    </a:prstGeom>
                  </pic:spPr>
                </pic:pic>
              </a:graphicData>
            </a:graphic>
          </wp:inline>
        </w:drawing>
      </w:r>
    </w:p>
    <w:p>
      <w:pPr>
        <w:spacing w:before="80" w:after="240"/>
        <w:jc w:val="center"/>
      </w:pPr>
      <w:r>
        <w:rPr>
          <w:rFonts w:ascii="Times New Roman" w:hAnsi="Times New Roman"/>
          <w:b/>
          <w:i/>
          <w:color w:val="003366"/>
          <w:sz w:val="22"/>
        </w:rPr>
        <w:t>Hình 4.2: Biểu đồ trực quan hóa Chart.js thống kê phân bổ tỷ lệ loại tấn công và lịch sử tấn công</w:t>
      </w:r>
    </w:p>
    <w:p w14:paraId="4CD0DC13" w14:textId="3C1BEBC2" w:rsidR="007742D3" w:rsidRPr="001E6578" w:rsidRDefault="00000000">
      <w:pPr>
        <w:pStyle w:val="u2"/>
        <w:rPr>
          <w:lang w:val="vi-VN"/>
        </w:rPr>
      </w:pPr>
      <w:r w:rsidRPr="001E6578">
        <w:rPr>
          <w:lang w:val="vi-VN"/>
        </w:rPr>
        <w:t>4.2. Tích hợp cảnh báo và phản ứng nhanh qua Telegram Bot</w:t>
      </w:r>
    </w:p>
    <w:p w14:paraId="0397965A" w14:textId="77777777" w:rsidR="007742D3" w:rsidRDefault="00000000">
      <w:pPr>
        <w:ind w:firstLine="576"/>
      </w:pPr>
      <w:r>
        <w:t>Hệ thống tích hợp Telegram Bot API để gửi thông báo cảnh báo tức thời (dưới 2 giây) về điện thoại của Quản trị viên khi hệ thống ghi nhận các đòn tấn công bất thường.</w:t>
      </w:r>
    </w:p>
    <w:p w14:paraId="696FBF2D" w14:textId="77777777" w:rsidR="007742D3" w:rsidRDefault="00000000">
      <w:pPr>
        <w:pStyle w:val="u3"/>
      </w:pPr>
      <w:r>
        <w:t>4.2.1. Cấu hình gửi cảnh báo tấn công khẩn cấp</w:t>
      </w:r>
    </w:p>
    <w:p w14:paraId="7F06224C" w14:textId="77777777" w:rsidR="007742D3" w:rsidRDefault="00000000">
      <w:pPr>
        <w:ind w:firstLine="576"/>
        <w:rPr>
          <w:lang w:val="vi-VN"/>
        </w:rPr>
      </w:pPr>
      <w: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4FE36D6B" w14:textId="5AACDF46" w:rsidR="009407EC" w:rsidRPr="009407EC" w:rsidRDefault="009407EC">
      <w:pPr>
        <w:ind w:firstLine="576"/>
        <w:rPr>
          <w:lang w:val="vi-VN"/>
        </w:rPr>
      </w:pPr>
      <w:r w:rsidRPr="009407EC">
        <w:rPr>
          <w:lang w:val="vi-VN"/>
        </w:rPr>
        <w:lastRenderedPageBreak/>
        <w:drawing>
          <wp:inline distT="0" distB="0" distL="0" distR="0" wp14:anchorId="34FE668F" wp14:editId="78890F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1"/>
                    <a:stretch>
                      <a:fillRect/>
                    </a:stretch>
                  </pic:blipFill>
                  <pic:spPr>
                    <a:xfrm>
                      <a:off x="0" y="0"/>
                      <a:ext cx="5943600" cy="4639310"/>
                    </a:xfrm>
                    <a:prstGeom prst="rect">
                      <a:avLst/>
                    </a:prstGeom>
                  </pic:spPr>
                </pic:pic>
              </a:graphicData>
            </a:graphic>
          </wp:inline>
        </w:drawing>
      </w:r>
    </w:p>
    <w:p>
      <w:pPr>
        <w:spacing w:before="80" w:after="240"/>
        <w:jc w:val="center"/>
      </w:pPr>
      <w:r>
        <w:rPr>
          <w:rFonts w:ascii="Times New Roman" w:hAnsi="Times New Roman"/>
          <w:b/>
          <w:i/>
          <w:color w:val="003366"/>
          <w:sz w:val="22"/>
        </w:rPr>
        <w:t>Hình 4.3: Luồng nhật ký sự kiện thời gian thực (Real-time Event Stream) đọc từ Docker Socket trên Dashboard</w:t>
      </w:r>
    </w:p>
    <w:p w14:paraId="7FB42D61" w14:textId="77777777" w:rsidR="007742D3" w:rsidRDefault="00000000">
      <w:pPr>
        <w:pStyle w:val="u3"/>
      </w:pPr>
      <w:r>
        <w:t>4.2.2. Lập trình cơ chế Phản ứng sự cố phân cấp (Tiered Incident Response)</w:t>
      </w:r>
    </w:p>
    <w:p w14:paraId="3E3DD780" w14:textId="77777777" w:rsidR="007742D3" w:rsidRDefault="00000000">
      <w:pPr>
        <w:ind w:firstLine="576"/>
      </w:pPr>
      <w:r>
        <w:t>Cơ chế Phản ứng sự cố phân cấp được lập trình để xử lý sự cố một cách thông minh và linh hoạt theo hai cấp độ:</w:t>
      </w:r>
    </w:p>
    <w:p w14:paraId="65812DAD"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27C2406F"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622E9C18" w14:textId="77777777" w:rsidR="007742D3" w:rsidRDefault="00000000">
      <w:pPr>
        <w:pStyle w:val="u3"/>
      </w:pPr>
      <w:r>
        <w:lastRenderedPageBreak/>
        <w:t>4.2.3. Lập trình hệ thống lệnh điều khiển từ xa qua Telegram Bot</w:t>
      </w:r>
    </w:p>
    <w:p w14:paraId="31272048"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450E42A6"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4F1FA1A3"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0B88C10F" w14:textId="77777777" w:rsidR="007742D3" w:rsidRDefault="00000000">
      <w:r>
        <w:rPr>
          <w:b/>
        </w:rPr>
        <w:t xml:space="preserve">3. Lệnh /unblock &lt;ip&gt;: </w:t>
      </w:r>
      <w:r>
        <w:t xml:space="preserve"> Thực hiện gỡ bỏ một địa chỉ IP cụ thể ra khỏi danh sách bị chặn.</w:t>
      </w:r>
    </w:p>
    <w:p w14:paraId="186323EF" w14:textId="77777777" w:rsidR="007742D3" w:rsidRDefault="00000000">
      <w:r>
        <w:rPr>
          <w:b/>
        </w:rPr>
        <w:t xml:space="preserve">4. Lệnh /unblock_all: </w:t>
      </w:r>
      <w:r>
        <w:t xml:space="preserve"> Thực hiện mở khóa và giải phóng toàn bộ danh sách các địa chỉ IP đang bị khóa.</w:t>
      </w:r>
    </w:p>
    <w:p w14:paraId="617C595E" w14:textId="6466F205" w:rsidR="007742D3" w:rsidRDefault="009407EC">
      <w:r w:rsidRPr="009407EC">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rsidR="00000000">
        <w:br w:type="page"/>
      </w:r>
    </w:p>
    <w:p>
      <w:pPr>
        <w:spacing w:before="80" w:after="240"/>
        <w:jc w:val="center"/>
      </w:pPr>
      <w:r>
        <w:rPr>
          <w:rFonts w:ascii="Times New Roman" w:hAnsi="Times New Roman"/>
          <w:b/>
          <w:i/>
          <w:color w:val="003366"/>
          <w:sz w:val="22"/>
        </w:rPr>
        <w:t>Hình 4.4: Giao diện thông báo cảnh báo tự động và điều khiển phản ứng sự cố qua Telegram Bot</w:t>
      </w:r>
    </w:p>
    <w:p w14:paraId="7A7D49B4" w14:textId="77777777" w:rsidR="007742D3" w:rsidRDefault="00000000">
      <w:pPr>
        <w:pStyle w:val="u1"/>
      </w:pPr>
      <w:r>
        <w:lastRenderedPageBreak/>
        <w:t>CHƯƠNG 5: THỬ NGHIỆM, XÁC MINH THỰC TẾ VÀ ĐÁNH GIÁ ĐỒ ÁN</w:t>
      </w:r>
    </w:p>
    <w:p w14:paraId="33818770" w14:textId="77777777" w:rsidR="007742D3" w:rsidRDefault="00000000">
      <w:pPr>
        <w:pStyle w:val="u2"/>
      </w:pPr>
      <w:r>
        <w:t>5.1. Kịch bản triển khai hệ thống (Deployment)</w:t>
      </w:r>
    </w:p>
    <w:p w14:paraId="0B358FB5"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3AD6105D" w14:textId="33FB232B" w:rsidR="002E2ED8" w:rsidRPr="002E2ED8" w:rsidRDefault="002E2ED8">
      <w:pPr>
        <w:ind w:firstLine="576"/>
        <w:rPr>
          <w:lang w:val="vi-VN"/>
        </w:rPr>
      </w:pPr>
      <w:r w:rsidRPr="002E2ED8">
        <w:rPr>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pPr>
        <w:spacing w:before="80" w:after="240"/>
        <w:jc w:val="center"/>
      </w:pPr>
      <w:r>
        <w:rPr>
          <w:rFonts w:ascii="Times New Roman" w:hAnsi="Times New Roman"/>
          <w:b/>
          <w:i/>
          <w:color w:val="003366"/>
          <w:sz w:val="22"/>
        </w:rPr>
        <w:t>Hình 5.1: Giao diện Quản lý Máy chủ Đám mây AWS EC2 và Cấu hình AWS Security Group</w:t>
      </w:r>
    </w:p>
    <w:p w14:paraId="376B6689" w14:textId="77777777" w:rsidR="007742D3" w:rsidRDefault="00000000">
      <w:pPr>
        <w:pStyle w:val="u2"/>
        <w:rPr>
          <w:lang w:val="vi-VN"/>
        </w:rPr>
      </w:pPr>
      <w:r>
        <w:lastRenderedPageBreak/>
        <w:t>5.2. Kịch bản kiểm thử tấn công giả lập (Attack Simulation)</w:t>
      </w:r>
    </w:p>
    <w:p w14:paraId="125A121E" w14:textId="43FC15CA" w:rsidR="00764ACB" w:rsidRDefault="00764ACB" w:rsidP="00764ACB">
      <w:pPr>
        <w:rPr>
          <w:lang w:val="vi-VN"/>
        </w:rPr>
      </w:pPr>
      <w:r w:rsidRPr="00764ACB">
        <w:rPr>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pPr>
        <w:spacing w:before="80" w:after="240"/>
        <w:jc w:val="cente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5424BD93" w14:textId="208989B8" w:rsidR="00764ACB" w:rsidRPr="00764ACB" w:rsidRDefault="00764ACB" w:rsidP="00764ACB">
      <w:pPr>
        <w:rPr>
          <w:lang w:val="vi-VN"/>
        </w:rPr>
      </w:pPr>
      <w:r w:rsidRPr="00764ACB">
        <w:rPr>
          <w:b/>
          <w:color w:val="003366"/>
          <w:sz w:val="22"/>
          <w:lang w:val="vi-VN"/>
        </w:rPr>
        <w:t>[HÌNH 5.2: KẾT QUẢ THỬ NGHIỆM TẤN CÔNG RÀ QUÉT THƯ MỤC ẨN (DIRECTORY SCANNING / 404 BRUTE-FORCE) BỊ THUẬT TOÁN SLIDING WINDOW KHÓA IP]</w:t>
      </w:r>
    </w:p>
    <w:p w14:paraId="725781C4" w14:textId="77777777" w:rsidR="007742D3" w:rsidRDefault="00000000">
      <w:pPr>
        <w:pStyle w:val="u2"/>
      </w:pPr>
      <w:r>
        <w:t>5.3. Đánh giá tính hiệu quả, hạn chế và hướng phát triển</w:t>
      </w:r>
    </w:p>
    <w:p w14:paraId="221A2DB9" w14:textId="77777777" w:rsidR="007742D3" w:rsidRDefault="00000000">
      <w:r>
        <w:rPr>
          <w:b/>
        </w:rPr>
        <w:t xml:space="preserve">1. Đánh giá tính hiệu quả: </w:t>
      </w:r>
      <w:r>
        <w:t xml:space="preserve"> Mô hình AI WAF đạt độ chính xác thực nghiệm 98.37%, thời gian suy luận &lt; 2ms/request, cơ chế Phản ứng sự cố phân cấp bảo vệ an toàn CSDL mà không làm ảnh hưởng người dùng hợp lệ.</w:t>
      </w:r>
    </w:p>
    <w:p w14:paraId="6158CCE0" w14:textId="77777777" w:rsidR="007742D3" w:rsidRDefault="00000000">
      <w:r>
        <w:rPr>
          <w:b/>
        </w:rPr>
        <w:t xml:space="preserve">2. Đánh giá hoàn thiện hạ tầng: </w:t>
      </w:r>
      <w:r>
        <w:t xml:space="preserve"> Đã hoàn thành bổ sung HTTPS SSL/TLS 1.3 và Redis Cache Pub/Sub đồng bộ IP &lt; 1ms.</w:t>
      </w:r>
    </w:p>
    <w:p w14:paraId="26B88FD5" w14:textId="77777777" w:rsidR="007742D3" w:rsidRDefault="00000000">
      <w:r>
        <w:rPr>
          <w:b/>
        </w:rPr>
        <w:t xml:space="preserve">3. Định hướng phát triển tương lai: </w:t>
      </w:r>
      <w:r>
        <w:t xml:space="preserve"> Thử nghiệm mở rộng các mô hình Deep Learning Transformer / MiniLM trực tiếp qua ONNX Runtime Engine.</w:t>
      </w:r>
    </w:p>
    <w:p w14:paraId="1172ABC8" w14:textId="77777777" w:rsidR="007742D3" w:rsidRDefault="00000000">
      <w:pPr>
        <w:pStyle w:val="u3"/>
      </w:pPr>
      <w:r>
        <w:lastRenderedPageBreak/>
        <w:t>5.3.3. Kết quả triển khai 4 Tính năng Nâng cấp Hạ tầng Doanh nghiệp (Enterprise Upgrades)</w:t>
      </w:r>
    </w:p>
    <w:p w14:paraId="7734E37B" w14:textId="77777777" w:rsidR="007742D3" w:rsidRDefault="00000000">
      <w:pPr>
        <w:ind w:firstLine="576"/>
      </w:pPr>
      <w:r>
        <w:t>Dự án đã tiến hành nâng cấp mã nguồn và hạ tầng từ phiên bản thử nghiệm lên Kiến trúc Doanh nghiệp (Enterprise-Grade Architecture) đáp ứng trọn vẹn 4 tiêu chuẩn nâng cao:</w:t>
      </w:r>
    </w:p>
    <w:p w14:paraId="4307DEFE" w14:textId="77777777" w:rsidR="007742D3" w:rsidRDefault="00000000">
      <w:r>
        <w:rPr>
          <w:b/>
        </w:rPr>
        <w:t xml:space="preserve">1. Đồng bộ hóa IP chặn phân tán tốc độ cao qua Redis Cache (Sub-millisecond Pub/Sub): </w:t>
      </w:r>
      <w: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002931D" w14:textId="77777777" w:rsidR="007742D3" w:rsidRDefault="00000000">
      <w:r>
        <w:rPr>
          <w:b/>
        </w:rPr>
        <w:t xml:space="preserve">2. Mã hóa Giao thức An toàn HTTPS / TLS 1.3 (Transport Layer Security): </w:t>
      </w:r>
      <w: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1DD27509" w14:textId="77777777" w:rsidR="007742D3" w:rsidRDefault="00000000">
      <w:r>
        <w:rPr>
          <w:b/>
        </w:rPr>
        <w:t xml:space="preserve">3. Tích hợp Hệ thống Quản lý Sự kiện An toàn Thông tin Doanh nghiệp (SIEM &amp; CEF Log Aggregation): </w:t>
      </w:r>
      <w: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2DE0A845" w14:textId="77777777" w:rsidR="007742D3" w:rsidRDefault="00000000">
      <w:r>
        <w:rPr>
          <w:b/>
        </w:rPr>
        <w:t xml:space="preserve">4. Tích hợp Công cụ Suy luận AI Deep Learning (ONNX Runtime Engine): </w:t>
      </w:r>
      <w: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1EA43C48" w14:textId="77777777" w:rsidR="007742D3" w:rsidRDefault="00000000">
      <w:r>
        <w:br w:type="page"/>
      </w:r>
    </w:p>
    <w:p w14:paraId="1DA94823" w14:textId="77777777" w:rsidR="007742D3" w:rsidRDefault="00000000">
      <w:pPr>
        <w:pStyle w:val="u1"/>
      </w:pPr>
      <w:r>
        <w:lastRenderedPageBreak/>
        <w:t>KẾT LUẬN VÀ TÀI LIỆU THAM KHẢO</w:t>
      </w:r>
    </w:p>
    <w:p w14:paraId="0241201D" w14:textId="77777777" w:rsidR="007742D3" w:rsidRDefault="00000000">
      <w:pPr>
        <w:ind w:firstLine="576"/>
      </w:pPr>
      <w:r>
        <w:t>Đồ án đã nghiên cứu và làm chủ trọn vẹn các công nghệ bảo mật DevSecOps hiện đại, từ ảo hóa Docker Container, Gateway Hardening, xây dựng Tường lửa AI WAF dựa trên Machine Learning (ML.NET), công cụ suy luận ONNX Runtime, đồng bộ Redis Pub/Sub &lt; 1ms, mã hóa HTTPS TLS 1.3 đến hệ thống giám sát tự động và Telegram Bot. Kết quả thực nghiệm trên AWS EC2 đã minh chứng tính khả thi và ứng dụng thực tiễn cao của đề tài.</w:t>
      </w:r>
    </w:p>
    <w:p w14:paraId="1779B142" w14:textId="77777777" w:rsidR="007742D3" w:rsidRDefault="00000000">
      <w:r>
        <w:rPr>
          <w:b/>
        </w:rPr>
        <w:t>TÀI LIỆU THAM KHẢO:</w:t>
      </w:r>
      <w:r>
        <w:rPr>
          <w:b/>
        </w:rPr>
        <w:br/>
      </w:r>
      <w:r>
        <w:t>[1] Docker Documentation - Security Best Practices &amp; Non-root Execution.</w:t>
      </w:r>
      <w:r>
        <w:br/>
        <w:t>[2] Microsoft Docs - ML.NET Framework &amp; SdcaLogisticRegression Trainer.</w:t>
      </w:r>
      <w:r>
        <w:br/>
        <w:t>[3] OWASP Top 10 Web Application Security Risks.</w:t>
      </w:r>
      <w:r>
        <w:br/>
        <w:t>[4] Daniel Miessler - SecLists Repository (GitHub).</w:t>
      </w:r>
      <w:r>
        <w:br/>
        <w:t>[5] Nginx Reverse Proxy, SSL/TLS Encryption &amp; Header Forwarding Guide.</w:t>
      </w:r>
      <w:r>
        <w:br/>
        <w:t>[6] Redis Documentation - Pub/Sub Distributed Messaging Pattern.</w:t>
      </w:r>
      <w:r>
        <w:br/>
        <w:t>[7] ONNX Runtime Documentation - High Performance Deep Learning Inference.</w:t>
      </w:r>
    </w:p>
    <w:sectPr w:rsidR="007742D3"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B63"/>
    <w:rsid w:val="0015074B"/>
    <w:rsid w:val="001D2660"/>
    <w:rsid w:val="001E6578"/>
    <w:rsid w:val="0029639D"/>
    <w:rsid w:val="002E2ED8"/>
    <w:rsid w:val="00326F90"/>
    <w:rsid w:val="00537499"/>
    <w:rsid w:val="005B0443"/>
    <w:rsid w:val="005E17B0"/>
    <w:rsid w:val="00764ACB"/>
    <w:rsid w:val="007742D3"/>
    <w:rsid w:val="009407EC"/>
    <w:rsid w:val="009A05E5"/>
    <w:rsid w:val="009D2B33"/>
    <w:rsid w:val="009D774F"/>
    <w:rsid w:val="00AA1D8D"/>
    <w:rsid w:val="00B47730"/>
    <w:rsid w:val="00B6333A"/>
    <w:rsid w:val="00BE7C7B"/>
    <w:rsid w:val="00CB0664"/>
    <w:rsid w:val="00D93AA9"/>
    <w:rsid w:val="00E07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45D6D"/>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TotalTime>
  <Pages>29</Pages>
  <Words>3824</Words>
  <Characters>21800</Characters>
  <Application>Microsoft Office Word</Application>
  <DocSecurity>0</DocSecurity>
  <Lines>181</Lines>
  <Paragraphs>51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2</cp:revision>
  <dcterms:created xsi:type="dcterms:W3CDTF">2013-12-23T23:15:00Z</dcterms:created>
  <dcterms:modified xsi:type="dcterms:W3CDTF">2026-08-09T16:43:00Z</dcterms:modified>
  <cp:category/>
</cp:coreProperties>
</file>