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5" w:right="565" w:firstLine="851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Глава 2 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right="565" w:firstLine="851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Требования к системе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разработки данного проекта необходимо провести модульное разбиение информационн</w:t>
      </w:r>
      <w:r>
        <w:rPr>
          <w:rFonts w:ascii="Times New Roman" w:hAnsi="Times New Roman" w:cs="Times New Roman"/>
          <w:sz w:val="28"/>
          <w:szCs w:val="28"/>
        </w:rPr>
        <w:t xml:space="preserve">ой системы и определить тре</w:t>
      </w:r>
      <w:r>
        <w:rPr>
          <w:rFonts w:ascii="Times New Roman" w:hAnsi="Times New Roman" w:cs="Times New Roman"/>
          <w:sz w:val="28"/>
          <w:szCs w:val="28"/>
        </w:rPr>
        <w:t xml:space="preserve">бования, налагаемые на данную систему. Другими словами, требуется составить спецификации для создаваемой информационной системы. Учитывая использование базы данных для хранения информации, необходимо зафиксировать набор требований к этому хранилищу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требования для реляционной базы данных: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 xml:space="preserve">Информация в базе данных должна быть со</w:t>
      </w:r>
      <w:r>
        <w:rPr>
          <w:color w:val="000000" w:themeColor="text1"/>
          <w:sz w:val="28"/>
          <w:szCs w:val="28"/>
        </w:rPr>
        <w:t xml:space="preserve">хранена в зашифрованном формате</w:t>
      </w:r>
      <w:r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  <w:highlight w:val="yellow"/>
        </w:rPr>
        <w:t xml:space="preserve">У ОЛЕГА СПРОСИТЬ</w:t>
      </w:r>
      <w:r>
        <w:rPr>
          <w:color w:val="000000" w:themeColor="text1"/>
          <w:sz w:val="28"/>
          <w:szCs w:val="28"/>
          <w:highlight w:val="yellow"/>
        </w:rPr>
      </w:r>
      <w:r>
        <w:rPr>
          <w:color w:val="000000" w:themeColor="text1"/>
          <w:sz w:val="28"/>
          <w:szCs w:val="28"/>
          <w:highlight w:val="yellow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 xml:space="preserve">Доступ пользователей к функциям и данным системы должен быть ограничен в соответствии с их уровнем доступа</w:t>
      </w:r>
      <w:r>
        <w:rPr>
          <w:color w:val="000000"/>
          <w:sz w:val="28"/>
          <w:szCs w:val="28"/>
        </w:rPr>
        <w:t xml:space="preserve">;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sz w:val="28"/>
          <w:szCs w:val="28"/>
        </w:rPr>
        <w:t xml:space="preserve">Электронная почта должна соответствовать формату «A/9@A/Z.A/Z»;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Парол</w:t>
      </w:r>
      <w:r>
        <w:rPr>
          <w:color w:val="000000" w:themeColor="text1"/>
          <w:sz w:val="28"/>
          <w:szCs w:val="28"/>
        </w:rPr>
        <w:t xml:space="preserve">ь должен содержать как минимум 6 символов</w:t>
      </w:r>
      <w:r>
        <w:rPr>
          <w:color w:val="000000" w:themeColor="text1"/>
          <w:sz w:val="28"/>
          <w:szCs w:val="28"/>
        </w:rPr>
        <w:t xml:space="preserve">, как минимум 1 цифра;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sz w:val="28"/>
          <w:szCs w:val="28"/>
        </w:rPr>
        <w:t xml:space="preserve">Прикрепленный файл не может быть более 20мб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sz w:val="28"/>
          <w:szCs w:val="28"/>
        </w:rPr>
        <w:t xml:space="preserve">Тип файлов при в системе должен быть одним из следующих типов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docx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jpeg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png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 xml:space="preserve">База данных должна сохранять историю изменений данных о клиентах и их взаимодействии для последующего анализа и отслеживания изменений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 xml:space="preserve">Доступ к конфиденциальной информации о клиентах должен быть ограничен только для авторизованных пользователей с соответствующими правами доступа</w:t>
      </w:r>
      <w:r>
        <w:rPr>
          <w:color w:val="000000" w:themeColor="text1"/>
          <w:sz w:val="28"/>
          <w:szCs w:val="28"/>
        </w:rPr>
        <w:t xml:space="preserve">;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—  </w:t>
      </w:r>
      <w:r>
        <w:rPr>
          <w:sz w:val="28"/>
          <w:szCs w:val="28"/>
        </w:rPr>
        <w:t xml:space="preserve">Схема данных должна быть гибкой и расширяемой, чтобы обеспечить возможность внесения изменений в структуру данных в будущем без значитель</w:t>
      </w:r>
      <w:r>
        <w:rPr>
          <w:sz w:val="28"/>
          <w:szCs w:val="28"/>
        </w:rPr>
        <w:t xml:space="preserve">ных сложностей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— </w:t>
      </w:r>
      <w:r>
        <w:rPr>
          <w:sz w:val="28"/>
          <w:szCs w:val="28"/>
        </w:rPr>
        <w:t xml:space="preserve">База данных должна поддерживать одновременную работу нескольких пользователей, обеспечивая конкурентный доступ к данным и </w:t>
      </w:r>
      <w:r>
        <w:rPr>
          <w:sz w:val="28"/>
          <w:szCs w:val="28"/>
        </w:rPr>
        <w:t xml:space="preserve">предотвращая конфликты при одновременном доступе.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Вика посмотреть требования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основании сформулированных требований к базе данных необходимо определить требования к серверной части программного обеспечения информационной системы.</w:t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</w:pPr>
      <w:r>
        <w:rPr>
          <w:color w:val="000000"/>
          <w:sz w:val="28"/>
          <w:szCs w:val="28"/>
        </w:rPr>
        <w:t xml:space="preserve">Определим требования для серверного приложения:</w:t>
      </w:r>
      <w:r/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Валидация данных;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Верификация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  <w:t xml:space="preserve">Доступ к ресурсам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REST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API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Логирование запросов.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требований позволил определить функци</w:t>
      </w:r>
      <w:r>
        <w:rPr>
          <w:rFonts w:ascii="Times New Roman" w:hAnsi="Times New Roman" w:cs="Times New Roman"/>
          <w:sz w:val="28"/>
          <w:szCs w:val="28"/>
        </w:rPr>
        <w:t xml:space="preserve">ональные требования к серверной части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к</w:t>
      </w:r>
      <w:r>
        <w:rPr>
          <w:rFonts w:ascii="Times New Roman" w:hAnsi="Times New Roman" w:cs="Times New Roman"/>
          <w:sz w:val="28"/>
          <w:szCs w:val="28"/>
        </w:rPr>
        <w:t xml:space="preserve">лиентская часть приложения будет реализована в виде одностраничного веб-приложения.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</w:pPr>
      <w:r>
        <w:rPr>
          <w:color w:val="000000"/>
          <w:sz w:val="28"/>
          <w:szCs w:val="28"/>
        </w:rPr>
        <w:t xml:space="preserve">Требования для клиентского приложения:</w:t>
      </w:r>
      <w:r/>
    </w:p>
    <w:p>
      <w:pPr>
        <w:ind w:right="565"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Интуитивно понятный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пользовательский интерфейс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Отображение данных в виде таблицы с удобной структурой;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Система должна быть совместима с различными браузерами и устройствами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Система должна быть доступна пользователям 24/7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вышеперечисленного, были определены требования для работы клиентской части информационной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вышеописанных требований, необходимо составить функциональную схему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для разъяснения процессов, происходящих в отдельных функциональных </w:t>
      </w:r>
      <w:r>
        <w:rPr>
          <w:rFonts w:ascii="Times New Roman" w:hAnsi="Times New Roman" w:cs="Times New Roman"/>
          <w:sz w:val="28"/>
          <w:szCs w:val="28"/>
        </w:rPr>
        <w:t xml:space="preserve">частях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10" w:tooltip="https://www.ade-solutions.com/materialy/articles/funktsionalnaya-skhema-osnovnye-shagi-i-rekomendatsii-po-sozdaniyu-kart-protsessov/" w:history="1">
        <w:r>
          <w:rPr>
            <w:rStyle w:val="869"/>
            <w:rFonts w:ascii="Times New Roman" w:hAnsi="Times New Roman" w:cs="Times New Roman"/>
            <w:sz w:val="28"/>
            <w:szCs w:val="28"/>
          </w:rPr>
          <w:t xml:space="preserve">[14]</w:t>
        </w:r>
      </w:hyperlink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ind w:right="544" w:firstLine="709"/>
        <w:jc w:val="both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Функциональная схема представлена для выявления основных возможностей данной информационной системы (рис. 2.1.1)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71"/>
        <w:ind w:right="544" w:firstLine="709"/>
        <w:jc w:val="center"/>
        <w:spacing w:before="0" w:beforeAutospacing="0" w:after="0" w:afterAutospacing="0" w:line="360" w:lineRule="auto"/>
        <w:widowControl w:val="off"/>
        <w:tabs>
          <w:tab w:val="left" w:pos="10066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3305" cy="437832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53305" cy="437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2.15pt;height:344.75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71"/>
        <w:jc w:val="center"/>
        <w:spacing w:before="0" w:beforeAutospacing="0" w:after="0" w:afterAutospacing="0" w:line="360" w:lineRule="auto"/>
        <w:shd w:val="clear" w:color="auto" w:fill="ffffff"/>
        <w:widowControl w:val="off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  <w:t xml:space="preserve">Рис. 2.1.1 – Функциональная схема</w:t>
      </w: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pStyle w:val="871"/>
        <w:jc w:val="center"/>
        <w:spacing w:before="0" w:beforeAutospacing="0" w:after="0" w:afterAutospacing="0" w:line="360" w:lineRule="auto"/>
        <w:shd w:val="clear" w:color="auto" w:fill="ffffff"/>
        <w:widowControl w:val="off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РАЗДЕЛИТЬ ВСЕ ФУНКЦИ ОТДЕЛЬНО</w:t>
      </w:r>
      <w:r>
        <w:rPr>
          <w:color w:val="000000"/>
          <w:sz w:val="28"/>
          <w:szCs w:val="28"/>
          <w:highlight w:val="none"/>
        </w:rPr>
        <w:br/>
      </w:r>
      <w:r>
        <w:rPr>
          <w:color w:val="000000"/>
          <w:sz w:val="28"/>
          <w:szCs w:val="28"/>
          <w:highlight w:val="yellow"/>
        </w:rPr>
        <w:t xml:space="preserve">РЕДАКТИРОВАНИЕ ФОТО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871"/>
        <w:jc w:val="center"/>
        <w:spacing w:before="0" w:beforeAutospacing="0" w:after="0" w:afterAutospacing="0" w:line="360" w:lineRule="auto"/>
        <w:shd w:val="clear" w:color="auto" w:fill="ffffff"/>
        <w:widowControl w:val="off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ПЕРСОНАЛЬНЫХ ДАННЫХ И ТД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функциональной схемы можно увидеть, что в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 будут функционировать </w:t>
      </w:r>
      <w:r>
        <w:rPr>
          <w:rFonts w:ascii="Times New Roman" w:hAnsi="Times New Roman" w:cs="Times New Roman"/>
          <w:sz w:val="28"/>
          <w:szCs w:val="28"/>
        </w:rPr>
        <w:t xml:space="preserve">пять</w:t>
      </w:r>
      <w:r>
        <w:rPr>
          <w:rFonts w:ascii="Times New Roman" w:hAnsi="Times New Roman" w:cs="Times New Roman"/>
          <w:sz w:val="28"/>
          <w:szCs w:val="28"/>
        </w:rPr>
        <w:t xml:space="preserve"> модулей, а также разделяться по области видимости определенного ряда функций для конкретного модуля, где </w:t>
      </w:r>
      <w:r>
        <w:rPr>
          <w:rFonts w:ascii="Times New Roman" w:hAnsi="Times New Roman" w:cs="Times New Roman"/>
          <w:sz w:val="28"/>
          <w:szCs w:val="28"/>
        </w:rPr>
        <w:t xml:space="preserve">синий</w:t>
      </w:r>
      <w:r>
        <w:rPr>
          <w:rFonts w:ascii="Times New Roman" w:hAnsi="Times New Roman" w:cs="Times New Roman"/>
          <w:sz w:val="28"/>
          <w:szCs w:val="28"/>
        </w:rPr>
        <w:t xml:space="preserve"> цвет функции – </w:t>
      </w:r>
      <w:r>
        <w:rPr>
          <w:rFonts w:ascii="Times New Roman" w:hAnsi="Times New Roman" w:cs="Times New Roman"/>
          <w:sz w:val="28"/>
          <w:szCs w:val="28"/>
        </w:rPr>
        <w:t xml:space="preserve">функция, </w:t>
      </w:r>
      <w:r>
        <w:rPr>
          <w:rFonts w:ascii="Times New Roman" w:hAnsi="Times New Roman" w:cs="Times New Roman"/>
          <w:sz w:val="28"/>
          <w:szCs w:val="28"/>
        </w:rPr>
        <w:t xml:space="preserve">которая обрабатывается системой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проверка подлинности и аутентификации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зеленый цвет функции – доступен клиенту системы,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красный цвет функции – доступен для администратора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настройка ролей и прав доступа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желтый</w:t>
      </w:r>
      <w:r>
        <w:rPr>
          <w:rFonts w:ascii="Times New Roman" w:hAnsi="Times New Roman" w:cs="Times New Roman"/>
          <w:sz w:val="28"/>
          <w:szCs w:val="28"/>
        </w:rPr>
        <w:t xml:space="preserve"> цвет функции – доступен для </w:t>
      </w:r>
      <w:r>
        <w:rPr>
          <w:rFonts w:ascii="Times New Roman" w:hAnsi="Times New Roman" w:cs="Times New Roman"/>
          <w:sz w:val="28"/>
          <w:szCs w:val="28"/>
        </w:rPr>
        <w:t xml:space="preserve">работника</w:t>
      </w:r>
      <w:r>
        <w:rPr>
          <w:rFonts w:ascii="Times New Roman" w:hAnsi="Times New Roman" w:cs="Times New Roman"/>
          <w:sz w:val="28"/>
          <w:szCs w:val="28"/>
        </w:rPr>
        <w:t xml:space="preserve"> системы, </w:t>
      </w:r>
      <w:r>
        <w:rPr>
          <w:rFonts w:ascii="Times New Roman" w:hAnsi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выгрузка отчетов из системы.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565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данного раздела были определены требования и ограничения к разрабатываемой информационной системе. Для наглядного представления возможностей системы была создана функциональная схема, </w:t>
      </w:r>
      <w:r>
        <w:rPr>
          <w:rFonts w:ascii="Times New Roman" w:hAnsi="Times New Roman" w:cs="Times New Roman"/>
          <w:sz w:val="28"/>
          <w:szCs w:val="28"/>
        </w:rPr>
        <w:t xml:space="preserve">которая помогла разбить систему на более мелкие компоненты и показала все основные функции для каждого модуля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567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 w:default="1">
    <w:name w:val="Normal"/>
    <w:qFormat/>
  </w:style>
  <w:style w:type="paragraph" w:styleId="673">
    <w:name w:val="Heading 1"/>
    <w:basedOn w:val="672"/>
    <w:next w:val="672"/>
    <w:link w:val="70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672"/>
    <w:next w:val="672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5">
    <w:name w:val="Heading 3"/>
    <w:basedOn w:val="672"/>
    <w:next w:val="672"/>
    <w:link w:val="7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672"/>
    <w:next w:val="672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672"/>
    <w:next w:val="672"/>
    <w:link w:val="7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672"/>
    <w:next w:val="672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9">
    <w:name w:val="Heading 7"/>
    <w:basedOn w:val="672"/>
    <w:next w:val="672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0">
    <w:name w:val="Heading 8"/>
    <w:basedOn w:val="672"/>
    <w:next w:val="672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1">
    <w:name w:val="Heading 9"/>
    <w:basedOn w:val="672"/>
    <w:next w:val="672"/>
    <w:link w:val="7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character" w:styleId="685" w:customStyle="1">
    <w:name w:val="Heading 1 Char"/>
    <w:basedOn w:val="682"/>
    <w:uiPriority w:val="9"/>
    <w:rPr>
      <w:rFonts w:ascii="Arial" w:hAnsi="Arial" w:eastAsia="Arial" w:cs="Arial"/>
      <w:sz w:val="40"/>
      <w:szCs w:val="40"/>
    </w:rPr>
  </w:style>
  <w:style w:type="character" w:styleId="686" w:customStyle="1">
    <w:name w:val="Heading 2 Char"/>
    <w:basedOn w:val="682"/>
    <w:uiPriority w:val="9"/>
    <w:rPr>
      <w:rFonts w:ascii="Arial" w:hAnsi="Arial" w:eastAsia="Arial" w:cs="Arial"/>
      <w:sz w:val="34"/>
    </w:rPr>
  </w:style>
  <w:style w:type="character" w:styleId="687" w:customStyle="1">
    <w:name w:val="Heading 3 Char"/>
    <w:basedOn w:val="682"/>
    <w:uiPriority w:val="9"/>
    <w:rPr>
      <w:rFonts w:ascii="Arial" w:hAnsi="Arial" w:eastAsia="Arial" w:cs="Arial"/>
      <w:sz w:val="30"/>
      <w:szCs w:val="30"/>
    </w:rPr>
  </w:style>
  <w:style w:type="character" w:styleId="688" w:customStyle="1">
    <w:name w:val="Heading 4 Char"/>
    <w:basedOn w:val="682"/>
    <w:uiPriority w:val="9"/>
    <w:rPr>
      <w:rFonts w:ascii="Arial" w:hAnsi="Arial" w:eastAsia="Arial" w:cs="Arial"/>
      <w:b/>
      <w:bCs/>
      <w:sz w:val="26"/>
      <w:szCs w:val="26"/>
    </w:rPr>
  </w:style>
  <w:style w:type="character" w:styleId="689" w:customStyle="1">
    <w:name w:val="Heading 5 Char"/>
    <w:basedOn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90" w:customStyle="1">
    <w:name w:val="Heading 6 Char"/>
    <w:basedOn w:val="682"/>
    <w:uiPriority w:val="9"/>
    <w:rPr>
      <w:rFonts w:ascii="Arial" w:hAnsi="Arial" w:eastAsia="Arial" w:cs="Arial"/>
      <w:b/>
      <w:bCs/>
      <w:sz w:val="22"/>
      <w:szCs w:val="22"/>
    </w:rPr>
  </w:style>
  <w:style w:type="character" w:styleId="691" w:customStyle="1">
    <w:name w:val="Heading 7 Char"/>
    <w:basedOn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2" w:customStyle="1">
    <w:name w:val="Heading 8 Char"/>
    <w:basedOn w:val="682"/>
    <w:uiPriority w:val="9"/>
    <w:rPr>
      <w:rFonts w:ascii="Arial" w:hAnsi="Arial" w:eastAsia="Arial" w:cs="Arial"/>
      <w:i/>
      <w:iCs/>
      <w:sz w:val="22"/>
      <w:szCs w:val="22"/>
    </w:rPr>
  </w:style>
  <w:style w:type="character" w:styleId="693" w:customStyle="1">
    <w:name w:val="Heading 9 Char"/>
    <w:basedOn w:val="682"/>
    <w:uiPriority w:val="9"/>
    <w:rPr>
      <w:rFonts w:ascii="Arial" w:hAnsi="Arial" w:eastAsia="Arial" w:cs="Arial"/>
      <w:i/>
      <w:iCs/>
      <w:sz w:val="21"/>
      <w:szCs w:val="21"/>
    </w:rPr>
  </w:style>
  <w:style w:type="character" w:styleId="694" w:customStyle="1">
    <w:name w:val="Title Char"/>
    <w:basedOn w:val="682"/>
    <w:uiPriority w:val="10"/>
    <w:rPr>
      <w:sz w:val="48"/>
      <w:szCs w:val="48"/>
    </w:rPr>
  </w:style>
  <w:style w:type="character" w:styleId="695" w:customStyle="1">
    <w:name w:val="Subtitle Char"/>
    <w:basedOn w:val="682"/>
    <w:uiPriority w:val="11"/>
    <w:rPr>
      <w:sz w:val="24"/>
      <w:szCs w:val="24"/>
    </w:rPr>
  </w:style>
  <w:style w:type="character" w:styleId="696" w:customStyle="1">
    <w:name w:val="Quote Char"/>
    <w:uiPriority w:val="29"/>
    <w:rPr>
      <w:i/>
    </w:rPr>
  </w:style>
  <w:style w:type="character" w:styleId="697" w:customStyle="1">
    <w:name w:val="Intense Quote Char"/>
    <w:uiPriority w:val="30"/>
    <w:rPr>
      <w:i/>
    </w:rPr>
  </w:style>
  <w:style w:type="character" w:styleId="698" w:customStyle="1">
    <w:name w:val="Header Char"/>
    <w:basedOn w:val="682"/>
    <w:uiPriority w:val="99"/>
  </w:style>
  <w:style w:type="character" w:styleId="699" w:customStyle="1">
    <w:name w:val="Caption Char"/>
    <w:uiPriority w:val="99"/>
  </w:style>
  <w:style w:type="character" w:styleId="700" w:customStyle="1">
    <w:name w:val="Footnote Text Char"/>
    <w:uiPriority w:val="99"/>
    <w:rPr>
      <w:sz w:val="18"/>
    </w:rPr>
  </w:style>
  <w:style w:type="character" w:styleId="701" w:customStyle="1">
    <w:name w:val="Endnote Text Char"/>
    <w:uiPriority w:val="99"/>
    <w:rPr>
      <w:sz w:val="20"/>
    </w:rPr>
  </w:style>
  <w:style w:type="character" w:styleId="702" w:customStyle="1">
    <w:name w:val="Заголовок 1 Знак"/>
    <w:basedOn w:val="682"/>
    <w:link w:val="673"/>
    <w:uiPriority w:val="9"/>
    <w:rPr>
      <w:rFonts w:ascii="Arial" w:hAnsi="Arial" w:eastAsia="Arial" w:cs="Arial"/>
      <w:sz w:val="40"/>
      <w:szCs w:val="40"/>
    </w:rPr>
  </w:style>
  <w:style w:type="character" w:styleId="703" w:customStyle="1">
    <w:name w:val="Заголовок 2 Знак"/>
    <w:basedOn w:val="682"/>
    <w:link w:val="674"/>
    <w:uiPriority w:val="9"/>
    <w:rPr>
      <w:rFonts w:ascii="Arial" w:hAnsi="Arial" w:eastAsia="Arial" w:cs="Arial"/>
      <w:sz w:val="34"/>
    </w:rPr>
  </w:style>
  <w:style w:type="character" w:styleId="704" w:customStyle="1">
    <w:name w:val="Заголовок 3 Знак"/>
    <w:basedOn w:val="682"/>
    <w:link w:val="675"/>
    <w:uiPriority w:val="9"/>
    <w:rPr>
      <w:rFonts w:ascii="Arial" w:hAnsi="Arial" w:eastAsia="Arial" w:cs="Arial"/>
      <w:sz w:val="30"/>
      <w:szCs w:val="30"/>
    </w:rPr>
  </w:style>
  <w:style w:type="character" w:styleId="705" w:customStyle="1">
    <w:name w:val="Заголовок 4 Знак"/>
    <w:basedOn w:val="682"/>
    <w:link w:val="676"/>
    <w:uiPriority w:val="9"/>
    <w:rPr>
      <w:rFonts w:ascii="Arial" w:hAnsi="Arial" w:eastAsia="Arial" w:cs="Arial"/>
      <w:b/>
      <w:bCs/>
      <w:sz w:val="26"/>
      <w:szCs w:val="26"/>
    </w:rPr>
  </w:style>
  <w:style w:type="character" w:styleId="706" w:customStyle="1">
    <w:name w:val="Заголовок 5 Знак"/>
    <w:basedOn w:val="682"/>
    <w:link w:val="677"/>
    <w:uiPriority w:val="9"/>
    <w:rPr>
      <w:rFonts w:ascii="Arial" w:hAnsi="Arial" w:eastAsia="Arial" w:cs="Arial"/>
      <w:b/>
      <w:bCs/>
      <w:sz w:val="24"/>
      <w:szCs w:val="24"/>
    </w:rPr>
  </w:style>
  <w:style w:type="character" w:styleId="707" w:customStyle="1">
    <w:name w:val="Заголовок 6 Знак"/>
    <w:basedOn w:val="682"/>
    <w:link w:val="678"/>
    <w:uiPriority w:val="9"/>
    <w:rPr>
      <w:rFonts w:ascii="Arial" w:hAnsi="Arial" w:eastAsia="Arial" w:cs="Arial"/>
      <w:b/>
      <w:bCs/>
      <w:sz w:val="22"/>
      <w:szCs w:val="22"/>
    </w:rPr>
  </w:style>
  <w:style w:type="character" w:styleId="708" w:customStyle="1">
    <w:name w:val="Заголовок 7 Знак"/>
    <w:basedOn w:val="682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9" w:customStyle="1">
    <w:name w:val="Заголовок 8 Знак"/>
    <w:basedOn w:val="682"/>
    <w:link w:val="680"/>
    <w:uiPriority w:val="9"/>
    <w:rPr>
      <w:rFonts w:ascii="Arial" w:hAnsi="Arial" w:eastAsia="Arial" w:cs="Arial"/>
      <w:i/>
      <w:iCs/>
      <w:sz w:val="22"/>
      <w:szCs w:val="22"/>
    </w:rPr>
  </w:style>
  <w:style w:type="character" w:styleId="710" w:customStyle="1">
    <w:name w:val="Заголовок 9 Знак"/>
    <w:basedOn w:val="682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711">
    <w:name w:val="No Spacing"/>
    <w:uiPriority w:val="1"/>
    <w:qFormat/>
    <w:pPr>
      <w:spacing w:after="0" w:line="240" w:lineRule="auto"/>
    </w:pPr>
  </w:style>
  <w:style w:type="paragraph" w:styleId="712">
    <w:name w:val="Title"/>
    <w:basedOn w:val="672"/>
    <w:next w:val="672"/>
    <w:link w:val="7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3" w:customStyle="1">
    <w:name w:val="Заголовок Знак"/>
    <w:basedOn w:val="682"/>
    <w:link w:val="712"/>
    <w:uiPriority w:val="10"/>
    <w:rPr>
      <w:sz w:val="48"/>
      <w:szCs w:val="48"/>
    </w:rPr>
  </w:style>
  <w:style w:type="paragraph" w:styleId="714">
    <w:name w:val="Subtitle"/>
    <w:basedOn w:val="672"/>
    <w:next w:val="672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 w:customStyle="1">
    <w:name w:val="Подзаголовок Знак"/>
    <w:basedOn w:val="682"/>
    <w:link w:val="714"/>
    <w:uiPriority w:val="11"/>
    <w:rPr>
      <w:sz w:val="24"/>
      <w:szCs w:val="24"/>
    </w:rPr>
  </w:style>
  <w:style w:type="paragraph" w:styleId="716">
    <w:name w:val="Quote"/>
    <w:basedOn w:val="672"/>
    <w:next w:val="672"/>
    <w:link w:val="717"/>
    <w:uiPriority w:val="29"/>
    <w:qFormat/>
    <w:pPr>
      <w:ind w:left="720" w:right="720"/>
    </w:pPr>
    <w:rPr>
      <w:i/>
    </w:rPr>
  </w:style>
  <w:style w:type="character" w:styleId="717" w:customStyle="1">
    <w:name w:val="Цитата 2 Знак"/>
    <w:link w:val="716"/>
    <w:uiPriority w:val="29"/>
    <w:rPr>
      <w:i/>
    </w:rPr>
  </w:style>
  <w:style w:type="paragraph" w:styleId="718">
    <w:name w:val="Intense Quote"/>
    <w:basedOn w:val="672"/>
    <w:next w:val="672"/>
    <w:link w:val="71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 w:customStyle="1">
    <w:name w:val="Выделенная цитата Знак"/>
    <w:link w:val="718"/>
    <w:uiPriority w:val="30"/>
    <w:rPr>
      <w:i/>
    </w:rPr>
  </w:style>
  <w:style w:type="paragraph" w:styleId="720">
    <w:name w:val="Header"/>
    <w:basedOn w:val="672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 w:customStyle="1">
    <w:name w:val="Верхний колонтитул Знак"/>
    <w:basedOn w:val="682"/>
    <w:link w:val="720"/>
    <w:uiPriority w:val="99"/>
  </w:style>
  <w:style w:type="paragraph" w:styleId="722">
    <w:name w:val="Footer"/>
    <w:basedOn w:val="672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 w:customStyle="1">
    <w:name w:val="Footer Char"/>
    <w:basedOn w:val="682"/>
    <w:uiPriority w:val="99"/>
  </w:style>
  <w:style w:type="paragraph" w:styleId="724">
    <w:name w:val="Caption"/>
    <w:basedOn w:val="672"/>
    <w:next w:val="67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25" w:customStyle="1">
    <w:name w:val="Нижний колонтитул Знак"/>
    <w:link w:val="722"/>
    <w:uiPriority w:val="99"/>
  </w:style>
  <w:style w:type="table" w:styleId="726" w:customStyle="1">
    <w:name w:val="Table Grid Light"/>
    <w:basedOn w:val="6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7">
    <w:name w:val="Plain Table 1"/>
    <w:basedOn w:val="6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6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 w:customStyle="1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 w:customStyle="1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5" w:customStyle="1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6" w:customStyle="1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7" w:customStyle="1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8" w:customStyle="1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9" w:customStyle="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0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1" w:customStyle="1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2" w:customStyle="1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3" w:customStyle="1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7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8" w:customStyle="1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9" w:customStyle="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0" w:customStyle="1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71" w:customStyle="1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72" w:customStyle="1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3" w:customStyle="1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4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9" w:customStyle="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0" w:customStyle="1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1" w:customStyle="1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 w:customStyle="1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 w:customStyle="1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7" w:customStyle="1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18" w:customStyle="1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9" w:customStyle="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0" w:customStyle="1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21" w:customStyle="1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22" w:customStyle="1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23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ned - Accent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1" w:customStyle="1">
    <w:name w:val="Lined - Accent 1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2" w:customStyle="1">
    <w:name w:val="Lined - Accent 2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3" w:customStyle="1">
    <w:name w:val="Lined - Accent 3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4" w:customStyle="1">
    <w:name w:val="Lined - Accent 4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5" w:customStyle="1">
    <w:name w:val="Lined - Accent 5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6" w:customStyle="1">
    <w:name w:val="Lined - Accent 6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7" w:customStyle="1">
    <w:name w:val="Bordered &amp; Lined - Accent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8" w:customStyle="1">
    <w:name w:val="Bordered &amp; Lined - Accent 1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9" w:customStyle="1">
    <w:name w:val="Bordered &amp; Lined - Accent 2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0" w:customStyle="1">
    <w:name w:val="Bordered &amp; Lined - Accent 3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1" w:customStyle="1">
    <w:name w:val="Bordered &amp; Lined - Accent 4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2" w:customStyle="1">
    <w:name w:val="Bordered &amp; Lined - Accent 5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3" w:customStyle="1">
    <w:name w:val="Bordered &amp; Lined - Accent 6"/>
    <w:basedOn w:val="6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4" w:customStyle="1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5" w:customStyle="1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46" w:customStyle="1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7" w:customStyle="1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8" w:customStyle="1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9" w:customStyle="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0" w:customStyle="1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51">
    <w:name w:val="footnote text"/>
    <w:basedOn w:val="672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 w:customStyle="1">
    <w:name w:val="Текст сноски Знак"/>
    <w:link w:val="851"/>
    <w:uiPriority w:val="99"/>
    <w:rPr>
      <w:sz w:val="18"/>
    </w:rPr>
  </w:style>
  <w:style w:type="character" w:styleId="853">
    <w:name w:val="footnote reference"/>
    <w:basedOn w:val="682"/>
    <w:uiPriority w:val="99"/>
    <w:unhideWhenUsed/>
    <w:rPr>
      <w:vertAlign w:val="superscript"/>
    </w:rPr>
  </w:style>
  <w:style w:type="paragraph" w:styleId="854">
    <w:name w:val="endnote text"/>
    <w:basedOn w:val="672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 w:customStyle="1">
    <w:name w:val="Текст концевой сноски Знак"/>
    <w:link w:val="854"/>
    <w:uiPriority w:val="99"/>
    <w:rPr>
      <w:sz w:val="20"/>
    </w:rPr>
  </w:style>
  <w:style w:type="character" w:styleId="856">
    <w:name w:val="endnote reference"/>
    <w:basedOn w:val="682"/>
    <w:uiPriority w:val="99"/>
    <w:semiHidden/>
    <w:unhideWhenUsed/>
    <w:rPr>
      <w:vertAlign w:val="superscript"/>
    </w:rPr>
  </w:style>
  <w:style w:type="paragraph" w:styleId="857">
    <w:name w:val="toc 1"/>
    <w:basedOn w:val="672"/>
    <w:next w:val="672"/>
    <w:uiPriority w:val="39"/>
    <w:unhideWhenUsed/>
    <w:pPr>
      <w:spacing w:after="57"/>
    </w:pPr>
  </w:style>
  <w:style w:type="paragraph" w:styleId="858">
    <w:name w:val="toc 2"/>
    <w:basedOn w:val="672"/>
    <w:next w:val="672"/>
    <w:uiPriority w:val="39"/>
    <w:unhideWhenUsed/>
    <w:pPr>
      <w:ind w:left="283"/>
      <w:spacing w:after="57"/>
    </w:pPr>
  </w:style>
  <w:style w:type="paragraph" w:styleId="859">
    <w:name w:val="toc 3"/>
    <w:basedOn w:val="672"/>
    <w:next w:val="672"/>
    <w:uiPriority w:val="39"/>
    <w:unhideWhenUsed/>
    <w:pPr>
      <w:ind w:left="567"/>
      <w:spacing w:after="57"/>
    </w:pPr>
  </w:style>
  <w:style w:type="paragraph" w:styleId="860">
    <w:name w:val="toc 4"/>
    <w:basedOn w:val="672"/>
    <w:next w:val="672"/>
    <w:uiPriority w:val="39"/>
    <w:unhideWhenUsed/>
    <w:pPr>
      <w:ind w:left="850"/>
      <w:spacing w:after="57"/>
    </w:pPr>
  </w:style>
  <w:style w:type="paragraph" w:styleId="861">
    <w:name w:val="toc 5"/>
    <w:basedOn w:val="672"/>
    <w:next w:val="672"/>
    <w:uiPriority w:val="39"/>
    <w:unhideWhenUsed/>
    <w:pPr>
      <w:ind w:left="1134"/>
      <w:spacing w:after="57"/>
    </w:pPr>
  </w:style>
  <w:style w:type="paragraph" w:styleId="862">
    <w:name w:val="toc 6"/>
    <w:basedOn w:val="672"/>
    <w:next w:val="672"/>
    <w:uiPriority w:val="39"/>
    <w:unhideWhenUsed/>
    <w:pPr>
      <w:ind w:left="1417"/>
      <w:spacing w:after="57"/>
    </w:pPr>
  </w:style>
  <w:style w:type="paragraph" w:styleId="863">
    <w:name w:val="toc 7"/>
    <w:basedOn w:val="672"/>
    <w:next w:val="672"/>
    <w:uiPriority w:val="39"/>
    <w:unhideWhenUsed/>
    <w:pPr>
      <w:ind w:left="1701"/>
      <w:spacing w:after="57"/>
    </w:pPr>
  </w:style>
  <w:style w:type="paragraph" w:styleId="864">
    <w:name w:val="toc 8"/>
    <w:basedOn w:val="672"/>
    <w:next w:val="672"/>
    <w:uiPriority w:val="39"/>
    <w:unhideWhenUsed/>
    <w:pPr>
      <w:ind w:left="1984"/>
      <w:spacing w:after="57"/>
    </w:pPr>
  </w:style>
  <w:style w:type="paragraph" w:styleId="865">
    <w:name w:val="toc 9"/>
    <w:basedOn w:val="672"/>
    <w:next w:val="672"/>
    <w:uiPriority w:val="39"/>
    <w:unhideWhenUsed/>
    <w:pPr>
      <w:ind w:left="2268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672"/>
    <w:next w:val="672"/>
    <w:uiPriority w:val="99"/>
    <w:unhideWhenUsed/>
    <w:pPr>
      <w:spacing w:after="0"/>
    </w:pPr>
  </w:style>
  <w:style w:type="table" w:styleId="868">
    <w:name w:val="Table Grid"/>
    <w:basedOn w:val="68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69">
    <w:name w:val="Hyperlink"/>
    <w:uiPriority w:val="99"/>
    <w:unhideWhenUsed/>
    <w:rPr>
      <w:color w:val="0563c1" w:themeColor="hyperlink"/>
      <w:u w:val="single"/>
    </w:rPr>
  </w:style>
  <w:style w:type="paragraph" w:styleId="870">
    <w:name w:val="List Paragraph"/>
    <w:basedOn w:val="672"/>
    <w:uiPriority w:val="34"/>
    <w:qFormat/>
    <w:pPr>
      <w:contextualSpacing/>
      <w:ind w:left="720"/>
    </w:pPr>
  </w:style>
  <w:style w:type="paragraph" w:styleId="871" w:customStyle="1">
    <w:name w:val="docdata"/>
    <w:basedOn w:val="6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2">
    <w:name w:val="FollowedHyperlink"/>
    <w:basedOn w:val="68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electricalschool.info/main/electroshemy/849-chto-takoe-funkcionalnaja-skhema.html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EA1E-EAC3-4D2C-87C5-B3CEB0F5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Легкова</dc:creator>
  <cp:keywords/>
  <dc:description/>
  <cp:lastModifiedBy>Екатерина Артемий</cp:lastModifiedBy>
  <cp:revision>4</cp:revision>
  <dcterms:created xsi:type="dcterms:W3CDTF">2024-05-11T10:57:00Z</dcterms:created>
  <dcterms:modified xsi:type="dcterms:W3CDTF">2024-05-22T20:05:02Z</dcterms:modified>
</cp:coreProperties>
</file>