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2B" w:rsidRDefault="006172BE">
      <w:bookmarkStart w:id="0" w:name="_GoBack"/>
      <w:r>
        <w:t xml:space="preserve">SI 539 Web Portfolio </w:t>
      </w:r>
      <w:proofErr w:type="gramStart"/>
      <w:r>
        <w:t>Description</w:t>
      </w:r>
      <w:proofErr w:type="gramEnd"/>
      <w:r>
        <w:t xml:space="preserve"> </w:t>
      </w:r>
    </w:p>
    <w:bookmarkEnd w:id="0"/>
    <w:p w:rsidR="006172BE" w:rsidRDefault="006172BE"/>
    <w:sectPr w:rsidR="00617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BE"/>
    <w:rsid w:val="006172BE"/>
    <w:rsid w:val="007277DD"/>
    <w:rsid w:val="00FE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Nalingna Yuan</dc:creator>
  <cp:lastModifiedBy>Nalingna Yuan</cp:lastModifiedBy>
  <cp:revision>1</cp:revision>
  <dcterms:created xsi:type="dcterms:W3CDTF">2016-11-07T02:34:00Z</dcterms:created>
  <dcterms:modified xsi:type="dcterms:W3CDTF">2016-11-07T03:09:00Z</dcterms:modified>
</cp:coreProperties>
</file>