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sz w:val="21"/>
          <w:szCs w:val="21"/>
        </w:rPr>
        <w:t xml:space="preserve">MERSİN ÜNİVERSİTESİ – MÜHENDİSLİK FAKÜLTESİ – BİLGİSAYAR MÜHENDİSLİĞİ BÖLÜMÜ</w:t>
      </w:r>
    </w:p>
    <w:p>
      <w:pPr>
        <w:spacing w:after="200" w:before="0"/>
        <w:jc w:val="center"/>
      </w:pPr>
      <w:r>
        <w:rPr>
          <w:rFonts w:ascii="Times New Roman" w:cs="Times New Roman" w:eastAsia="Times New Roman" w:hAnsi="Times New Roman"/>
          <w:i/>
          <w:iCs/>
          <w:sz w:val="21"/>
          <w:szCs w:val="21"/>
        </w:rPr>
        <w:t xml:space="preserve">Bitirme Projesi: Türkçe–İngilizce Karma Sesli Komutlarda Belirsizlik Duyarlı Mobil Görev Asistanı</w:t>
      </w:r>
    </w:p>
    <w:p>
      <w:pPr>
        <w:spacing w:after="40" w:before="0"/>
        <w:jc w:val="center"/>
      </w:pPr>
      <w:r>
        <w:rPr>
          <w:rFonts w:ascii="Times New Roman" w:cs="Times New Roman" w:eastAsia="Times New Roman" w:hAnsi="Times New Roman"/>
          <w:b/>
          <w:bCs/>
          <w:sz w:val="26"/>
          <w:szCs w:val="26"/>
        </w:rPr>
        <w:t xml:space="preserve">SES KAYDI TOPLAMA ÇALIŞMASI</w:t>
      </w:r>
    </w:p>
    <w:p>
      <w:pPr>
        <w:spacing w:after="120" w:before="0"/>
        <w:jc w:val="center"/>
      </w:pPr>
      <w:r>
        <w:rPr>
          <w:rFonts w:ascii="Times New Roman" w:cs="Times New Roman" w:eastAsia="Times New Roman" w:hAnsi="Times New Roman"/>
          <w:b/>
          <w:bCs/>
          <w:sz w:val="26"/>
          <w:szCs w:val="26"/>
        </w:rPr>
        <w:t xml:space="preserve">KİŞİSEL VERİLERİN KORUNMASINA İLİŞKİN AYDINLATMA METNİ</w:t>
      </w:r>
    </w:p>
    <w:p>
      <w:pPr>
        <w:spacing w:after="70" w:before="0"/>
        <w:jc w:val="both"/>
      </w:pPr>
      <w:r>
        <w:rPr>
          <w:rFonts w:ascii="Times New Roman" w:cs="Times New Roman" w:eastAsia="Times New Roman" w:hAnsi="Times New Roman"/>
          <w:sz w:val="21"/>
          <w:szCs w:val="21"/>
        </w:rPr>
        <w:t xml:space="preserve">Bu metin, 6698 sayılı Kişisel Verilerin Korunması Kanunu’nun (KVKK) 10. maddesi uyarınca, aşağıda tanımlanan çalışmaya gönüllü olarak katılmanız hâlinde kişisel verilerinizin nasıl işleneceği konusunda sizi bilgilendirmek amacıyla hazırlanmıştır. Lütfen onay vermeden önce dikkatlice okuyunuz.</w:t>
      </w:r>
    </w:p>
    <w:p>
      <w:pPr>
        <w:spacing w:after="50" w:before="130"/>
      </w:pPr>
      <w:r>
        <w:rPr>
          <w:rFonts w:ascii="Times New Roman" w:cs="Times New Roman" w:eastAsia="Times New Roman" w:hAnsi="Times New Roman"/>
          <w:b/>
          <w:bCs/>
          <w:sz w:val="22"/>
          <w:szCs w:val="22"/>
        </w:rPr>
        <w:t xml:space="preserve">1. Çalışmanın Sorumluları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Araştırmacı</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Ben Hamphrey Nyangiye – Bilgisayar Mühendisliği öğrencisi (No: 22220030938)</w:t>
            </w:r>
          </w:p>
        </w:tc>
      </w:tr>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Danışman</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Doç. Dr. Çiğdem Acı – Mersin Üniversitesi Bilgisayar Mühendisliği Bölümü</w:t>
            </w:r>
          </w:p>
        </w:tc>
      </w:tr>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İletişim</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E-posta: ........................................................</w:t>
            </w:r>
          </w:p>
        </w:tc>
      </w:tr>
    </w:tbl>
    <w:p>
      <w:pPr>
        <w:spacing w:after="50" w:before="130"/>
      </w:pPr>
      <w:r>
        <w:rPr>
          <w:rFonts w:ascii="Times New Roman" w:cs="Times New Roman" w:eastAsia="Times New Roman" w:hAnsi="Times New Roman"/>
          <w:b/>
          <w:bCs/>
          <w:sz w:val="22"/>
          <w:szCs w:val="22"/>
        </w:rPr>
        <w:t xml:space="preserve">2. Çalışmanın Amacı</w:t>
      </w:r>
    </w:p>
    <w:p>
      <w:pPr>
        <w:spacing w:after="70" w:before="0"/>
        <w:jc w:val="both"/>
      </w:pPr>
      <w:r>
        <w:rPr>
          <w:rFonts w:ascii="Times New Roman" w:cs="Times New Roman" w:eastAsia="Times New Roman" w:hAnsi="Times New Roman"/>
          <w:sz w:val="21"/>
          <w:szCs w:val="21"/>
        </w:rPr>
        <w:t xml:space="preserve">Bu çalışma, Türkçe ve İngilizcenin aynı cümlede karışık kullanıldığı sesli komutları (örneğin “Yarın meeting için hatırlatma ekle”) anlayan ve anlamın belirsiz olduğu durumlarda kullanıcıya kısa bir açıklama sorusu soran bir mobil görev asistanı geliştirmeyi amaçlamaktadır. Toplanan ses kayıtları, konuşma tanıma ve komut anlama yöntemlerinin geliştirilmesi ve başarımlarının ölçülmesi için kullanılacaktır.</w:t>
      </w:r>
    </w:p>
    <w:p>
      <w:pPr>
        <w:spacing w:after="50" w:before="130"/>
      </w:pPr>
      <w:r>
        <w:rPr>
          <w:rFonts w:ascii="Times New Roman" w:cs="Times New Roman" w:eastAsia="Times New Roman" w:hAnsi="Times New Roman"/>
          <w:b/>
          <w:bCs/>
          <w:sz w:val="22"/>
          <w:szCs w:val="22"/>
        </w:rPr>
        <w:t xml:space="preserve">3. İşlenecek Kişisel Veriler</w:t>
      </w:r>
    </w:p>
    <w:p>
      <w:pPr>
        <w:pStyle w:val="ListParagraph"/>
        <w:numPr>
          <w:ilvl w:val="0"/>
          <w:numId w:val="2"/>
        </w:numPr>
        <w:spacing w:after="30"/>
        <w:jc w:val="both"/>
      </w:pPr>
      <w:r>
        <w:rPr>
          <w:rFonts w:ascii="Times New Roman" w:cs="Times New Roman" w:eastAsia="Times New Roman" w:hAnsi="Times New Roman"/>
          <w:b/>
          <w:bCs/>
          <w:sz w:val="21"/>
          <w:szCs w:val="21"/>
        </w:rPr>
        <w:t xml:space="preserve">Ses kayıtları: </w:t>
      </w:r>
      <w:r>
        <w:rPr>
          <w:rFonts w:ascii="Times New Roman" w:cs="Times New Roman" w:eastAsia="Times New Roman" w:hAnsi="Times New Roman"/>
          <w:sz w:val="21"/>
          <w:szCs w:val="21"/>
        </w:rPr>
        <w:t xml:space="preserve">Size gösterilen yaklaşık 30–90 kısa komutu okurken alınan ses kayıtları (her biri birkaç saniye).</w:t>
      </w:r>
    </w:p>
    <w:p>
      <w:pPr>
        <w:pStyle w:val="ListParagraph"/>
        <w:numPr>
          <w:ilvl w:val="0"/>
          <w:numId w:val="2"/>
        </w:numPr>
        <w:spacing w:after="30"/>
        <w:jc w:val="both"/>
      </w:pPr>
      <w:r>
        <w:rPr>
          <w:rFonts w:ascii="Times New Roman" w:cs="Times New Roman" w:eastAsia="Times New Roman" w:hAnsi="Times New Roman"/>
          <w:b/>
          <w:bCs/>
          <w:sz w:val="21"/>
          <w:szCs w:val="21"/>
        </w:rPr>
        <w:t xml:space="preserve">Katılımcı bilgileri: </w:t>
      </w:r>
      <w:r>
        <w:rPr>
          <w:rFonts w:ascii="Times New Roman" w:cs="Times New Roman" w:eastAsia="Times New Roman" w:hAnsi="Times New Roman"/>
          <w:sz w:val="21"/>
          <w:szCs w:val="21"/>
        </w:rPr>
        <w:t xml:space="preserve">Size atanan konuşmacı kodu (ör. S02), ana diliniz, İngilizce kullanım sıklığınız ve kayıt ortamı bilgisi.</w:t>
      </w:r>
    </w:p>
    <w:p>
      <w:pPr>
        <w:pStyle w:val="ListParagraph"/>
        <w:numPr>
          <w:ilvl w:val="0"/>
          <w:numId w:val="2"/>
        </w:numPr>
        <w:spacing w:after="30"/>
        <w:jc w:val="both"/>
      </w:pPr>
      <w:r>
        <w:rPr>
          <w:rFonts w:ascii="Times New Roman" w:cs="Times New Roman" w:eastAsia="Times New Roman" w:hAnsi="Times New Roman"/>
          <w:b/>
          <w:bCs/>
          <w:sz w:val="21"/>
          <w:szCs w:val="21"/>
        </w:rPr>
        <w:t xml:space="preserve">Kimlik bilgileri: </w:t>
      </w:r>
      <w:r>
        <w:rPr>
          <w:rFonts w:ascii="Times New Roman" w:cs="Times New Roman" w:eastAsia="Times New Roman" w:hAnsi="Times New Roman"/>
          <w:sz w:val="21"/>
          <w:szCs w:val="21"/>
        </w:rPr>
        <w:t xml:space="preserve">Adınız, soyadınız ve imzanız yalnızca bu onay formunda yer alır.</w:t>
      </w:r>
    </w:p>
    <w:p>
      <w:pPr>
        <w:spacing w:after="70" w:before="0"/>
        <w:jc w:val="both"/>
      </w:pPr>
      <w:r>
        <w:rPr>
          <w:rFonts w:ascii="Times New Roman" w:cs="Times New Roman" w:eastAsia="Times New Roman" w:hAnsi="Times New Roman"/>
          <w:sz w:val="21"/>
          <w:szCs w:val="21"/>
        </w:rPr>
        <w:t xml:space="preserve">Ses kayıtları ve katılımcı bilgileri </w:t>
      </w:r>
      <w:r>
        <w:rPr>
          <w:rFonts w:ascii="Times New Roman" w:cs="Times New Roman" w:eastAsia="Times New Roman" w:hAnsi="Times New Roman"/>
          <w:b/>
          <w:bCs/>
          <w:sz w:val="21"/>
          <w:szCs w:val="21"/>
        </w:rPr>
        <w:t xml:space="preserve">yalnızca konuşmacı koduyla</w:t>
      </w:r>
      <w:r>
        <w:rPr>
          <w:rFonts w:ascii="Times New Roman" w:cs="Times New Roman" w:eastAsia="Times New Roman" w:hAnsi="Times New Roman"/>
          <w:sz w:val="21"/>
          <w:szCs w:val="21"/>
        </w:rPr>
        <w:t xml:space="preserve"> saklanır; adınız kayıtlarla birlikte tutulmaz. Kod ile adınızı eşleştiren onay formu, kayıtlardan ayrı olarak ve yalnızca araştırmacının erişebileceği şekilde muhafaza edilir. Ses kayıtlarınız </w:t>
      </w:r>
      <w:r>
        <w:rPr>
          <w:rFonts w:ascii="Times New Roman" w:cs="Times New Roman" w:eastAsia="Times New Roman" w:hAnsi="Times New Roman"/>
          <w:b/>
          <w:bCs/>
          <w:sz w:val="21"/>
          <w:szCs w:val="21"/>
        </w:rPr>
        <w:t xml:space="preserve">kimlik tespiti veya konuşmacı tanıma amacıyla kullanılmayacaktır.</w:t>
      </w:r>
    </w:p>
    <w:p>
      <w:pPr>
        <w:spacing w:after="50" w:before="130"/>
      </w:pPr>
      <w:r>
        <w:rPr>
          <w:rFonts w:ascii="Times New Roman" w:cs="Times New Roman" w:eastAsia="Times New Roman" w:hAnsi="Times New Roman"/>
          <w:b/>
          <w:bCs/>
          <w:sz w:val="22"/>
          <w:szCs w:val="22"/>
        </w:rPr>
        <w:t xml:space="preserve">4. Kişisel Verilerin İşlenme Amacı ve Hukuki Sebebi</w:t>
      </w:r>
    </w:p>
    <w:p>
      <w:pPr>
        <w:spacing w:after="70" w:before="0"/>
        <w:jc w:val="both"/>
      </w:pPr>
      <w:r>
        <w:rPr>
          <w:rFonts w:ascii="Times New Roman" w:cs="Times New Roman" w:eastAsia="Times New Roman" w:hAnsi="Times New Roman"/>
          <w:sz w:val="21"/>
          <w:szCs w:val="21"/>
        </w:rPr>
        <w:t xml:space="preserve">Verileriniz yalnızca 2. maddede belirtilen akademik amaçla ve KVKK’nın 5. maddesinin 1. fıkrası uyarınca açık rızanıza dayanılarak işlenir. Çalışmanın sonuçları (bitirme tezi, bildiri vb.) yalnızca toplu istatistikler ve metin örnekleri şeklinde raporlanır; ses kayıtlarınız yayımlanmaz.</w:t>
      </w:r>
    </w:p>
    <w:p>
      <w:pPr>
        <w:spacing w:after="50" w:before="130"/>
      </w:pPr>
      <w:r>
        <w:rPr>
          <w:rFonts w:ascii="Times New Roman" w:cs="Times New Roman" w:eastAsia="Times New Roman" w:hAnsi="Times New Roman"/>
          <w:b/>
          <w:bCs/>
          <w:sz w:val="22"/>
          <w:szCs w:val="22"/>
        </w:rPr>
        <w:t xml:space="preserve">5. Verilerin Saklanması ve Aktarılması</w:t>
      </w:r>
    </w:p>
    <w:p>
      <w:pPr>
        <w:pStyle w:val="ListParagraph"/>
        <w:numPr>
          <w:ilvl w:val="0"/>
          <w:numId w:val="2"/>
        </w:numPr>
        <w:spacing w:after="30"/>
        <w:jc w:val="both"/>
      </w:pPr>
      <w:r>
        <w:rPr>
          <w:rFonts w:ascii="Times New Roman" w:cs="Times New Roman" w:eastAsia="Times New Roman" w:hAnsi="Times New Roman"/>
          <w:sz w:val="21"/>
          <w:szCs w:val="21"/>
        </w:rPr>
        <w:t xml:space="preserve">Kayıtlar, araştırmacının şifre korumalı kişisel bilgisayarında saklanır ve işlenir.</w:t>
      </w:r>
    </w:p>
    <w:p>
      <w:pPr>
        <w:pStyle w:val="ListParagraph"/>
        <w:numPr>
          <w:ilvl w:val="0"/>
          <w:numId w:val="2"/>
        </w:numPr>
        <w:spacing w:after="30"/>
        <w:jc w:val="both"/>
      </w:pPr>
      <w:r>
        <w:rPr>
          <w:rFonts w:ascii="Times New Roman" w:cs="Times New Roman" w:eastAsia="Times New Roman" w:hAnsi="Times New Roman"/>
          <w:sz w:val="21"/>
          <w:szCs w:val="21"/>
        </w:rPr>
        <w:t xml:space="preserve">Kayıtlar; çevrim içi bulut hizmetlerine, kod depolarına (ör. GitHub) veya kamuya açık ortamlara yüklenmez ve yurt dışına aktarılmaz.</w:t>
      </w:r>
    </w:p>
    <w:p>
      <w:pPr>
        <w:pStyle w:val="ListParagraph"/>
        <w:numPr>
          <w:ilvl w:val="0"/>
          <w:numId w:val="2"/>
        </w:numPr>
        <w:spacing w:after="30"/>
        <w:jc w:val="both"/>
      </w:pPr>
      <w:r>
        <w:rPr>
          <w:rFonts w:ascii="Times New Roman" w:cs="Times New Roman" w:eastAsia="Times New Roman" w:hAnsi="Times New Roman"/>
          <w:sz w:val="21"/>
          <w:szCs w:val="21"/>
        </w:rPr>
        <w:t xml:space="preserve">Kayıtlara yalnızca araştırmacı ve gerektiğinde danışman öğretim üyesi erişebilir; üçüncü kişilerle paylaşılmaz.</w:t>
      </w:r>
    </w:p>
    <w:p>
      <w:pPr>
        <w:pStyle w:val="ListParagraph"/>
        <w:numPr>
          <w:ilvl w:val="0"/>
          <w:numId w:val="2"/>
        </w:numPr>
        <w:spacing w:after="30"/>
        <w:jc w:val="both"/>
      </w:pPr>
      <w:r>
        <w:rPr>
          <w:rFonts w:ascii="Times New Roman" w:cs="Times New Roman" w:eastAsia="Times New Roman" w:hAnsi="Times New Roman"/>
          <w:sz w:val="21"/>
          <w:szCs w:val="21"/>
        </w:rPr>
        <w:t xml:space="preserve">Kayıtlar, bitirme projesinin tamamlanmasını takiben en geç 1 (bir) yıl içinde kalıcı olarak silinir. Aşağıda ayrıca onay vermeniz hâlinde, anonimleştirilmiş kayıtlar akademik amaçlı bir veri setinde bu sürenin ötesinde de kullanılabilir.</w:t>
      </w:r>
    </w:p>
    <w:p>
      <w:pPr>
        <w:spacing w:after="50" w:before="130"/>
      </w:pPr>
      <w:r>
        <w:rPr>
          <w:rFonts w:ascii="Times New Roman" w:cs="Times New Roman" w:eastAsia="Times New Roman" w:hAnsi="Times New Roman"/>
          <w:b/>
          <w:bCs/>
          <w:sz w:val="22"/>
          <w:szCs w:val="22"/>
        </w:rPr>
        <w:t xml:space="preserve">6. Gönüllülük ve Çalışmadan Ayrılma</w:t>
      </w:r>
    </w:p>
    <w:p>
      <w:pPr>
        <w:spacing w:after="70" w:before="0"/>
        <w:jc w:val="both"/>
      </w:pPr>
      <w:r>
        <w:rPr>
          <w:rFonts w:ascii="Times New Roman" w:cs="Times New Roman" w:eastAsia="Times New Roman" w:hAnsi="Times New Roman"/>
          <w:sz w:val="21"/>
          <w:szCs w:val="21"/>
        </w:rPr>
        <w:t xml:space="preserve">Katılım tamamen gönüllüdür ve herhangi bir ücret ödenmez. Hiçbir gerekçe göstermeden ve herhangi bir olumsuz sonuçla karşılaşmadan istediğiniz zaman çalışmadan ayrılabilir, rızanızı geri alabilirsiniz. Bu durumda size ait tüm kayıtlar silinir. Rızanın geri alınması, geri alma tarihinden önce yapılan işlemlerin hukuka uygunluğunu etkilemez.</w:t>
      </w:r>
    </w:p>
    <w:p>
      <w:pPr>
        <w:spacing w:after="50" w:before="130"/>
      </w:pPr>
      <w:r>
        <w:rPr>
          <w:rFonts w:ascii="Times New Roman" w:cs="Times New Roman" w:eastAsia="Times New Roman" w:hAnsi="Times New Roman"/>
          <w:b/>
          <w:bCs/>
          <w:sz w:val="22"/>
          <w:szCs w:val="22"/>
        </w:rPr>
        <w:t xml:space="preserve">7. KVKK Kapsamındaki Haklarınız</w:t>
      </w:r>
    </w:p>
    <w:p>
      <w:pPr>
        <w:spacing w:after="70" w:before="0"/>
        <w:jc w:val="both"/>
      </w:pPr>
      <w:r>
        <w:rPr>
          <w:rFonts w:ascii="Times New Roman" w:cs="Times New Roman" w:eastAsia="Times New Roman" w:hAnsi="Times New Roman"/>
          <w:sz w:val="21"/>
          <w:szCs w:val="21"/>
        </w:rPr>
        <w:t xml:space="preserve">KVKK’nın 11. maddesi uyarınca; kişisel verilerinizin işlenip işlenmediğini öğrenme, işlenmişse buna ilişkin bilgi talep etme, işlenme amacını ve amacına uygun kullanılıp kullanılmadığını öğrenme, aktarıldığı üçüncü kişileri bilme, eksik veya yanlış işlenmişse düzeltilmesini, KVKK’nın 7. maddesindeki şartlar çerçevesinde silinmesini veya yok edilmesini isteme ve bu işlemlerin aktarıldığı üçüncü kişilere bildirilmesini isteme, münhasıran otomatik sistemlerle analiz edilmesi sonucu aleyhinize bir sonuç çıkmasına itiraz etme ve kanuna aykırı işlenme nedeniyle zarara uğramanız hâlinde zararın giderilmesini talep etme haklarına sahipsiniz. Taleplerinizi 1. maddedeki iletişim adresi üzerinden iletebilirsiniz.</w:t>
      </w:r>
    </w:p>
    <w:p>
      <w:r>
        <w:br w:type="page"/>
      </w:r>
    </w:p>
    <w:p>
      <w:pPr>
        <w:spacing w:after="40" w:before="0"/>
        <w:jc w:val="center"/>
      </w:pPr>
      <w:r>
        <w:rPr>
          <w:rFonts w:ascii="Times New Roman" w:cs="Times New Roman" w:eastAsia="Times New Roman" w:hAnsi="Times New Roman"/>
          <w:b/>
          <w:bCs/>
          <w:sz w:val="21"/>
          <w:szCs w:val="21"/>
        </w:rPr>
        <w:t xml:space="preserve">MERSİN ÜNİVERSİTESİ – MÜHENDİSLİK FAKÜLTESİ – BİLGİSAYAR MÜHENDİSLİĞİ BÖLÜMÜ</w:t>
      </w:r>
    </w:p>
    <w:p>
      <w:pPr>
        <w:spacing w:after="200" w:before="0"/>
        <w:jc w:val="center"/>
      </w:pPr>
      <w:r>
        <w:rPr>
          <w:rFonts w:ascii="Times New Roman" w:cs="Times New Roman" w:eastAsia="Times New Roman" w:hAnsi="Times New Roman"/>
          <w:i/>
          <w:iCs/>
          <w:sz w:val="21"/>
          <w:szCs w:val="21"/>
        </w:rPr>
        <w:t xml:space="preserve">Bitirme Projesi: Türkçe–İngilizce Karma Sesli Komutlarda Belirsizlik Duyarlı Mobil Görev Asistanı</w:t>
      </w:r>
    </w:p>
    <w:p>
      <w:pPr>
        <w:spacing w:after="200" w:before="0"/>
        <w:jc w:val="center"/>
      </w:pPr>
      <w:r>
        <w:rPr>
          <w:rFonts w:ascii="Times New Roman" w:cs="Times New Roman" w:eastAsia="Times New Roman" w:hAnsi="Times New Roman"/>
          <w:b/>
          <w:bCs/>
          <w:sz w:val="26"/>
          <w:szCs w:val="26"/>
        </w:rPr>
        <w:t xml:space="preserve">AÇIK RIZA BEYANI</w:t>
      </w:r>
    </w:p>
    <w:p>
      <w:pPr>
        <w:spacing w:after="70" w:before="0"/>
        <w:jc w:val="both"/>
      </w:pPr>
      <w:r>
        <w:rPr>
          <w:rFonts w:ascii="Times New Roman" w:cs="Times New Roman" w:eastAsia="Times New Roman" w:hAnsi="Times New Roman"/>
          <w:sz w:val="21"/>
          <w:szCs w:val="21"/>
        </w:rPr>
        <w:t xml:space="preserve">Yukarıdaki Aydınlatma Metni’ni okudum ve anladım. Sorularım yanıtlandı. Bu bilgiler çerçevesinde (lütfen uygun kutuları işaretleyiniz):</w:t>
      </w:r>
    </w:p>
    <w:p>
      <w:pPr>
        <w:spacing w:after="120"/>
        <w:ind w:left="36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1"/>
          <w:szCs w:val="21"/>
        </w:rPr>
        <w:t xml:space="preserve">18 yaşından büyük olduğumu beyan ederim.</w:t>
      </w:r>
    </w:p>
    <w:p>
      <w:pPr>
        <w:spacing w:after="120"/>
        <w:ind w:left="36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1"/>
          <w:szCs w:val="21"/>
        </w:rPr>
        <w:t xml:space="preserve">Çalışmaya gönüllü olarak katılmayı ve ses kaydımın Aydınlatma Metni’nde belirtilen amaçlarla kaydedilmesine, saklanmasına ve işlenmesine açık rıza veriyorum.</w:t>
      </w:r>
    </w:p>
    <w:p>
      <w:pPr>
        <w:spacing w:after="120"/>
        <w:ind w:left="360" w:hanging="360"/>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sz w:val="21"/>
          <w:szCs w:val="21"/>
        </w:rPr>
        <w:t xml:space="preserve">(İsteğe bağlı) Proje tamamlandıktan sonra, adımla ilişkilendirilmeyen (anonimleştirilmiş) ses kayıtlarımın yalnızca akademik amaçlı bir veri setinde kullanılmasına ve bu amaçla paylaşılmasına onay veriyorum. Bu kutuyu işaretlemezseniz kayıtlarınız 5. maddedeki süre sonunda silinir.</w:t>
      </w:r>
    </w:p>
    <w:p>
      <w:pPr>
        <w:spacing w:after="70" w:before="0"/>
        <w:jc w:val="both"/>
      </w:pPr>
      <w:r>
        <w:rPr>
          <w:rFonts w:ascii="Times New Roman" w:cs="Times New Roman" w:eastAsia="Times New Roman" w:hAnsi="Times New Roman"/>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Katılımcının Adı Soyadı</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w:r>
          </w:p>
        </w:tc>
      </w:tr>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Konuşmacı Kodu</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 ____</w:t>
            </w:r>
          </w:p>
        </w:tc>
      </w:tr>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Tarih</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____ / ____ / 20____</w:t>
            </w:r>
          </w:p>
        </w:tc>
      </w:tr>
      <w:tr>
        <w:trPr>
          <w:trHeight w:val="900" w:hRule="atLeast"/>
        </w:trP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İmza</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w:r>
          </w:p>
        </w:tc>
      </w:tr>
    </w:tbl>
    <w:p>
      <w:pPr>
        <w:spacing w:after="200" w:before="0"/>
        <w:jc w:val="both"/>
      </w:pPr>
      <w:r>
        <w:rPr>
          <w:rFonts w:ascii="Times New Roman" w:cs="Times New Roman" w:eastAsia="Times New Roman" w:hAnsi="Times New Roman"/>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Araştırmacı</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Ben Hamphrey Nyangiye</w:t>
            </w:r>
          </w:p>
        </w:tc>
      </w:tr>
      <w:tr>
        <w:trPr>
          <w:trHeight w:val="900" w:hRule="atLeast"/>
        </w:trPr>
        <w:tc>
          <w:tcPr>
            <w:tcW w:type="dxa" w:w="26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Tarih / İmza</w:t>
            </w:r>
          </w:p>
        </w:tc>
        <w:tc>
          <w:tcPr>
            <w:tcW w:type="dxa" w:w="70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w:r>
          </w:p>
        </w:tc>
      </w:tr>
    </w:tbl>
    <w:p>
      <w:pPr>
        <w:spacing w:after="120" w:before="0"/>
        <w:jc w:val="both"/>
      </w:pPr>
      <w:r>
        <w:rPr>
          <w:rFonts w:ascii="Times New Roman" w:cs="Times New Roman" w:eastAsia="Times New Roman" w:hAnsi="Times New Roman"/>
          <w:sz w:val="21"/>
          <w:szCs w:val="21"/>
        </w:rPr>
        <w:t xml:space="preserve"/>
      </w:r>
    </w:p>
    <w:p>
      <w:pPr>
        <w:spacing w:after="70" w:before="0"/>
        <w:jc w:val="both"/>
      </w:pPr>
      <w:r>
        <w:rPr>
          <w:rFonts w:ascii="Times New Roman" w:cs="Times New Roman" w:eastAsia="Times New Roman" w:hAnsi="Times New Roman"/>
          <w:i/>
          <w:iCs/>
          <w:sz w:val="20"/>
          <w:szCs w:val="20"/>
        </w:rPr>
        <w:t xml:space="preserve">Bu form iki nüsha hâlinde düzenlenir; bir nüshası katılımcıda kalır. Araştırmacıda kalan nüsha, ses kayıtlarından ayrı olarak saklanır.</w:t>
      </w:r>
    </w:p>
    <w:p>
      <w:r>
        <w:br w:type="page"/>
      </w:r>
    </w:p>
    <w:p>
      <w:pPr>
        <w:spacing w:after="40" w:before="0"/>
        <w:jc w:val="center"/>
      </w:pPr>
      <w:r>
        <w:rPr>
          <w:rFonts w:ascii="Times New Roman" w:cs="Times New Roman" w:eastAsia="Times New Roman" w:hAnsi="Times New Roman"/>
          <w:b/>
          <w:bCs/>
          <w:sz w:val="21"/>
          <w:szCs w:val="21"/>
        </w:rPr>
        <w:t xml:space="preserve">MERSİN ÜNİVERSİTESİ – MÜHENDİSLİK FAKÜLTESİ – BİLGİSAYAR MÜHENDİSLİĞİ BÖLÜMÜ</w:t>
      </w:r>
    </w:p>
    <w:p>
      <w:pPr>
        <w:spacing w:after="200" w:before="0"/>
        <w:jc w:val="center"/>
      </w:pPr>
      <w:r>
        <w:rPr>
          <w:rFonts w:ascii="Times New Roman" w:cs="Times New Roman" w:eastAsia="Times New Roman" w:hAnsi="Times New Roman"/>
          <w:i/>
          <w:iCs/>
          <w:sz w:val="21"/>
          <w:szCs w:val="21"/>
        </w:rPr>
        <w:t xml:space="preserve">Bitirme Projesi: Türkçe–İngilizce Karma Sesli Komutlarda Belirsizlik Duyarlı Mobil Görev Asistanı</w:t>
      </w:r>
    </w:p>
    <w:p>
      <w:pPr>
        <w:spacing w:after="60" w:before="0"/>
        <w:jc w:val="center"/>
      </w:pPr>
      <w:r>
        <w:rPr>
          <w:rFonts w:ascii="Times New Roman" w:cs="Times New Roman" w:eastAsia="Times New Roman" w:hAnsi="Times New Roman"/>
          <w:b/>
          <w:bCs/>
          <w:sz w:val="26"/>
          <w:szCs w:val="26"/>
        </w:rPr>
        <w:t xml:space="preserve">KATILIMCI BİLGİ FORMU</w:t>
      </w:r>
    </w:p>
    <w:p>
      <w:pPr>
        <w:spacing w:after="200" w:before="0"/>
        <w:jc w:val="center"/>
      </w:pPr>
      <w:r>
        <w:rPr>
          <w:rFonts w:ascii="Times New Roman" w:cs="Times New Roman" w:eastAsia="Times New Roman" w:hAnsi="Times New Roman"/>
          <w:i/>
          <w:iCs/>
          <w:sz w:val="20"/>
          <w:szCs w:val="20"/>
        </w:rPr>
        <w:t xml:space="preserve">(Bu sayfada ad bulunmaz; yalnızca konuşmacı koduyla saklanır.)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Konuşmacı Kodu</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S ____</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Ana dil</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Türkçe     ☐ Diğer: ......................</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Türkçe düzeyi (ana dil değilse)</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Orta     ☐ İleri     ☐ Akıcı</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Günlük konuşmada İngilizce kelime kullanma sıklığı</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Hiç     ☐ Bazen     ☐ Sık     ☐ Çok sık</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Yaş aralığı (isteğe bağlı)</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18–24     ☐ 25–34     ☐ 35+</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Kayıt ortamı</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Sessiz     ☐ Gürültülü (tür: ......................)</w:t>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Kayıt cihazı / mikrofon</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w:r>
          </w:p>
        </w:tc>
      </w:tr>
      <w:t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Kayıt tarihi</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____ / ____ / 20____</w:t>
            </w:r>
          </w:p>
        </w:tc>
      </w:tr>
      <w:tr>
        <w:trPr>
          <w:trHeight w:val="900" w:hRule="atLeast"/>
        </w:trPr>
        <w:tc>
          <w:tcPr>
            <w:tcW w:type="dxa" w:w="3400"/>
            <w:tcBorders>
              <w:top w:val="single" w:color="808080" w:sz="4"/>
              <w:left w:val="single" w:color="808080" w:sz="4"/>
              <w:bottom w:val="single" w:color="808080" w:sz="4"/>
              <w:right w:val="single" w:color="808080" w:sz="4"/>
            </w:tcBorders>
            <w:shd w:fill="EDEDED" w:color="auto" w:val="clear"/>
            <w:tcMar>
              <w:top w:type="dxa" w:w="60"/>
              <w:left w:type="dxa" w:w="110"/>
              <w:bottom w:type="dxa" w:w="60"/>
              <w:right w:type="dxa" w:w="110"/>
            </w:tcMar>
          </w:tcPr>
          <w:p>
            <w:r>
              <w:rPr>
                <w:rFonts w:ascii="Times New Roman" w:cs="Times New Roman" w:eastAsia="Times New Roman" w:hAnsi="Times New Roman"/>
                <w:b/>
                <w:bCs/>
                <w:sz w:val="21"/>
                <w:szCs w:val="21"/>
              </w:rPr>
              <w:t xml:space="preserve">Araştırmacı notu</w:t>
            </w:r>
          </w:p>
        </w:tc>
        <w:tc>
          <w:tcPr>
            <w:tcW w:type="dxa" w:w="6238"/>
            <w:tcBorders>
              <w:top w:val="single" w:color="808080" w:sz="4"/>
              <w:left w:val="single" w:color="808080" w:sz="4"/>
              <w:bottom w:val="single" w:color="808080" w:sz="4"/>
              <w:right w:val="single" w:color="808080" w:sz="4"/>
            </w:tcBorders>
            <w:tcMar>
              <w:top w:type="dxa" w:w="60"/>
              <w:left w:type="dxa" w:w="110"/>
              <w:bottom w:type="dxa" w:w="60"/>
              <w:right w:type="dxa" w:w="110"/>
            </w:tcMar>
          </w:tcPr>
          <w:p>
            <w:r>
              <w:rPr>
                <w:rFonts w:ascii="Times New Roman" w:cs="Times New Roman" w:eastAsia="Times New Roman" w:hAnsi="Times New Roman"/>
                <w:b w:val="false"/>
                <w:bCs w:val="false"/>
                <w:sz w:val="21"/>
                <w:szCs w:val="21"/>
              </w:rPr>
              <w:t xml:space="preserve"/>
            </w:r>
          </w:p>
        </w:tc>
      </w:tr>
    </w:tbl>
    <w:sectPr>
      <w:footerReference w:type="default" r:id="rId7"/>
      <w:pgSz w:w="11906" w:h="16838" w:orient="portrait"/>
      <w:pgMar w:top="85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Sayfa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2026-10-17T08:17:07.622Z</dcterms:created>
  <dcterms:modified xsi:type="dcterms:W3CDTF">2026-10-17T08:17:07.622Z</dcterms:modified>
</cp:coreProperties>
</file>

<file path=docProps/custom.xml><?xml version="1.0" encoding="utf-8"?>
<Properties xmlns="http://schemas.openxmlformats.org/officeDocument/2006/custom-properties" xmlns:vt="http://schemas.openxmlformats.org/officeDocument/2006/docPropsVTypes"/>
</file>