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2923" w:rsidRDefault="008C2923" w:rsidP="008C2923">
      <w:pPr>
        <w:tabs>
          <w:tab w:val="right" w:leader="underscore" w:pos="6480"/>
        </w:tabs>
        <w:rPr>
          <w:rFonts w:ascii="Arial" w:hAnsi="Arial"/>
          <w:sz w:val="52"/>
        </w:rPr>
      </w:pPr>
      <w:r>
        <w:rPr>
          <w:rFonts w:ascii="Arial" w:hAnsi="Arial"/>
          <w:sz w:val="52"/>
        </w:rPr>
        <w:t>Starvation</w:t>
      </w:r>
    </w:p>
    <w:p w:rsidR="008C2923" w:rsidRDefault="008C2923" w:rsidP="008C2923">
      <w:pPr>
        <w:tabs>
          <w:tab w:val="right" w:leader="underscore" w:pos="6480"/>
        </w:tabs>
        <w:rPr>
          <w:rFonts w:ascii="Arial" w:hAnsi="Arial"/>
          <w:sz w:val="24"/>
        </w:rPr>
      </w:pPr>
    </w:p>
    <w:p w:rsidR="008C2923" w:rsidRDefault="008C2923" w:rsidP="008C2923">
      <w:pPr>
        <w:rPr>
          <w:rFonts w:ascii="Arial" w:hAnsi="Arial"/>
          <w:sz w:val="26"/>
        </w:rPr>
      </w:pPr>
      <w:r>
        <w:rPr>
          <w:noProof/>
        </w:rPr>
        <w:pict>
          <v:line id="_x0000_s1027" style="position:absolute;z-index:251660288" from="0,2.9pt" to="324pt,2.95pt" o:allowincell="f" strokeweight="2pt"/>
        </w:pict>
      </w:r>
    </w:p>
    <w:p w:rsidR="008C2923" w:rsidRDefault="008C2923" w:rsidP="008C2923">
      <w:pPr>
        <w:ind w:left="720"/>
        <w:rPr>
          <w:rFonts w:ascii="Arial" w:hAnsi="Arial"/>
          <w:sz w:val="24"/>
        </w:rPr>
      </w:pPr>
      <w:r>
        <w:rPr>
          <w:rFonts w:ascii="Arial" w:hAnsi="Arial"/>
          <w:sz w:val="24"/>
        </w:rPr>
        <w:t>This exercise investigates the metabolic response to complete cessation of caloric intake.  If the metabolic substrate is not coming from food intake, where is it coming from?  We need to keep an eye on these sources of fuel:</w:t>
      </w:r>
    </w:p>
    <w:p w:rsidR="008C2923" w:rsidRDefault="008C2923" w:rsidP="008C2923">
      <w:pPr>
        <w:ind w:left="720"/>
        <w:rPr>
          <w:rFonts w:ascii="Arial" w:hAnsi="Arial"/>
          <w:sz w:val="12"/>
        </w:rPr>
      </w:pPr>
    </w:p>
    <w:p w:rsidR="008C2923" w:rsidRDefault="008C2923" w:rsidP="008C2923">
      <w:pPr>
        <w:ind w:left="1080"/>
        <w:rPr>
          <w:rFonts w:ascii="Arial" w:hAnsi="Arial"/>
          <w:sz w:val="24"/>
        </w:rPr>
      </w:pPr>
      <w:r>
        <w:rPr>
          <w:rFonts w:ascii="Arial" w:hAnsi="Arial"/>
          <w:noProof/>
        </w:rPr>
        <w:drawing>
          <wp:inline distT="0" distB="0" distL="0" distR="0">
            <wp:extent cx="314325" cy="285750"/>
            <wp:effectExtent l="19050" t="0" r="9525"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314325" cy="285750"/>
                    </a:xfrm>
                    <a:prstGeom prst="rect">
                      <a:avLst/>
                    </a:prstGeom>
                    <a:noFill/>
                    <a:ln w="9525">
                      <a:noFill/>
                      <a:miter lim="800000"/>
                      <a:headEnd/>
                      <a:tailEnd/>
                    </a:ln>
                  </pic:spPr>
                </pic:pic>
              </a:graphicData>
            </a:graphic>
          </wp:inline>
        </w:drawing>
      </w:r>
      <w:r>
        <w:rPr>
          <w:rFonts w:ascii="Arial" w:hAnsi="Arial"/>
          <w:sz w:val="24"/>
        </w:rPr>
        <w:t xml:space="preserve"> Metabolism / Liver Glycogen</w:t>
      </w:r>
    </w:p>
    <w:p w:rsidR="008C2923" w:rsidRDefault="008C2923" w:rsidP="008C2923">
      <w:pPr>
        <w:ind w:left="1080"/>
        <w:rPr>
          <w:rFonts w:ascii="Arial" w:hAnsi="Arial"/>
          <w:sz w:val="24"/>
        </w:rPr>
      </w:pPr>
      <w:r>
        <w:rPr>
          <w:rFonts w:ascii="Arial" w:hAnsi="Arial"/>
          <w:noProof/>
        </w:rPr>
        <w:drawing>
          <wp:inline distT="0" distB="0" distL="0" distR="0">
            <wp:extent cx="323850" cy="295275"/>
            <wp:effectExtent l="19050" t="0" r="0" b="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323850" cy="295275"/>
                    </a:xfrm>
                    <a:prstGeom prst="rect">
                      <a:avLst/>
                    </a:prstGeom>
                    <a:noFill/>
                    <a:ln w="9525">
                      <a:noFill/>
                      <a:miter lim="800000"/>
                      <a:headEnd/>
                      <a:tailEnd/>
                    </a:ln>
                  </pic:spPr>
                </pic:pic>
              </a:graphicData>
            </a:graphic>
          </wp:inline>
        </w:drawing>
      </w:r>
      <w:r>
        <w:rPr>
          <w:rFonts w:ascii="Arial" w:hAnsi="Arial"/>
          <w:sz w:val="24"/>
        </w:rPr>
        <w:t xml:space="preserve"> Body Composition / Adipose Tissue Lipids</w:t>
      </w:r>
    </w:p>
    <w:p w:rsidR="008C2923" w:rsidRDefault="008C2923" w:rsidP="008C2923">
      <w:pPr>
        <w:ind w:left="1080"/>
        <w:rPr>
          <w:rFonts w:ascii="Arial" w:hAnsi="Arial"/>
          <w:sz w:val="24"/>
        </w:rPr>
      </w:pPr>
      <w:r>
        <w:rPr>
          <w:rFonts w:ascii="Arial" w:hAnsi="Arial"/>
          <w:noProof/>
        </w:rPr>
        <w:drawing>
          <wp:inline distT="0" distB="0" distL="0" distR="0">
            <wp:extent cx="314325" cy="285750"/>
            <wp:effectExtent l="19050" t="0" r="9525" b="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314325" cy="285750"/>
                    </a:xfrm>
                    <a:prstGeom prst="rect">
                      <a:avLst/>
                    </a:prstGeom>
                    <a:noFill/>
                    <a:ln w="9525">
                      <a:noFill/>
                      <a:miter lim="800000"/>
                      <a:headEnd/>
                      <a:tailEnd/>
                    </a:ln>
                  </pic:spPr>
                </pic:pic>
              </a:graphicData>
            </a:graphic>
          </wp:inline>
        </w:drawing>
      </w:r>
      <w:r>
        <w:rPr>
          <w:rFonts w:ascii="Arial" w:hAnsi="Arial"/>
          <w:sz w:val="24"/>
        </w:rPr>
        <w:t xml:space="preserve"> Cell Composition / Cell Protein</w:t>
      </w:r>
    </w:p>
    <w:p w:rsidR="008C2923" w:rsidRDefault="008C2923" w:rsidP="008C2923">
      <w:pPr>
        <w:ind w:left="720"/>
        <w:rPr>
          <w:rFonts w:ascii="Arial" w:hAnsi="Arial"/>
          <w:sz w:val="24"/>
        </w:rPr>
      </w:pPr>
    </w:p>
    <w:p w:rsidR="008C2923" w:rsidRDefault="008C2923" w:rsidP="008C2923">
      <w:pPr>
        <w:ind w:left="720"/>
        <w:rPr>
          <w:rFonts w:ascii="Arial" w:hAnsi="Arial"/>
          <w:sz w:val="24"/>
        </w:rPr>
      </w:pPr>
      <w:r>
        <w:rPr>
          <w:rFonts w:ascii="Arial" w:hAnsi="Arial"/>
          <w:sz w:val="24"/>
        </w:rPr>
        <w:t>We can arbitrarily divide the body’s response into acute (a few hours), intermediate (a few days), and long-term (a few weeks) responses.</w:t>
      </w:r>
    </w:p>
    <w:p w:rsidR="008C2923" w:rsidRDefault="008C2923" w:rsidP="008C2923">
      <w:pPr>
        <w:ind w:left="720"/>
        <w:rPr>
          <w:rFonts w:ascii="Arial" w:hAnsi="Arial"/>
          <w:sz w:val="24"/>
        </w:rPr>
      </w:pPr>
    </w:p>
    <w:p w:rsidR="008C2923" w:rsidRDefault="008C2923" w:rsidP="008C2923">
      <w:pPr>
        <w:pStyle w:val="Heading6"/>
        <w:rPr>
          <w:rFonts w:ascii="Arial" w:hAnsi="Arial"/>
          <w:sz w:val="30"/>
        </w:rPr>
      </w:pPr>
      <w:r>
        <w:rPr>
          <w:rFonts w:ascii="Arial" w:hAnsi="Arial"/>
          <w:sz w:val="30"/>
        </w:rPr>
        <w:t>The Starvation Protocol</w:t>
      </w:r>
    </w:p>
    <w:p w:rsidR="008C2923" w:rsidRDefault="008C2923" w:rsidP="008C2923">
      <w:pPr>
        <w:ind w:left="720"/>
        <w:rPr>
          <w:rFonts w:ascii="Arial" w:hAnsi="Arial"/>
          <w:sz w:val="24"/>
        </w:rPr>
      </w:pPr>
    </w:p>
    <w:p w:rsidR="008C2923" w:rsidRDefault="008C2923" w:rsidP="008C2923">
      <w:pPr>
        <w:ind w:left="720"/>
        <w:rPr>
          <w:rFonts w:ascii="Arial" w:hAnsi="Arial"/>
          <w:sz w:val="24"/>
        </w:rPr>
      </w:pPr>
      <w:r>
        <w:rPr>
          <w:rFonts w:ascii="Arial" w:hAnsi="Arial"/>
          <w:sz w:val="24"/>
        </w:rPr>
        <w:t xml:space="preserve">Begin by clicking </w:t>
      </w:r>
      <w:r>
        <w:rPr>
          <w:rFonts w:ascii="Arial" w:hAnsi="Arial"/>
          <w:sz w:val="24"/>
          <w:u w:val="single"/>
        </w:rPr>
        <w:t>R</w:t>
      </w:r>
      <w:r>
        <w:rPr>
          <w:rFonts w:ascii="Arial" w:hAnsi="Arial"/>
          <w:sz w:val="24"/>
        </w:rPr>
        <w:t xml:space="preserve">estart to reset the model’s variables to their initial values.  Record control values.  Click </w:t>
      </w:r>
      <w:r>
        <w:rPr>
          <w:rFonts w:ascii="Arial" w:hAnsi="Arial"/>
          <w:noProof/>
        </w:rPr>
        <w:drawing>
          <wp:inline distT="0" distB="0" distL="0" distR="0">
            <wp:extent cx="323850" cy="295275"/>
            <wp:effectExtent l="19050" t="0" r="0"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323850" cy="295275"/>
                    </a:xfrm>
                    <a:prstGeom prst="rect">
                      <a:avLst/>
                    </a:prstGeom>
                    <a:noFill/>
                    <a:ln w="9525">
                      <a:noFill/>
                      <a:miter lim="800000"/>
                      <a:headEnd/>
                      <a:tailEnd/>
                    </a:ln>
                  </pic:spPr>
                </pic:pic>
              </a:graphicData>
            </a:graphic>
          </wp:inline>
        </w:drawing>
      </w:r>
      <w:r>
        <w:rPr>
          <w:rFonts w:ascii="Arial" w:hAnsi="Arial"/>
          <w:sz w:val="24"/>
        </w:rPr>
        <w:t xml:space="preserve"> and set </w:t>
      </w:r>
      <w:proofErr w:type="spellStart"/>
      <w:r>
        <w:rPr>
          <w:rFonts w:ascii="Arial" w:hAnsi="Arial"/>
          <w:sz w:val="24"/>
        </w:rPr>
        <w:t>carbos</w:t>
      </w:r>
      <w:proofErr w:type="spellEnd"/>
      <w:r>
        <w:rPr>
          <w:rFonts w:ascii="Arial" w:hAnsi="Arial"/>
          <w:sz w:val="24"/>
        </w:rPr>
        <w:t>, fat and protein intake to 0.  Advance the solution and record the data.</w:t>
      </w:r>
    </w:p>
    <w:p w:rsidR="008C2923" w:rsidRDefault="008C2923" w:rsidP="008C2923">
      <w:pPr>
        <w:ind w:left="720"/>
        <w:rPr>
          <w:rFonts w:ascii="Arial" w:hAnsi="Arial"/>
          <w:sz w:val="24"/>
        </w:rPr>
      </w:pPr>
    </w:p>
    <w:tbl>
      <w:tblPr>
        <w:tblW w:w="0" w:type="auto"/>
        <w:tblInd w:w="864" w:type="dxa"/>
        <w:tblLayout w:type="fixed"/>
        <w:tblCellMar>
          <w:left w:w="144" w:type="dxa"/>
          <w:right w:w="144" w:type="dxa"/>
        </w:tblCellMar>
        <w:tblLook w:val="0000"/>
      </w:tblPr>
      <w:tblGrid>
        <w:gridCol w:w="1260"/>
        <w:gridCol w:w="4500"/>
      </w:tblGrid>
      <w:tr w:rsidR="008C2923" w:rsidTr="001B601E">
        <w:tblPrEx>
          <w:tblCellMar>
            <w:top w:w="0" w:type="dxa"/>
            <w:bottom w:w="0" w:type="dxa"/>
          </w:tblCellMar>
        </w:tblPrEx>
        <w:tc>
          <w:tcPr>
            <w:tcW w:w="1260" w:type="dxa"/>
            <w:tcBorders>
              <w:top w:val="nil"/>
              <w:left w:val="nil"/>
              <w:bottom w:val="nil"/>
              <w:right w:val="nil"/>
            </w:tcBorders>
          </w:tcPr>
          <w:p w:rsidR="008C2923" w:rsidRDefault="008C2923" w:rsidP="001B601E">
            <w:pPr>
              <w:jc w:val="right"/>
              <w:rPr>
                <w:rFonts w:ascii="Arial" w:hAnsi="Arial"/>
                <w:sz w:val="24"/>
              </w:rPr>
            </w:pPr>
            <w:r>
              <w:rPr>
                <w:rFonts w:ascii="Arial" w:hAnsi="Arial"/>
                <w:noProof/>
              </w:rPr>
              <w:drawing>
                <wp:inline distT="0" distB="0" distL="0" distR="0">
                  <wp:extent cx="314325" cy="285750"/>
                  <wp:effectExtent l="19050" t="0" r="9525" b="0"/>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314325" cy="285750"/>
                          </a:xfrm>
                          <a:prstGeom prst="rect">
                            <a:avLst/>
                          </a:prstGeom>
                          <a:noFill/>
                          <a:ln w="9525">
                            <a:noFill/>
                            <a:miter lim="800000"/>
                            <a:headEnd/>
                            <a:tailEnd/>
                          </a:ln>
                        </pic:spPr>
                      </pic:pic>
                    </a:graphicData>
                  </a:graphic>
                </wp:inline>
              </w:drawing>
            </w:r>
          </w:p>
        </w:tc>
        <w:tc>
          <w:tcPr>
            <w:tcW w:w="4500" w:type="dxa"/>
            <w:tcBorders>
              <w:top w:val="nil"/>
              <w:left w:val="nil"/>
              <w:bottom w:val="nil"/>
              <w:right w:val="nil"/>
            </w:tcBorders>
          </w:tcPr>
          <w:p w:rsidR="008C2923" w:rsidRDefault="008C2923" w:rsidP="001B601E">
            <w:pPr>
              <w:rPr>
                <w:rFonts w:ascii="Arial" w:hAnsi="Arial"/>
                <w:sz w:val="24"/>
              </w:rPr>
            </w:pPr>
            <w:r>
              <w:rPr>
                <w:rFonts w:ascii="Arial" w:hAnsi="Arial"/>
                <w:sz w:val="24"/>
              </w:rPr>
              <w:t>Liver Glycogen Mass (G)</w:t>
            </w:r>
          </w:p>
        </w:tc>
      </w:tr>
      <w:tr w:rsidR="008C2923" w:rsidTr="001B601E">
        <w:tblPrEx>
          <w:tblCellMar>
            <w:top w:w="0" w:type="dxa"/>
            <w:bottom w:w="0" w:type="dxa"/>
          </w:tblCellMar>
        </w:tblPrEx>
        <w:tc>
          <w:tcPr>
            <w:tcW w:w="1260" w:type="dxa"/>
            <w:tcBorders>
              <w:top w:val="nil"/>
              <w:left w:val="nil"/>
              <w:bottom w:val="nil"/>
              <w:right w:val="nil"/>
            </w:tcBorders>
          </w:tcPr>
          <w:p w:rsidR="008C2923" w:rsidRDefault="008C2923" w:rsidP="001B601E">
            <w:pPr>
              <w:jc w:val="right"/>
              <w:rPr>
                <w:rFonts w:ascii="Arial" w:hAnsi="Arial"/>
                <w:sz w:val="8"/>
              </w:rPr>
            </w:pPr>
          </w:p>
        </w:tc>
        <w:tc>
          <w:tcPr>
            <w:tcW w:w="4500" w:type="dxa"/>
            <w:tcBorders>
              <w:top w:val="nil"/>
              <w:left w:val="nil"/>
              <w:bottom w:val="nil"/>
              <w:right w:val="nil"/>
            </w:tcBorders>
          </w:tcPr>
          <w:p w:rsidR="008C2923" w:rsidRDefault="008C2923" w:rsidP="001B601E">
            <w:pPr>
              <w:rPr>
                <w:rFonts w:ascii="Arial" w:hAnsi="Arial"/>
                <w:sz w:val="8"/>
              </w:rPr>
            </w:pPr>
          </w:p>
        </w:tc>
      </w:tr>
      <w:tr w:rsidR="008C2923" w:rsidTr="001B601E">
        <w:tblPrEx>
          <w:tblCellMar>
            <w:top w:w="0" w:type="dxa"/>
            <w:bottom w:w="0" w:type="dxa"/>
          </w:tblCellMar>
        </w:tblPrEx>
        <w:tc>
          <w:tcPr>
            <w:tcW w:w="1260" w:type="dxa"/>
            <w:tcBorders>
              <w:top w:val="nil"/>
              <w:left w:val="nil"/>
              <w:bottom w:val="nil"/>
              <w:right w:val="nil"/>
            </w:tcBorders>
          </w:tcPr>
          <w:p w:rsidR="008C2923" w:rsidRDefault="008C2923" w:rsidP="001B601E">
            <w:pPr>
              <w:jc w:val="right"/>
              <w:rPr>
                <w:rFonts w:ascii="Arial" w:hAnsi="Arial"/>
                <w:sz w:val="24"/>
              </w:rPr>
            </w:pPr>
            <w:r>
              <w:rPr>
                <w:rFonts w:ascii="Arial" w:hAnsi="Arial"/>
                <w:noProof/>
              </w:rPr>
              <w:drawing>
                <wp:inline distT="0" distB="0" distL="0" distR="0">
                  <wp:extent cx="323850" cy="295275"/>
                  <wp:effectExtent l="19050" t="0" r="0" b="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323850" cy="295275"/>
                          </a:xfrm>
                          <a:prstGeom prst="rect">
                            <a:avLst/>
                          </a:prstGeom>
                          <a:noFill/>
                          <a:ln w="9525">
                            <a:noFill/>
                            <a:miter lim="800000"/>
                            <a:headEnd/>
                            <a:tailEnd/>
                          </a:ln>
                        </pic:spPr>
                      </pic:pic>
                    </a:graphicData>
                  </a:graphic>
                </wp:inline>
              </w:drawing>
            </w:r>
          </w:p>
        </w:tc>
        <w:tc>
          <w:tcPr>
            <w:tcW w:w="4500" w:type="dxa"/>
            <w:tcBorders>
              <w:top w:val="nil"/>
              <w:left w:val="nil"/>
              <w:bottom w:val="nil"/>
              <w:right w:val="nil"/>
            </w:tcBorders>
          </w:tcPr>
          <w:p w:rsidR="008C2923" w:rsidRDefault="008C2923" w:rsidP="001B601E">
            <w:pPr>
              <w:rPr>
                <w:rFonts w:ascii="Arial" w:hAnsi="Arial"/>
                <w:sz w:val="24"/>
              </w:rPr>
            </w:pPr>
            <w:r>
              <w:rPr>
                <w:rFonts w:ascii="Arial" w:hAnsi="Arial"/>
                <w:sz w:val="24"/>
              </w:rPr>
              <w:t>Adipose Lipid Mass (G)</w:t>
            </w:r>
          </w:p>
        </w:tc>
      </w:tr>
      <w:tr w:rsidR="008C2923" w:rsidTr="001B601E">
        <w:tblPrEx>
          <w:tblCellMar>
            <w:top w:w="0" w:type="dxa"/>
            <w:bottom w:w="0" w:type="dxa"/>
          </w:tblCellMar>
        </w:tblPrEx>
        <w:tc>
          <w:tcPr>
            <w:tcW w:w="1260" w:type="dxa"/>
            <w:tcBorders>
              <w:top w:val="nil"/>
              <w:left w:val="nil"/>
              <w:bottom w:val="nil"/>
              <w:right w:val="nil"/>
            </w:tcBorders>
          </w:tcPr>
          <w:p w:rsidR="008C2923" w:rsidRDefault="008C2923" w:rsidP="001B601E">
            <w:pPr>
              <w:jc w:val="right"/>
              <w:rPr>
                <w:rFonts w:ascii="Arial" w:hAnsi="Arial"/>
                <w:sz w:val="8"/>
              </w:rPr>
            </w:pPr>
          </w:p>
        </w:tc>
        <w:tc>
          <w:tcPr>
            <w:tcW w:w="4500" w:type="dxa"/>
            <w:tcBorders>
              <w:top w:val="nil"/>
              <w:left w:val="nil"/>
              <w:bottom w:val="nil"/>
              <w:right w:val="nil"/>
            </w:tcBorders>
          </w:tcPr>
          <w:p w:rsidR="008C2923" w:rsidRDefault="008C2923" w:rsidP="001B601E">
            <w:pPr>
              <w:rPr>
                <w:rFonts w:ascii="Arial" w:hAnsi="Arial"/>
                <w:sz w:val="8"/>
              </w:rPr>
            </w:pPr>
          </w:p>
        </w:tc>
      </w:tr>
      <w:tr w:rsidR="008C2923" w:rsidTr="001B601E">
        <w:tblPrEx>
          <w:tblCellMar>
            <w:top w:w="0" w:type="dxa"/>
            <w:bottom w:w="0" w:type="dxa"/>
          </w:tblCellMar>
        </w:tblPrEx>
        <w:tc>
          <w:tcPr>
            <w:tcW w:w="1260" w:type="dxa"/>
            <w:tcBorders>
              <w:top w:val="nil"/>
              <w:left w:val="nil"/>
              <w:bottom w:val="nil"/>
              <w:right w:val="nil"/>
            </w:tcBorders>
          </w:tcPr>
          <w:p w:rsidR="008C2923" w:rsidRDefault="008C2923" w:rsidP="001B601E">
            <w:pPr>
              <w:jc w:val="right"/>
              <w:rPr>
                <w:rFonts w:ascii="Arial" w:hAnsi="Arial"/>
                <w:sz w:val="24"/>
              </w:rPr>
            </w:pPr>
            <w:r>
              <w:rPr>
                <w:rFonts w:ascii="Arial" w:hAnsi="Arial"/>
                <w:noProof/>
              </w:rPr>
              <w:drawing>
                <wp:inline distT="0" distB="0" distL="0" distR="0">
                  <wp:extent cx="314325" cy="285750"/>
                  <wp:effectExtent l="19050" t="0" r="9525"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314325" cy="285750"/>
                          </a:xfrm>
                          <a:prstGeom prst="rect">
                            <a:avLst/>
                          </a:prstGeom>
                          <a:noFill/>
                          <a:ln w="9525">
                            <a:noFill/>
                            <a:miter lim="800000"/>
                            <a:headEnd/>
                            <a:tailEnd/>
                          </a:ln>
                        </pic:spPr>
                      </pic:pic>
                    </a:graphicData>
                  </a:graphic>
                </wp:inline>
              </w:drawing>
            </w:r>
          </w:p>
        </w:tc>
        <w:tc>
          <w:tcPr>
            <w:tcW w:w="4500" w:type="dxa"/>
            <w:tcBorders>
              <w:top w:val="nil"/>
              <w:left w:val="nil"/>
              <w:bottom w:val="nil"/>
              <w:right w:val="nil"/>
            </w:tcBorders>
          </w:tcPr>
          <w:p w:rsidR="008C2923" w:rsidRDefault="008C2923" w:rsidP="001B601E">
            <w:pPr>
              <w:rPr>
                <w:rFonts w:ascii="Arial" w:hAnsi="Arial"/>
                <w:sz w:val="24"/>
              </w:rPr>
            </w:pPr>
            <w:r>
              <w:rPr>
                <w:rFonts w:ascii="Arial" w:hAnsi="Arial"/>
                <w:sz w:val="24"/>
              </w:rPr>
              <w:t>Cell Protein Mass (G)</w:t>
            </w:r>
          </w:p>
        </w:tc>
      </w:tr>
      <w:tr w:rsidR="008C2923" w:rsidTr="001B601E">
        <w:tblPrEx>
          <w:tblCellMar>
            <w:top w:w="0" w:type="dxa"/>
            <w:bottom w:w="0" w:type="dxa"/>
          </w:tblCellMar>
        </w:tblPrEx>
        <w:tc>
          <w:tcPr>
            <w:tcW w:w="1260" w:type="dxa"/>
            <w:tcBorders>
              <w:top w:val="nil"/>
              <w:left w:val="nil"/>
              <w:bottom w:val="nil"/>
              <w:right w:val="nil"/>
            </w:tcBorders>
          </w:tcPr>
          <w:p w:rsidR="008C2923" w:rsidRDefault="008C2923" w:rsidP="001B601E">
            <w:pPr>
              <w:jc w:val="right"/>
              <w:rPr>
                <w:rFonts w:ascii="Arial" w:hAnsi="Arial"/>
                <w:sz w:val="8"/>
              </w:rPr>
            </w:pPr>
          </w:p>
        </w:tc>
        <w:tc>
          <w:tcPr>
            <w:tcW w:w="4500" w:type="dxa"/>
            <w:tcBorders>
              <w:top w:val="nil"/>
              <w:left w:val="nil"/>
              <w:bottom w:val="nil"/>
              <w:right w:val="nil"/>
            </w:tcBorders>
          </w:tcPr>
          <w:p w:rsidR="008C2923" w:rsidRDefault="008C2923" w:rsidP="001B601E">
            <w:pPr>
              <w:rPr>
                <w:rFonts w:ascii="Arial" w:hAnsi="Arial"/>
                <w:sz w:val="8"/>
              </w:rPr>
            </w:pPr>
          </w:p>
        </w:tc>
      </w:tr>
      <w:tr w:rsidR="008C2923" w:rsidTr="001B601E">
        <w:tblPrEx>
          <w:tblCellMar>
            <w:top w:w="0" w:type="dxa"/>
            <w:bottom w:w="0" w:type="dxa"/>
          </w:tblCellMar>
        </w:tblPrEx>
        <w:tc>
          <w:tcPr>
            <w:tcW w:w="1260" w:type="dxa"/>
            <w:tcBorders>
              <w:top w:val="nil"/>
              <w:left w:val="nil"/>
              <w:bottom w:val="nil"/>
              <w:right w:val="nil"/>
            </w:tcBorders>
          </w:tcPr>
          <w:p w:rsidR="008C2923" w:rsidRDefault="008C2923" w:rsidP="001B601E">
            <w:pPr>
              <w:jc w:val="right"/>
              <w:rPr>
                <w:rFonts w:ascii="Arial" w:hAnsi="Arial"/>
                <w:sz w:val="24"/>
              </w:rPr>
            </w:pPr>
            <w:r>
              <w:rPr>
                <w:rFonts w:ascii="Arial" w:hAnsi="Arial"/>
                <w:noProof/>
              </w:rPr>
              <w:drawing>
                <wp:inline distT="0" distB="0" distL="0" distR="0">
                  <wp:extent cx="314325" cy="285750"/>
                  <wp:effectExtent l="19050" t="0" r="9525" b="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314325" cy="285750"/>
                          </a:xfrm>
                          <a:prstGeom prst="rect">
                            <a:avLst/>
                          </a:prstGeom>
                          <a:noFill/>
                          <a:ln w="9525">
                            <a:noFill/>
                            <a:miter lim="800000"/>
                            <a:headEnd/>
                            <a:tailEnd/>
                          </a:ln>
                        </pic:spPr>
                      </pic:pic>
                    </a:graphicData>
                  </a:graphic>
                </wp:inline>
              </w:drawing>
            </w:r>
          </w:p>
        </w:tc>
        <w:tc>
          <w:tcPr>
            <w:tcW w:w="4500" w:type="dxa"/>
            <w:tcBorders>
              <w:top w:val="nil"/>
              <w:left w:val="nil"/>
              <w:bottom w:val="nil"/>
              <w:right w:val="nil"/>
            </w:tcBorders>
          </w:tcPr>
          <w:p w:rsidR="008C2923" w:rsidRDefault="008C2923" w:rsidP="001B601E">
            <w:pPr>
              <w:rPr>
                <w:rFonts w:ascii="Arial" w:hAnsi="Arial"/>
                <w:sz w:val="24"/>
              </w:rPr>
            </w:pPr>
            <w:r>
              <w:rPr>
                <w:rFonts w:ascii="Arial" w:hAnsi="Arial"/>
                <w:sz w:val="24"/>
              </w:rPr>
              <w:t>Plasma [</w:t>
            </w:r>
            <w:proofErr w:type="spellStart"/>
            <w:r>
              <w:rPr>
                <w:rFonts w:ascii="Arial" w:hAnsi="Arial"/>
                <w:sz w:val="24"/>
              </w:rPr>
              <w:t>Ketoacids</w:t>
            </w:r>
            <w:proofErr w:type="spellEnd"/>
            <w:r>
              <w:rPr>
                <w:rFonts w:ascii="Arial" w:hAnsi="Arial"/>
                <w:sz w:val="24"/>
              </w:rPr>
              <w:t>] (</w:t>
            </w:r>
            <w:proofErr w:type="spellStart"/>
            <w:r>
              <w:rPr>
                <w:rFonts w:ascii="Arial" w:hAnsi="Arial"/>
                <w:sz w:val="24"/>
              </w:rPr>
              <w:t>mG</w:t>
            </w:r>
            <w:proofErr w:type="spellEnd"/>
            <w:r>
              <w:rPr>
                <w:rFonts w:ascii="Arial" w:hAnsi="Arial"/>
                <w:sz w:val="24"/>
              </w:rPr>
              <w:t>/</w:t>
            </w:r>
            <w:proofErr w:type="spellStart"/>
            <w:r>
              <w:rPr>
                <w:rFonts w:ascii="Arial" w:hAnsi="Arial"/>
                <w:sz w:val="24"/>
              </w:rPr>
              <w:t>dL</w:t>
            </w:r>
            <w:proofErr w:type="spellEnd"/>
            <w:r>
              <w:rPr>
                <w:rFonts w:ascii="Arial" w:hAnsi="Arial"/>
                <w:sz w:val="24"/>
              </w:rPr>
              <w:t>)</w:t>
            </w:r>
          </w:p>
          <w:p w:rsidR="008C2923" w:rsidRDefault="008C2923" w:rsidP="001B601E">
            <w:pPr>
              <w:rPr>
                <w:rFonts w:ascii="Arial" w:hAnsi="Arial"/>
                <w:sz w:val="24"/>
              </w:rPr>
            </w:pPr>
            <w:r>
              <w:rPr>
                <w:rFonts w:ascii="Arial" w:hAnsi="Arial"/>
                <w:sz w:val="24"/>
              </w:rPr>
              <w:t>Plasma [Glucose] (</w:t>
            </w:r>
            <w:proofErr w:type="spellStart"/>
            <w:r>
              <w:rPr>
                <w:rFonts w:ascii="Arial" w:hAnsi="Arial"/>
                <w:sz w:val="24"/>
              </w:rPr>
              <w:t>mG</w:t>
            </w:r>
            <w:proofErr w:type="spellEnd"/>
            <w:r>
              <w:rPr>
                <w:rFonts w:ascii="Arial" w:hAnsi="Arial"/>
                <w:sz w:val="24"/>
              </w:rPr>
              <w:t>/</w:t>
            </w:r>
            <w:proofErr w:type="spellStart"/>
            <w:r>
              <w:rPr>
                <w:rFonts w:ascii="Arial" w:hAnsi="Arial"/>
                <w:sz w:val="24"/>
              </w:rPr>
              <w:t>dL</w:t>
            </w:r>
            <w:proofErr w:type="spellEnd"/>
            <w:r>
              <w:rPr>
                <w:rFonts w:ascii="Arial" w:hAnsi="Arial"/>
                <w:sz w:val="24"/>
              </w:rPr>
              <w:t>)</w:t>
            </w:r>
          </w:p>
        </w:tc>
      </w:tr>
      <w:tr w:rsidR="008C2923" w:rsidTr="001B601E">
        <w:tblPrEx>
          <w:tblCellMar>
            <w:top w:w="0" w:type="dxa"/>
            <w:bottom w:w="0" w:type="dxa"/>
          </w:tblCellMar>
        </w:tblPrEx>
        <w:tc>
          <w:tcPr>
            <w:tcW w:w="1260" w:type="dxa"/>
            <w:tcBorders>
              <w:top w:val="nil"/>
              <w:left w:val="nil"/>
              <w:bottom w:val="nil"/>
              <w:right w:val="nil"/>
            </w:tcBorders>
          </w:tcPr>
          <w:p w:rsidR="008C2923" w:rsidRDefault="008C2923" w:rsidP="001B601E">
            <w:pPr>
              <w:jc w:val="right"/>
              <w:rPr>
                <w:rFonts w:ascii="Arial" w:hAnsi="Arial"/>
                <w:sz w:val="8"/>
              </w:rPr>
            </w:pPr>
          </w:p>
        </w:tc>
        <w:tc>
          <w:tcPr>
            <w:tcW w:w="4500" w:type="dxa"/>
            <w:tcBorders>
              <w:top w:val="nil"/>
              <w:left w:val="nil"/>
              <w:bottom w:val="nil"/>
              <w:right w:val="nil"/>
            </w:tcBorders>
          </w:tcPr>
          <w:p w:rsidR="008C2923" w:rsidRDefault="008C2923" w:rsidP="001B601E">
            <w:pPr>
              <w:rPr>
                <w:rFonts w:ascii="Arial" w:hAnsi="Arial"/>
                <w:sz w:val="8"/>
              </w:rPr>
            </w:pPr>
          </w:p>
        </w:tc>
      </w:tr>
      <w:tr w:rsidR="008C2923" w:rsidTr="001B601E">
        <w:tblPrEx>
          <w:tblCellMar>
            <w:top w:w="0" w:type="dxa"/>
            <w:bottom w:w="0" w:type="dxa"/>
          </w:tblCellMar>
        </w:tblPrEx>
        <w:tc>
          <w:tcPr>
            <w:tcW w:w="1260" w:type="dxa"/>
            <w:tcBorders>
              <w:top w:val="nil"/>
              <w:left w:val="nil"/>
              <w:bottom w:val="nil"/>
              <w:right w:val="nil"/>
            </w:tcBorders>
          </w:tcPr>
          <w:p w:rsidR="008C2923" w:rsidRDefault="008C2923" w:rsidP="001B601E">
            <w:pPr>
              <w:jc w:val="right"/>
              <w:rPr>
                <w:rFonts w:ascii="Arial" w:hAnsi="Arial"/>
                <w:sz w:val="24"/>
              </w:rPr>
            </w:pPr>
            <w:r>
              <w:rPr>
                <w:rFonts w:ascii="Arial" w:hAnsi="Arial"/>
                <w:noProof/>
              </w:rPr>
              <w:drawing>
                <wp:inline distT="0" distB="0" distL="0" distR="0">
                  <wp:extent cx="323850" cy="295275"/>
                  <wp:effectExtent l="19050" t="0" r="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323850" cy="295275"/>
                          </a:xfrm>
                          <a:prstGeom prst="rect">
                            <a:avLst/>
                          </a:prstGeom>
                          <a:noFill/>
                          <a:ln w="9525">
                            <a:noFill/>
                            <a:miter lim="800000"/>
                            <a:headEnd/>
                            <a:tailEnd/>
                          </a:ln>
                        </pic:spPr>
                      </pic:pic>
                    </a:graphicData>
                  </a:graphic>
                </wp:inline>
              </w:drawing>
            </w:r>
          </w:p>
        </w:tc>
        <w:tc>
          <w:tcPr>
            <w:tcW w:w="4500" w:type="dxa"/>
            <w:tcBorders>
              <w:top w:val="nil"/>
              <w:left w:val="nil"/>
              <w:bottom w:val="nil"/>
              <w:right w:val="nil"/>
            </w:tcBorders>
          </w:tcPr>
          <w:p w:rsidR="008C2923" w:rsidRDefault="008C2923" w:rsidP="001B601E">
            <w:pPr>
              <w:rPr>
                <w:rFonts w:ascii="Arial" w:hAnsi="Arial"/>
                <w:sz w:val="24"/>
              </w:rPr>
            </w:pPr>
            <w:r>
              <w:rPr>
                <w:rFonts w:ascii="Arial" w:hAnsi="Arial"/>
                <w:sz w:val="24"/>
              </w:rPr>
              <w:t xml:space="preserve">Brain </w:t>
            </w:r>
            <w:proofErr w:type="spellStart"/>
            <w:r>
              <w:rPr>
                <w:rFonts w:ascii="Arial" w:hAnsi="Arial"/>
                <w:sz w:val="24"/>
              </w:rPr>
              <w:t>Ketoacid</w:t>
            </w:r>
            <w:proofErr w:type="spellEnd"/>
            <w:r>
              <w:rPr>
                <w:rFonts w:ascii="Arial" w:hAnsi="Arial"/>
                <w:sz w:val="24"/>
              </w:rPr>
              <w:t xml:space="preserve"> Use (</w:t>
            </w:r>
            <w:proofErr w:type="spellStart"/>
            <w:r>
              <w:rPr>
                <w:rFonts w:ascii="Arial" w:hAnsi="Arial"/>
                <w:sz w:val="24"/>
              </w:rPr>
              <w:t>mG</w:t>
            </w:r>
            <w:proofErr w:type="spellEnd"/>
            <w:r>
              <w:rPr>
                <w:rFonts w:ascii="Arial" w:hAnsi="Arial"/>
                <w:sz w:val="24"/>
              </w:rPr>
              <w:t>/Min)</w:t>
            </w:r>
          </w:p>
          <w:p w:rsidR="008C2923" w:rsidRDefault="008C2923" w:rsidP="001B601E">
            <w:pPr>
              <w:rPr>
                <w:rFonts w:ascii="Arial" w:hAnsi="Arial"/>
                <w:sz w:val="24"/>
              </w:rPr>
            </w:pPr>
            <w:r>
              <w:rPr>
                <w:rFonts w:ascii="Arial" w:hAnsi="Arial"/>
                <w:sz w:val="24"/>
              </w:rPr>
              <w:t>Brain Glucose Use (</w:t>
            </w:r>
            <w:proofErr w:type="spellStart"/>
            <w:r>
              <w:rPr>
                <w:rFonts w:ascii="Arial" w:hAnsi="Arial"/>
                <w:sz w:val="24"/>
              </w:rPr>
              <w:t>mG</w:t>
            </w:r>
            <w:proofErr w:type="spellEnd"/>
            <w:r>
              <w:rPr>
                <w:rFonts w:ascii="Arial" w:hAnsi="Arial"/>
                <w:sz w:val="24"/>
              </w:rPr>
              <w:t>/Min)</w:t>
            </w:r>
          </w:p>
        </w:tc>
      </w:tr>
      <w:tr w:rsidR="008C2923" w:rsidTr="001B601E">
        <w:tblPrEx>
          <w:tblCellMar>
            <w:top w:w="0" w:type="dxa"/>
            <w:bottom w:w="0" w:type="dxa"/>
          </w:tblCellMar>
        </w:tblPrEx>
        <w:tc>
          <w:tcPr>
            <w:tcW w:w="1260" w:type="dxa"/>
            <w:tcBorders>
              <w:top w:val="nil"/>
              <w:left w:val="nil"/>
              <w:bottom w:val="nil"/>
              <w:right w:val="nil"/>
            </w:tcBorders>
          </w:tcPr>
          <w:p w:rsidR="008C2923" w:rsidRDefault="008C2923" w:rsidP="001B601E">
            <w:pPr>
              <w:jc w:val="right"/>
              <w:rPr>
                <w:rFonts w:ascii="Arial" w:hAnsi="Arial"/>
                <w:sz w:val="8"/>
              </w:rPr>
            </w:pPr>
          </w:p>
        </w:tc>
        <w:tc>
          <w:tcPr>
            <w:tcW w:w="4500" w:type="dxa"/>
            <w:tcBorders>
              <w:top w:val="nil"/>
              <w:left w:val="nil"/>
              <w:bottom w:val="nil"/>
              <w:right w:val="nil"/>
            </w:tcBorders>
          </w:tcPr>
          <w:p w:rsidR="008C2923" w:rsidRDefault="008C2923" w:rsidP="001B601E">
            <w:pPr>
              <w:rPr>
                <w:rFonts w:ascii="Arial" w:hAnsi="Arial"/>
                <w:sz w:val="8"/>
              </w:rPr>
            </w:pPr>
          </w:p>
        </w:tc>
      </w:tr>
      <w:tr w:rsidR="008C2923" w:rsidTr="001B601E">
        <w:tblPrEx>
          <w:tblCellMar>
            <w:top w:w="0" w:type="dxa"/>
            <w:bottom w:w="0" w:type="dxa"/>
          </w:tblCellMar>
        </w:tblPrEx>
        <w:tc>
          <w:tcPr>
            <w:tcW w:w="1260" w:type="dxa"/>
            <w:tcBorders>
              <w:top w:val="nil"/>
              <w:left w:val="nil"/>
              <w:bottom w:val="nil"/>
              <w:right w:val="nil"/>
            </w:tcBorders>
          </w:tcPr>
          <w:p w:rsidR="008C2923" w:rsidRDefault="008C2923" w:rsidP="001B601E">
            <w:pPr>
              <w:jc w:val="right"/>
              <w:rPr>
                <w:rFonts w:ascii="Arial" w:hAnsi="Arial"/>
                <w:sz w:val="24"/>
              </w:rPr>
            </w:pPr>
            <w:r>
              <w:rPr>
                <w:rFonts w:ascii="Arial" w:hAnsi="Arial"/>
                <w:noProof/>
              </w:rPr>
              <w:drawing>
                <wp:inline distT="0" distB="0" distL="0" distR="0">
                  <wp:extent cx="314325" cy="285750"/>
                  <wp:effectExtent l="19050" t="0" r="9525"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314325" cy="285750"/>
                          </a:xfrm>
                          <a:prstGeom prst="rect">
                            <a:avLst/>
                          </a:prstGeom>
                          <a:noFill/>
                          <a:ln w="9525">
                            <a:noFill/>
                            <a:miter lim="800000"/>
                            <a:headEnd/>
                            <a:tailEnd/>
                          </a:ln>
                        </pic:spPr>
                      </pic:pic>
                    </a:graphicData>
                  </a:graphic>
                </wp:inline>
              </w:drawing>
            </w:r>
          </w:p>
        </w:tc>
        <w:tc>
          <w:tcPr>
            <w:tcW w:w="4500" w:type="dxa"/>
            <w:tcBorders>
              <w:top w:val="nil"/>
              <w:left w:val="nil"/>
              <w:bottom w:val="nil"/>
              <w:right w:val="nil"/>
            </w:tcBorders>
          </w:tcPr>
          <w:p w:rsidR="008C2923" w:rsidRDefault="008C2923" w:rsidP="001B601E">
            <w:pPr>
              <w:rPr>
                <w:rFonts w:ascii="Arial" w:hAnsi="Arial"/>
                <w:sz w:val="24"/>
              </w:rPr>
            </w:pPr>
            <w:r>
              <w:rPr>
                <w:rFonts w:ascii="Arial" w:hAnsi="Arial"/>
                <w:sz w:val="24"/>
              </w:rPr>
              <w:t>Skeletal Muscle Glucose Use (</w:t>
            </w:r>
            <w:proofErr w:type="spellStart"/>
            <w:r>
              <w:rPr>
                <w:rFonts w:ascii="Arial" w:hAnsi="Arial"/>
                <w:sz w:val="24"/>
              </w:rPr>
              <w:t>mG</w:t>
            </w:r>
            <w:proofErr w:type="spellEnd"/>
            <w:r>
              <w:rPr>
                <w:rFonts w:ascii="Arial" w:hAnsi="Arial"/>
                <w:sz w:val="24"/>
              </w:rPr>
              <w:t>/Min)</w:t>
            </w:r>
          </w:p>
          <w:p w:rsidR="008C2923" w:rsidRDefault="008C2923" w:rsidP="001B601E">
            <w:pPr>
              <w:rPr>
                <w:rFonts w:ascii="Arial" w:hAnsi="Arial"/>
                <w:sz w:val="24"/>
              </w:rPr>
            </w:pPr>
            <w:r>
              <w:rPr>
                <w:rFonts w:ascii="Arial" w:hAnsi="Arial"/>
                <w:sz w:val="24"/>
              </w:rPr>
              <w:t>Skeletal Muscle FFA Use (</w:t>
            </w:r>
            <w:proofErr w:type="spellStart"/>
            <w:r>
              <w:rPr>
                <w:rFonts w:ascii="Arial" w:hAnsi="Arial"/>
                <w:sz w:val="24"/>
              </w:rPr>
              <w:t>mG</w:t>
            </w:r>
            <w:proofErr w:type="spellEnd"/>
            <w:r>
              <w:rPr>
                <w:rFonts w:ascii="Arial" w:hAnsi="Arial"/>
                <w:sz w:val="24"/>
              </w:rPr>
              <w:t>/Min)</w:t>
            </w:r>
          </w:p>
        </w:tc>
      </w:tr>
      <w:tr w:rsidR="008C2923" w:rsidTr="001B601E">
        <w:tblPrEx>
          <w:tblCellMar>
            <w:top w:w="0" w:type="dxa"/>
            <w:bottom w:w="0" w:type="dxa"/>
          </w:tblCellMar>
        </w:tblPrEx>
        <w:tc>
          <w:tcPr>
            <w:tcW w:w="1260" w:type="dxa"/>
            <w:tcBorders>
              <w:top w:val="nil"/>
              <w:left w:val="nil"/>
              <w:bottom w:val="nil"/>
              <w:right w:val="nil"/>
            </w:tcBorders>
          </w:tcPr>
          <w:p w:rsidR="008C2923" w:rsidRDefault="008C2923" w:rsidP="001B601E">
            <w:pPr>
              <w:jc w:val="right"/>
              <w:rPr>
                <w:rFonts w:ascii="Arial" w:hAnsi="Arial"/>
                <w:sz w:val="8"/>
              </w:rPr>
            </w:pPr>
          </w:p>
        </w:tc>
        <w:tc>
          <w:tcPr>
            <w:tcW w:w="4500" w:type="dxa"/>
            <w:tcBorders>
              <w:top w:val="nil"/>
              <w:left w:val="nil"/>
              <w:bottom w:val="nil"/>
              <w:right w:val="nil"/>
            </w:tcBorders>
          </w:tcPr>
          <w:p w:rsidR="008C2923" w:rsidRDefault="008C2923" w:rsidP="001B601E">
            <w:pPr>
              <w:rPr>
                <w:rFonts w:ascii="Arial" w:hAnsi="Arial"/>
                <w:sz w:val="8"/>
              </w:rPr>
            </w:pPr>
          </w:p>
        </w:tc>
      </w:tr>
      <w:tr w:rsidR="008C2923" w:rsidTr="001B601E">
        <w:tblPrEx>
          <w:tblCellMar>
            <w:top w:w="0" w:type="dxa"/>
            <w:bottom w:w="0" w:type="dxa"/>
          </w:tblCellMar>
        </w:tblPrEx>
        <w:tc>
          <w:tcPr>
            <w:tcW w:w="1260" w:type="dxa"/>
            <w:tcBorders>
              <w:top w:val="nil"/>
              <w:left w:val="nil"/>
              <w:bottom w:val="nil"/>
              <w:right w:val="nil"/>
            </w:tcBorders>
          </w:tcPr>
          <w:p w:rsidR="008C2923" w:rsidRDefault="008C2923" w:rsidP="001B601E">
            <w:pPr>
              <w:jc w:val="right"/>
              <w:rPr>
                <w:rFonts w:ascii="Arial" w:hAnsi="Arial"/>
                <w:sz w:val="24"/>
              </w:rPr>
            </w:pPr>
            <w:r>
              <w:rPr>
                <w:rFonts w:ascii="Arial" w:hAnsi="Arial"/>
                <w:noProof/>
              </w:rPr>
              <w:drawing>
                <wp:inline distT="0" distB="0" distL="0" distR="0">
                  <wp:extent cx="314325" cy="285750"/>
                  <wp:effectExtent l="19050" t="0" r="9525"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srcRect/>
                          <a:stretch>
                            <a:fillRect/>
                          </a:stretch>
                        </pic:blipFill>
                        <pic:spPr bwMode="auto">
                          <a:xfrm>
                            <a:off x="0" y="0"/>
                            <a:ext cx="314325" cy="285750"/>
                          </a:xfrm>
                          <a:prstGeom prst="rect">
                            <a:avLst/>
                          </a:prstGeom>
                          <a:noFill/>
                          <a:ln w="9525">
                            <a:noFill/>
                            <a:miter lim="800000"/>
                            <a:headEnd/>
                            <a:tailEnd/>
                          </a:ln>
                        </pic:spPr>
                      </pic:pic>
                    </a:graphicData>
                  </a:graphic>
                </wp:inline>
              </w:drawing>
            </w:r>
          </w:p>
        </w:tc>
        <w:tc>
          <w:tcPr>
            <w:tcW w:w="4500" w:type="dxa"/>
            <w:tcBorders>
              <w:top w:val="nil"/>
              <w:left w:val="nil"/>
              <w:bottom w:val="nil"/>
              <w:right w:val="nil"/>
            </w:tcBorders>
          </w:tcPr>
          <w:p w:rsidR="008C2923" w:rsidRDefault="008C2923" w:rsidP="001B601E">
            <w:pPr>
              <w:rPr>
                <w:rFonts w:ascii="Arial" w:hAnsi="Arial"/>
                <w:sz w:val="24"/>
              </w:rPr>
            </w:pPr>
            <w:r>
              <w:rPr>
                <w:rFonts w:ascii="Arial" w:hAnsi="Arial"/>
                <w:sz w:val="24"/>
              </w:rPr>
              <w:t>Plasma [Insulin] (</w:t>
            </w:r>
            <w:proofErr w:type="spellStart"/>
            <w:r>
              <w:rPr>
                <w:rFonts w:ascii="Arial" w:hAnsi="Arial"/>
                <w:sz w:val="24"/>
              </w:rPr>
              <w:t>uU</w:t>
            </w:r>
            <w:proofErr w:type="spellEnd"/>
            <w:r>
              <w:rPr>
                <w:rFonts w:ascii="Arial" w:hAnsi="Arial"/>
                <w:sz w:val="24"/>
              </w:rPr>
              <w:t>/</w:t>
            </w:r>
            <w:proofErr w:type="spellStart"/>
            <w:r>
              <w:rPr>
                <w:rFonts w:ascii="Arial" w:hAnsi="Arial"/>
                <w:sz w:val="24"/>
              </w:rPr>
              <w:t>mL</w:t>
            </w:r>
            <w:proofErr w:type="spellEnd"/>
            <w:r>
              <w:rPr>
                <w:rFonts w:ascii="Arial" w:hAnsi="Arial"/>
                <w:sz w:val="24"/>
              </w:rPr>
              <w:t>)</w:t>
            </w:r>
          </w:p>
          <w:p w:rsidR="008C2923" w:rsidRDefault="008C2923" w:rsidP="001B601E">
            <w:pPr>
              <w:rPr>
                <w:rFonts w:ascii="Arial" w:hAnsi="Arial"/>
                <w:sz w:val="24"/>
              </w:rPr>
            </w:pPr>
            <w:r>
              <w:rPr>
                <w:rFonts w:ascii="Arial" w:hAnsi="Arial"/>
                <w:sz w:val="24"/>
              </w:rPr>
              <w:t>Plasma [Glucagon] (</w:t>
            </w:r>
            <w:proofErr w:type="spellStart"/>
            <w:r>
              <w:rPr>
                <w:rFonts w:ascii="Arial" w:hAnsi="Arial"/>
                <w:sz w:val="24"/>
              </w:rPr>
              <w:t>pG</w:t>
            </w:r>
            <w:proofErr w:type="spellEnd"/>
            <w:r>
              <w:rPr>
                <w:rFonts w:ascii="Arial" w:hAnsi="Arial"/>
                <w:sz w:val="24"/>
              </w:rPr>
              <w:t>/</w:t>
            </w:r>
            <w:proofErr w:type="spellStart"/>
            <w:r>
              <w:rPr>
                <w:rFonts w:ascii="Arial" w:hAnsi="Arial"/>
                <w:sz w:val="24"/>
              </w:rPr>
              <w:t>mL</w:t>
            </w:r>
            <w:proofErr w:type="spellEnd"/>
            <w:r>
              <w:rPr>
                <w:rFonts w:ascii="Arial" w:hAnsi="Arial"/>
                <w:sz w:val="24"/>
              </w:rPr>
              <w:t>)</w:t>
            </w:r>
          </w:p>
        </w:tc>
      </w:tr>
    </w:tbl>
    <w:p w:rsidR="008C2923" w:rsidRDefault="008C2923" w:rsidP="008C2923">
      <w:pPr>
        <w:ind w:left="720"/>
        <w:rPr>
          <w:rFonts w:ascii="Arial" w:hAnsi="Arial"/>
          <w:sz w:val="24"/>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890"/>
        <w:gridCol w:w="630"/>
        <w:gridCol w:w="630"/>
        <w:gridCol w:w="630"/>
        <w:gridCol w:w="720"/>
        <w:gridCol w:w="634"/>
        <w:gridCol w:w="630"/>
        <w:gridCol w:w="634"/>
      </w:tblGrid>
      <w:tr w:rsidR="008C2923" w:rsidTr="001B601E">
        <w:tblPrEx>
          <w:tblCellMar>
            <w:top w:w="0" w:type="dxa"/>
            <w:bottom w:w="0" w:type="dxa"/>
          </w:tblCellMar>
        </w:tblPrEx>
        <w:trPr>
          <w:trHeight w:val="400"/>
        </w:trPr>
        <w:tc>
          <w:tcPr>
            <w:tcW w:w="189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r>
              <w:rPr>
                <w:rFonts w:ascii="Arial" w:hAnsi="Arial"/>
                <w:sz w:val="24"/>
              </w:rPr>
              <w:lastRenderedPageBreak/>
              <w:t>Time</w:t>
            </w:r>
          </w:p>
        </w:tc>
        <w:tc>
          <w:tcPr>
            <w:tcW w:w="630" w:type="dxa"/>
            <w:tcBorders>
              <w:top w:val="single" w:sz="6" w:space="0" w:color="auto"/>
              <w:left w:val="single" w:sz="6" w:space="0" w:color="auto"/>
              <w:bottom w:val="single" w:sz="6" w:space="0" w:color="auto"/>
              <w:right w:val="single" w:sz="6" w:space="0" w:color="auto"/>
            </w:tcBorders>
          </w:tcPr>
          <w:p w:rsidR="008C2923" w:rsidRDefault="008C2923" w:rsidP="001B601E">
            <w:pPr>
              <w:keepNext/>
              <w:jc w:val="center"/>
              <w:rPr>
                <w:rFonts w:ascii="Arial" w:hAnsi="Arial"/>
                <w:sz w:val="24"/>
              </w:rPr>
            </w:pPr>
            <w:r>
              <w:rPr>
                <w:rFonts w:ascii="Arial" w:hAnsi="Arial"/>
                <w:sz w:val="24"/>
              </w:rPr>
              <w:t>0</w:t>
            </w:r>
          </w:p>
        </w:tc>
        <w:tc>
          <w:tcPr>
            <w:tcW w:w="630" w:type="dxa"/>
            <w:tcBorders>
              <w:top w:val="single" w:sz="6" w:space="0" w:color="auto"/>
              <w:left w:val="single" w:sz="6" w:space="0" w:color="auto"/>
              <w:bottom w:val="single" w:sz="6" w:space="0" w:color="auto"/>
              <w:right w:val="single" w:sz="6" w:space="0" w:color="auto"/>
            </w:tcBorders>
          </w:tcPr>
          <w:p w:rsidR="008C2923" w:rsidRDefault="008C2923" w:rsidP="001B601E">
            <w:pPr>
              <w:keepNext/>
              <w:jc w:val="center"/>
              <w:rPr>
                <w:rFonts w:ascii="Arial" w:hAnsi="Arial"/>
                <w:sz w:val="24"/>
              </w:rPr>
            </w:pPr>
            <w:r>
              <w:rPr>
                <w:rFonts w:ascii="Arial" w:hAnsi="Arial"/>
                <w:sz w:val="24"/>
              </w:rPr>
              <w:t>6</w:t>
            </w:r>
          </w:p>
          <w:p w:rsidR="008C2923" w:rsidRDefault="008C2923" w:rsidP="001B601E">
            <w:pPr>
              <w:keepNext/>
              <w:jc w:val="center"/>
              <w:rPr>
                <w:rFonts w:ascii="Arial" w:hAnsi="Arial"/>
                <w:sz w:val="24"/>
              </w:rPr>
            </w:pPr>
            <w:r>
              <w:rPr>
                <w:rFonts w:ascii="Arial" w:hAnsi="Arial"/>
                <w:sz w:val="24"/>
              </w:rPr>
              <w:t>Hrs</w:t>
            </w:r>
          </w:p>
        </w:tc>
        <w:tc>
          <w:tcPr>
            <w:tcW w:w="630" w:type="dxa"/>
            <w:tcBorders>
              <w:top w:val="single" w:sz="6" w:space="0" w:color="auto"/>
              <w:left w:val="single" w:sz="6" w:space="0" w:color="auto"/>
              <w:bottom w:val="single" w:sz="6" w:space="0" w:color="auto"/>
              <w:right w:val="single" w:sz="6" w:space="0" w:color="auto"/>
            </w:tcBorders>
          </w:tcPr>
          <w:p w:rsidR="008C2923" w:rsidRDefault="008C2923" w:rsidP="001B601E">
            <w:pPr>
              <w:keepNext/>
              <w:jc w:val="center"/>
              <w:rPr>
                <w:rFonts w:ascii="Arial" w:hAnsi="Arial"/>
                <w:sz w:val="24"/>
              </w:rPr>
            </w:pPr>
            <w:r>
              <w:rPr>
                <w:rFonts w:ascii="Arial" w:hAnsi="Arial"/>
                <w:sz w:val="24"/>
              </w:rPr>
              <w:t>1</w:t>
            </w:r>
          </w:p>
          <w:p w:rsidR="008C2923" w:rsidRDefault="008C2923" w:rsidP="001B601E">
            <w:pPr>
              <w:keepNext/>
              <w:ind w:left="-108"/>
              <w:jc w:val="center"/>
              <w:rPr>
                <w:rFonts w:ascii="Arial" w:hAnsi="Arial"/>
                <w:sz w:val="24"/>
              </w:rPr>
            </w:pPr>
            <w:r>
              <w:rPr>
                <w:rFonts w:ascii="Arial" w:hAnsi="Arial"/>
                <w:sz w:val="24"/>
              </w:rPr>
              <w:t>Day</w:t>
            </w:r>
          </w:p>
        </w:tc>
        <w:tc>
          <w:tcPr>
            <w:tcW w:w="720" w:type="dxa"/>
            <w:tcBorders>
              <w:top w:val="single" w:sz="6" w:space="0" w:color="auto"/>
              <w:left w:val="single" w:sz="6" w:space="0" w:color="auto"/>
              <w:bottom w:val="single" w:sz="6" w:space="0" w:color="auto"/>
              <w:right w:val="single" w:sz="6" w:space="0" w:color="auto"/>
            </w:tcBorders>
          </w:tcPr>
          <w:p w:rsidR="008C2923" w:rsidRDefault="008C2923" w:rsidP="001B601E">
            <w:pPr>
              <w:keepNext/>
              <w:ind w:left="-108"/>
              <w:jc w:val="center"/>
              <w:rPr>
                <w:rFonts w:ascii="Arial" w:hAnsi="Arial"/>
                <w:sz w:val="24"/>
              </w:rPr>
            </w:pPr>
            <w:r>
              <w:rPr>
                <w:rFonts w:ascii="Arial" w:hAnsi="Arial"/>
                <w:sz w:val="24"/>
              </w:rPr>
              <w:t>2</w:t>
            </w:r>
          </w:p>
          <w:p w:rsidR="008C2923" w:rsidRDefault="008C2923" w:rsidP="001B601E">
            <w:pPr>
              <w:keepNext/>
              <w:ind w:left="-108"/>
              <w:jc w:val="center"/>
              <w:rPr>
                <w:rFonts w:ascii="Arial" w:hAnsi="Arial"/>
                <w:sz w:val="24"/>
              </w:rPr>
            </w:pPr>
            <w:r>
              <w:rPr>
                <w:rFonts w:ascii="Arial" w:hAnsi="Arial"/>
                <w:sz w:val="24"/>
              </w:rPr>
              <w:t>Days</w:t>
            </w:r>
          </w:p>
        </w:tc>
        <w:tc>
          <w:tcPr>
            <w:tcW w:w="634" w:type="dxa"/>
            <w:tcBorders>
              <w:top w:val="single" w:sz="6" w:space="0" w:color="auto"/>
              <w:left w:val="single" w:sz="6" w:space="0" w:color="auto"/>
              <w:bottom w:val="single" w:sz="6" w:space="0" w:color="auto"/>
              <w:right w:val="single" w:sz="6" w:space="0" w:color="auto"/>
            </w:tcBorders>
          </w:tcPr>
          <w:p w:rsidR="008C2923" w:rsidRDefault="008C2923" w:rsidP="001B601E">
            <w:pPr>
              <w:keepNext/>
              <w:jc w:val="center"/>
              <w:rPr>
                <w:rFonts w:ascii="Arial" w:hAnsi="Arial"/>
                <w:sz w:val="24"/>
              </w:rPr>
            </w:pPr>
            <w:r>
              <w:rPr>
                <w:rFonts w:ascii="Arial" w:hAnsi="Arial"/>
                <w:sz w:val="24"/>
              </w:rPr>
              <w:t>1</w:t>
            </w:r>
          </w:p>
          <w:p w:rsidR="008C2923" w:rsidRDefault="008C2923" w:rsidP="001B601E">
            <w:pPr>
              <w:keepNext/>
              <w:jc w:val="center"/>
              <w:rPr>
                <w:rFonts w:ascii="Arial" w:hAnsi="Arial"/>
                <w:sz w:val="24"/>
              </w:rPr>
            </w:pPr>
            <w:r>
              <w:rPr>
                <w:rFonts w:ascii="Arial" w:hAnsi="Arial"/>
                <w:sz w:val="24"/>
              </w:rPr>
              <w:t>Wk</w:t>
            </w:r>
          </w:p>
        </w:tc>
        <w:tc>
          <w:tcPr>
            <w:tcW w:w="630" w:type="dxa"/>
            <w:tcBorders>
              <w:top w:val="single" w:sz="6" w:space="0" w:color="auto"/>
              <w:left w:val="single" w:sz="6" w:space="0" w:color="auto"/>
              <w:bottom w:val="single" w:sz="6" w:space="0" w:color="auto"/>
              <w:right w:val="single" w:sz="6" w:space="0" w:color="auto"/>
            </w:tcBorders>
          </w:tcPr>
          <w:p w:rsidR="008C2923" w:rsidRDefault="008C2923" w:rsidP="001B601E">
            <w:pPr>
              <w:keepNext/>
              <w:jc w:val="center"/>
              <w:rPr>
                <w:rFonts w:ascii="Arial" w:hAnsi="Arial"/>
                <w:sz w:val="24"/>
              </w:rPr>
            </w:pPr>
            <w:r>
              <w:rPr>
                <w:rFonts w:ascii="Arial" w:hAnsi="Arial"/>
                <w:sz w:val="24"/>
              </w:rPr>
              <w:t>2</w:t>
            </w:r>
          </w:p>
          <w:p w:rsidR="008C2923" w:rsidRDefault="008C2923" w:rsidP="001B601E">
            <w:pPr>
              <w:keepNext/>
              <w:ind w:left="-112"/>
              <w:jc w:val="center"/>
              <w:rPr>
                <w:rFonts w:ascii="Arial" w:hAnsi="Arial"/>
                <w:sz w:val="24"/>
              </w:rPr>
            </w:pPr>
            <w:r>
              <w:rPr>
                <w:rFonts w:ascii="Arial" w:hAnsi="Arial"/>
                <w:sz w:val="24"/>
              </w:rPr>
              <w:t>Wks</w:t>
            </w:r>
          </w:p>
        </w:tc>
        <w:tc>
          <w:tcPr>
            <w:tcW w:w="634" w:type="dxa"/>
            <w:tcBorders>
              <w:top w:val="single" w:sz="6" w:space="0" w:color="auto"/>
              <w:left w:val="single" w:sz="6" w:space="0" w:color="auto"/>
              <w:bottom w:val="single" w:sz="6" w:space="0" w:color="auto"/>
              <w:right w:val="single" w:sz="6" w:space="0" w:color="auto"/>
            </w:tcBorders>
          </w:tcPr>
          <w:p w:rsidR="008C2923" w:rsidRDefault="008C2923" w:rsidP="001B601E">
            <w:pPr>
              <w:keepNext/>
              <w:jc w:val="center"/>
              <w:rPr>
                <w:rFonts w:ascii="Arial" w:hAnsi="Arial"/>
                <w:sz w:val="24"/>
              </w:rPr>
            </w:pPr>
            <w:r>
              <w:rPr>
                <w:rFonts w:ascii="Arial" w:hAnsi="Arial"/>
                <w:sz w:val="24"/>
              </w:rPr>
              <w:t>3</w:t>
            </w:r>
          </w:p>
          <w:p w:rsidR="008C2923" w:rsidRDefault="008C2923" w:rsidP="001B601E">
            <w:pPr>
              <w:keepNext/>
              <w:ind w:left="-112"/>
              <w:jc w:val="center"/>
              <w:rPr>
                <w:rFonts w:ascii="Arial" w:hAnsi="Arial"/>
                <w:sz w:val="24"/>
              </w:rPr>
            </w:pPr>
            <w:r>
              <w:rPr>
                <w:rFonts w:ascii="Arial" w:hAnsi="Arial"/>
                <w:sz w:val="24"/>
              </w:rPr>
              <w:t>Wks</w:t>
            </w:r>
          </w:p>
        </w:tc>
      </w:tr>
      <w:tr w:rsidR="008C2923" w:rsidTr="001B601E">
        <w:tblPrEx>
          <w:tblCellMar>
            <w:top w:w="0" w:type="dxa"/>
            <w:bottom w:w="0" w:type="dxa"/>
          </w:tblCellMar>
        </w:tblPrEx>
        <w:trPr>
          <w:trHeight w:val="400"/>
        </w:trPr>
        <w:tc>
          <w:tcPr>
            <w:tcW w:w="189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r>
              <w:rPr>
                <w:rFonts w:ascii="Arial" w:hAnsi="Arial"/>
                <w:sz w:val="24"/>
              </w:rPr>
              <w:t>Liver Glycogen</w:t>
            </w:r>
          </w:p>
        </w:tc>
        <w:tc>
          <w:tcPr>
            <w:tcW w:w="63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72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4"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4"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r>
      <w:tr w:rsidR="008C2923" w:rsidTr="001B601E">
        <w:tblPrEx>
          <w:tblCellMar>
            <w:top w:w="0" w:type="dxa"/>
            <w:bottom w:w="0" w:type="dxa"/>
          </w:tblCellMar>
        </w:tblPrEx>
        <w:trPr>
          <w:trHeight w:val="400"/>
        </w:trPr>
        <w:tc>
          <w:tcPr>
            <w:tcW w:w="189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r>
              <w:rPr>
                <w:rFonts w:ascii="Arial" w:hAnsi="Arial"/>
                <w:sz w:val="24"/>
              </w:rPr>
              <w:t>Adipose Lipid</w:t>
            </w:r>
          </w:p>
        </w:tc>
        <w:tc>
          <w:tcPr>
            <w:tcW w:w="63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72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4"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4"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r>
      <w:tr w:rsidR="008C2923" w:rsidTr="001B601E">
        <w:tblPrEx>
          <w:tblCellMar>
            <w:top w:w="0" w:type="dxa"/>
            <w:bottom w:w="0" w:type="dxa"/>
          </w:tblCellMar>
        </w:tblPrEx>
        <w:trPr>
          <w:trHeight w:val="400"/>
        </w:trPr>
        <w:tc>
          <w:tcPr>
            <w:tcW w:w="189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r>
              <w:rPr>
                <w:rFonts w:ascii="Arial" w:hAnsi="Arial"/>
                <w:sz w:val="24"/>
              </w:rPr>
              <w:t>Cell Protein</w:t>
            </w:r>
          </w:p>
        </w:tc>
        <w:tc>
          <w:tcPr>
            <w:tcW w:w="63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72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4"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4"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r>
      <w:tr w:rsidR="008C2923" w:rsidTr="001B601E">
        <w:tblPrEx>
          <w:tblCellMar>
            <w:top w:w="0" w:type="dxa"/>
            <w:bottom w:w="0" w:type="dxa"/>
          </w:tblCellMar>
        </w:tblPrEx>
        <w:trPr>
          <w:trHeight w:val="400"/>
        </w:trPr>
        <w:tc>
          <w:tcPr>
            <w:tcW w:w="189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r>
              <w:rPr>
                <w:rFonts w:ascii="Arial" w:hAnsi="Arial"/>
                <w:sz w:val="24"/>
              </w:rPr>
              <w:t>Plasma [KA]</w:t>
            </w:r>
          </w:p>
        </w:tc>
        <w:tc>
          <w:tcPr>
            <w:tcW w:w="63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72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4"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4"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r>
      <w:tr w:rsidR="008C2923" w:rsidTr="001B601E">
        <w:tblPrEx>
          <w:tblCellMar>
            <w:top w:w="0" w:type="dxa"/>
            <w:bottom w:w="0" w:type="dxa"/>
          </w:tblCellMar>
        </w:tblPrEx>
        <w:trPr>
          <w:trHeight w:val="400"/>
        </w:trPr>
        <w:tc>
          <w:tcPr>
            <w:tcW w:w="189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r>
              <w:rPr>
                <w:rFonts w:ascii="Arial" w:hAnsi="Arial"/>
                <w:sz w:val="24"/>
              </w:rPr>
              <w:t>Plasma [</w:t>
            </w:r>
            <w:proofErr w:type="spellStart"/>
            <w:r>
              <w:rPr>
                <w:rFonts w:ascii="Arial" w:hAnsi="Arial"/>
                <w:sz w:val="24"/>
              </w:rPr>
              <w:t>Glu</w:t>
            </w:r>
            <w:proofErr w:type="spellEnd"/>
            <w:r>
              <w:rPr>
                <w:rFonts w:ascii="Arial" w:hAnsi="Arial"/>
                <w:sz w:val="24"/>
              </w:rPr>
              <w:t>]</w:t>
            </w:r>
          </w:p>
        </w:tc>
        <w:tc>
          <w:tcPr>
            <w:tcW w:w="63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72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4"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4"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r>
      <w:tr w:rsidR="008C2923" w:rsidTr="001B601E">
        <w:tblPrEx>
          <w:tblCellMar>
            <w:top w:w="0" w:type="dxa"/>
            <w:bottom w:w="0" w:type="dxa"/>
          </w:tblCellMar>
        </w:tblPrEx>
        <w:trPr>
          <w:trHeight w:val="400"/>
        </w:trPr>
        <w:tc>
          <w:tcPr>
            <w:tcW w:w="189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r>
              <w:rPr>
                <w:rFonts w:ascii="Arial" w:hAnsi="Arial"/>
                <w:sz w:val="24"/>
              </w:rPr>
              <w:t>Brain KA Use</w:t>
            </w:r>
          </w:p>
        </w:tc>
        <w:tc>
          <w:tcPr>
            <w:tcW w:w="63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72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4"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4"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r>
      <w:tr w:rsidR="008C2923" w:rsidTr="001B601E">
        <w:tblPrEx>
          <w:tblCellMar>
            <w:top w:w="0" w:type="dxa"/>
            <w:bottom w:w="0" w:type="dxa"/>
          </w:tblCellMar>
        </w:tblPrEx>
        <w:trPr>
          <w:trHeight w:val="400"/>
        </w:trPr>
        <w:tc>
          <w:tcPr>
            <w:tcW w:w="189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r>
              <w:rPr>
                <w:rFonts w:ascii="Arial" w:hAnsi="Arial"/>
                <w:sz w:val="24"/>
              </w:rPr>
              <w:t xml:space="preserve">Brain </w:t>
            </w:r>
            <w:proofErr w:type="spellStart"/>
            <w:r>
              <w:rPr>
                <w:rFonts w:ascii="Arial" w:hAnsi="Arial"/>
                <w:sz w:val="24"/>
              </w:rPr>
              <w:t>Glu</w:t>
            </w:r>
            <w:proofErr w:type="spellEnd"/>
            <w:r>
              <w:rPr>
                <w:rFonts w:ascii="Arial" w:hAnsi="Arial"/>
                <w:sz w:val="24"/>
              </w:rPr>
              <w:t xml:space="preserve"> Use</w:t>
            </w:r>
          </w:p>
        </w:tc>
        <w:tc>
          <w:tcPr>
            <w:tcW w:w="63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72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4"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4"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r>
      <w:tr w:rsidR="008C2923" w:rsidTr="001B601E">
        <w:tblPrEx>
          <w:tblCellMar>
            <w:top w:w="0" w:type="dxa"/>
            <w:bottom w:w="0" w:type="dxa"/>
          </w:tblCellMar>
        </w:tblPrEx>
        <w:trPr>
          <w:trHeight w:val="400"/>
        </w:trPr>
        <w:tc>
          <w:tcPr>
            <w:tcW w:w="189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roofErr w:type="spellStart"/>
            <w:r>
              <w:rPr>
                <w:rFonts w:ascii="Arial" w:hAnsi="Arial"/>
                <w:sz w:val="24"/>
              </w:rPr>
              <w:t>Musc</w:t>
            </w:r>
            <w:proofErr w:type="spellEnd"/>
            <w:r>
              <w:rPr>
                <w:rFonts w:ascii="Arial" w:hAnsi="Arial"/>
                <w:sz w:val="24"/>
              </w:rPr>
              <w:t xml:space="preserve">. </w:t>
            </w:r>
            <w:proofErr w:type="spellStart"/>
            <w:r>
              <w:rPr>
                <w:rFonts w:ascii="Arial" w:hAnsi="Arial"/>
                <w:sz w:val="24"/>
              </w:rPr>
              <w:t>Glu</w:t>
            </w:r>
            <w:proofErr w:type="spellEnd"/>
            <w:r>
              <w:rPr>
                <w:rFonts w:ascii="Arial" w:hAnsi="Arial"/>
                <w:sz w:val="24"/>
              </w:rPr>
              <w:t xml:space="preserve"> Use</w:t>
            </w:r>
          </w:p>
        </w:tc>
        <w:tc>
          <w:tcPr>
            <w:tcW w:w="63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72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4"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4"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r>
      <w:tr w:rsidR="008C2923" w:rsidTr="001B601E">
        <w:tblPrEx>
          <w:tblCellMar>
            <w:top w:w="0" w:type="dxa"/>
            <w:bottom w:w="0" w:type="dxa"/>
          </w:tblCellMar>
        </w:tblPrEx>
        <w:trPr>
          <w:trHeight w:val="400"/>
        </w:trPr>
        <w:tc>
          <w:tcPr>
            <w:tcW w:w="189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roofErr w:type="spellStart"/>
            <w:r>
              <w:rPr>
                <w:rFonts w:ascii="Arial" w:hAnsi="Arial"/>
                <w:sz w:val="24"/>
              </w:rPr>
              <w:t>Musc</w:t>
            </w:r>
            <w:proofErr w:type="spellEnd"/>
            <w:r>
              <w:rPr>
                <w:rFonts w:ascii="Arial" w:hAnsi="Arial"/>
                <w:sz w:val="24"/>
              </w:rPr>
              <w:t>. FFA Use</w:t>
            </w:r>
          </w:p>
        </w:tc>
        <w:tc>
          <w:tcPr>
            <w:tcW w:w="63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72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4"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4"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r>
      <w:tr w:rsidR="008C2923" w:rsidTr="001B601E">
        <w:tblPrEx>
          <w:tblCellMar>
            <w:top w:w="0" w:type="dxa"/>
            <w:bottom w:w="0" w:type="dxa"/>
          </w:tblCellMar>
        </w:tblPrEx>
        <w:trPr>
          <w:trHeight w:val="400"/>
        </w:trPr>
        <w:tc>
          <w:tcPr>
            <w:tcW w:w="189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r>
              <w:rPr>
                <w:rFonts w:ascii="Arial" w:hAnsi="Arial"/>
                <w:sz w:val="24"/>
              </w:rPr>
              <w:t>[Insulin]</w:t>
            </w:r>
          </w:p>
        </w:tc>
        <w:tc>
          <w:tcPr>
            <w:tcW w:w="63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72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4"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4"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r>
      <w:tr w:rsidR="008C2923" w:rsidTr="001B601E">
        <w:tblPrEx>
          <w:tblCellMar>
            <w:top w:w="0" w:type="dxa"/>
            <w:bottom w:w="0" w:type="dxa"/>
          </w:tblCellMar>
        </w:tblPrEx>
        <w:trPr>
          <w:trHeight w:val="400"/>
        </w:trPr>
        <w:tc>
          <w:tcPr>
            <w:tcW w:w="1890" w:type="dxa"/>
            <w:tcBorders>
              <w:top w:val="single" w:sz="6" w:space="0" w:color="auto"/>
              <w:left w:val="single" w:sz="6" w:space="0" w:color="auto"/>
              <w:bottom w:val="single" w:sz="6" w:space="0" w:color="auto"/>
              <w:right w:val="single" w:sz="6" w:space="0" w:color="auto"/>
            </w:tcBorders>
          </w:tcPr>
          <w:p w:rsidR="008C2923" w:rsidRDefault="008C2923" w:rsidP="001B601E">
            <w:pPr>
              <w:keepNext/>
              <w:ind w:left="-18"/>
              <w:rPr>
                <w:rFonts w:ascii="Arial" w:hAnsi="Arial"/>
                <w:sz w:val="24"/>
              </w:rPr>
            </w:pPr>
            <w:r>
              <w:rPr>
                <w:rFonts w:ascii="Arial" w:hAnsi="Arial"/>
                <w:sz w:val="24"/>
              </w:rPr>
              <w:t>[Glucagon]</w:t>
            </w:r>
          </w:p>
        </w:tc>
        <w:tc>
          <w:tcPr>
            <w:tcW w:w="63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72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4"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0"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c>
          <w:tcPr>
            <w:tcW w:w="634" w:type="dxa"/>
            <w:tcBorders>
              <w:top w:val="single" w:sz="6" w:space="0" w:color="auto"/>
              <w:left w:val="single" w:sz="6" w:space="0" w:color="auto"/>
              <w:bottom w:val="single" w:sz="6" w:space="0" w:color="auto"/>
              <w:right w:val="single" w:sz="6" w:space="0" w:color="auto"/>
            </w:tcBorders>
          </w:tcPr>
          <w:p w:rsidR="008C2923" w:rsidRDefault="008C2923" w:rsidP="001B601E">
            <w:pPr>
              <w:keepNext/>
              <w:rPr>
                <w:rFonts w:ascii="Arial" w:hAnsi="Arial"/>
                <w:sz w:val="24"/>
              </w:rPr>
            </w:pPr>
          </w:p>
        </w:tc>
      </w:tr>
    </w:tbl>
    <w:p w:rsidR="008C2923" w:rsidRDefault="008C2923" w:rsidP="008C2923">
      <w:pPr>
        <w:ind w:left="720"/>
        <w:rPr>
          <w:rFonts w:ascii="Arial" w:hAnsi="Arial"/>
          <w:sz w:val="24"/>
        </w:rPr>
      </w:pPr>
    </w:p>
    <w:p w:rsidR="00A5292A" w:rsidRPr="008C2923" w:rsidRDefault="00A5292A" w:rsidP="008C2923"/>
    <w:sectPr w:rsidR="00A5292A" w:rsidRPr="008C2923" w:rsidSect="002950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731EB"/>
    <w:rsid w:val="00052484"/>
    <w:rsid w:val="001D0513"/>
    <w:rsid w:val="00295062"/>
    <w:rsid w:val="00471584"/>
    <w:rsid w:val="004731EB"/>
    <w:rsid w:val="008C2923"/>
    <w:rsid w:val="009279DC"/>
    <w:rsid w:val="00A5292A"/>
    <w:rsid w:val="00AC04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1EB"/>
    <w:pPr>
      <w:spacing w:after="0" w:line="240" w:lineRule="auto"/>
    </w:pPr>
    <w:rPr>
      <w:rFonts w:ascii="Times New Roman" w:eastAsia="Times New Roman" w:hAnsi="Times New Roman" w:cs="Times New Roman"/>
      <w:sz w:val="20"/>
      <w:szCs w:val="20"/>
    </w:rPr>
  </w:style>
  <w:style w:type="paragraph" w:styleId="Heading6">
    <w:name w:val="heading 6"/>
    <w:basedOn w:val="Normal"/>
    <w:next w:val="Normal"/>
    <w:link w:val="Heading6Char"/>
    <w:qFormat/>
    <w:rsid w:val="004731EB"/>
    <w:pPr>
      <w:spacing w:before="240" w:after="60"/>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4731EB"/>
    <w:rPr>
      <w:rFonts w:ascii="Times New Roman" w:eastAsia="Times New Roman" w:hAnsi="Times New Roman" w:cs="Times New Roman"/>
      <w:b/>
      <w:szCs w:val="20"/>
    </w:rPr>
  </w:style>
  <w:style w:type="paragraph" w:styleId="BalloonText">
    <w:name w:val="Balloon Text"/>
    <w:basedOn w:val="Normal"/>
    <w:link w:val="BalloonTextChar"/>
    <w:uiPriority w:val="99"/>
    <w:semiHidden/>
    <w:unhideWhenUsed/>
    <w:rsid w:val="004731EB"/>
    <w:rPr>
      <w:rFonts w:ascii="Tahoma" w:hAnsi="Tahoma" w:cs="Tahoma"/>
      <w:sz w:val="16"/>
      <w:szCs w:val="16"/>
    </w:rPr>
  </w:style>
  <w:style w:type="character" w:customStyle="1" w:styleId="BalloonTextChar">
    <w:name w:val="Balloon Text Char"/>
    <w:basedOn w:val="DefaultParagraphFont"/>
    <w:link w:val="BalloonText"/>
    <w:uiPriority w:val="99"/>
    <w:semiHidden/>
    <w:rsid w:val="004731EB"/>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dc:creator>
  <cp:lastModifiedBy>Kyle</cp:lastModifiedBy>
  <cp:revision>2</cp:revision>
  <dcterms:created xsi:type="dcterms:W3CDTF">2011-06-06T18:51:00Z</dcterms:created>
  <dcterms:modified xsi:type="dcterms:W3CDTF">2011-06-06T18:51:00Z</dcterms:modified>
</cp:coreProperties>
</file>