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A50C0" w14:textId="1DC0BD74" w:rsidR="00EE510C" w:rsidRDefault="00610B41">
      <w:pPr>
        <w:spacing w:after="60"/>
      </w:pPr>
      <w:r>
        <w:rPr>
          <w:b/>
          <w:bCs/>
          <w:color w:val="B45309"/>
          <w:sz w:val="40"/>
          <w:szCs w:val="40"/>
        </w:rPr>
        <w:t xml:space="preserve">                               </w:t>
      </w:r>
      <w:r w:rsidRPr="00B717C9">
        <w:rPr>
          <w:b/>
          <w:bCs/>
          <w:color w:val="000000" w:themeColor="text1"/>
          <w:sz w:val="40"/>
          <w:szCs w:val="40"/>
        </w:rPr>
        <w:t>Project Spotlight</w:t>
      </w:r>
    </w:p>
    <w:p w14:paraId="6D08C5C4" w14:textId="5803FC0E" w:rsidR="00EE510C" w:rsidRPr="00B717C9" w:rsidRDefault="00610B41">
      <w:pPr>
        <w:spacing w:after="60"/>
        <w:rPr>
          <w:i/>
          <w:iCs/>
        </w:rPr>
      </w:pPr>
      <w:r>
        <w:rPr>
          <w:sz w:val="26"/>
          <w:szCs w:val="26"/>
        </w:rPr>
        <w:t xml:space="preserve">                                     </w:t>
      </w:r>
      <w:r w:rsidR="00716DE6">
        <w:rPr>
          <w:sz w:val="26"/>
          <w:szCs w:val="26"/>
        </w:rPr>
        <w:t xml:space="preserve">        </w:t>
      </w:r>
      <w:r>
        <w:rPr>
          <w:sz w:val="26"/>
          <w:szCs w:val="26"/>
        </w:rPr>
        <w:t xml:space="preserve"> </w:t>
      </w:r>
      <w:r w:rsidRPr="00B717C9">
        <w:rPr>
          <w:i/>
          <w:iCs/>
          <w:sz w:val="26"/>
          <w:szCs w:val="26"/>
        </w:rPr>
        <w:t>LinkedIn Post</w:t>
      </w:r>
      <w:r w:rsidR="00716DE6" w:rsidRPr="00B717C9">
        <w:rPr>
          <w:i/>
          <w:iCs/>
          <w:sz w:val="26"/>
          <w:szCs w:val="26"/>
        </w:rPr>
        <w:t xml:space="preserve"> </w:t>
      </w:r>
      <w:r w:rsidRPr="00B717C9">
        <w:rPr>
          <w:i/>
          <w:iCs/>
          <w:sz w:val="26"/>
          <w:szCs w:val="26"/>
        </w:rPr>
        <w:t>Template</w:t>
      </w:r>
      <w:r w:rsidR="00716DE6" w:rsidRPr="00B717C9">
        <w:rPr>
          <w:i/>
          <w:iCs/>
          <w:sz w:val="26"/>
          <w:szCs w:val="26"/>
        </w:rPr>
        <w:t>/Script</w:t>
      </w:r>
    </w:p>
    <w:p w14:paraId="0497DF53" w14:textId="1664C2E6" w:rsidR="00EE510C" w:rsidRDefault="00610B41">
      <w:pPr>
        <w:spacing w:after="300"/>
      </w:pPr>
      <w:r>
        <w:rPr>
          <w:i/>
          <w:iCs/>
          <w:sz w:val="22"/>
          <w:szCs w:val="22"/>
        </w:rPr>
        <w:t xml:space="preserve">                                                  </w:t>
      </w:r>
      <w:r w:rsidR="00716DE6">
        <w:rPr>
          <w:i/>
          <w:iCs/>
          <w:sz w:val="22"/>
          <w:szCs w:val="22"/>
        </w:rPr>
        <w:t xml:space="preserve">   </w:t>
      </w:r>
      <w:r>
        <w:rPr>
          <w:i/>
          <w:iCs/>
          <w:sz w:val="22"/>
          <w:szCs w:val="22"/>
        </w:rPr>
        <w:t xml:space="preserve">  Social Media Initiative — HAAG</w:t>
      </w:r>
    </w:p>
    <w:p w14:paraId="515F3503" w14:textId="450F095E" w:rsidR="00EE510C" w:rsidRPr="00B717C9" w:rsidRDefault="00B717C9">
      <w:pPr>
        <w:pStyle w:val="Heading1"/>
        <w:spacing w:before="300" w:after="150"/>
        <w:rPr>
          <w:color w:val="000000" w:themeColor="text1"/>
        </w:rPr>
      </w:pPr>
      <w:r>
        <w:rPr>
          <w:color w:val="000000" w:themeColor="text1"/>
        </w:rPr>
        <w:t>I</w:t>
      </w:r>
      <w:r w:rsidRPr="00B717C9">
        <w:rPr>
          <w:color w:val="000000" w:themeColor="text1"/>
        </w:rPr>
        <w:t xml:space="preserve">. </w:t>
      </w:r>
      <w:r w:rsidR="00D62E90">
        <w:rPr>
          <w:color w:val="000000" w:themeColor="text1"/>
        </w:rPr>
        <w:t xml:space="preserve">Title and Purpose </w:t>
      </w:r>
      <w:r w:rsidR="00CD5FC3">
        <w:rPr>
          <w:color w:val="000000" w:themeColor="text1"/>
        </w:rPr>
        <w:t xml:space="preserve"> </w:t>
      </w:r>
    </w:p>
    <w:p w14:paraId="0DE018B1" w14:textId="77777777" w:rsidR="0000016F" w:rsidRDefault="0000016F" w:rsidP="0000016F">
      <w:pPr>
        <w:rPr>
          <w:sz w:val="24"/>
          <w:szCs w:val="24"/>
        </w:rPr>
      </w:pPr>
      <w:r w:rsidRPr="0000016F">
        <w:rPr>
          <w:sz w:val="24"/>
          <w:szCs w:val="24"/>
        </w:rPr>
        <w:t>The objective of the Project Spotlight document is to act as a template and provide guidelines for generating a “Project Spotlight” post on LinkedIn for the HAAG organization. This document exhibits a pipeline with four phases. These four phases are comprised of sourcing, content collection, translation, and promotion. This pipeline even includes blank placeholders for specific steps of the pipeline so that anyone could use this template and follow it with limited oversight.</w:t>
      </w:r>
    </w:p>
    <w:p w14:paraId="45A49C14" w14:textId="77777777" w:rsidR="00730447" w:rsidRDefault="00730447" w:rsidP="0000016F">
      <w:pPr>
        <w:rPr>
          <w:sz w:val="24"/>
          <w:szCs w:val="24"/>
        </w:rPr>
      </w:pPr>
    </w:p>
    <w:p w14:paraId="6A7998C4" w14:textId="77777777" w:rsidR="00730447" w:rsidRDefault="00730447" w:rsidP="00730447">
      <w:pPr>
        <w:pStyle w:val="Heading1"/>
        <w:spacing w:before="300" w:after="150"/>
        <w:rPr>
          <w:color w:val="000000" w:themeColor="text1"/>
        </w:rPr>
      </w:pPr>
      <w:r>
        <w:rPr>
          <w:color w:val="000000" w:themeColor="text1"/>
        </w:rPr>
        <w:t>II</w:t>
      </w:r>
      <w:r w:rsidRPr="00B717C9">
        <w:rPr>
          <w:color w:val="000000" w:themeColor="text1"/>
        </w:rPr>
        <w:t xml:space="preserve">. </w:t>
      </w:r>
      <w:r>
        <w:rPr>
          <w:color w:val="000000" w:themeColor="text1"/>
        </w:rPr>
        <w:t xml:space="preserve">Scope and Use </w:t>
      </w:r>
    </w:p>
    <w:p w14:paraId="7B221800" w14:textId="6E5B87A8" w:rsidR="00D62E90" w:rsidRPr="00D62E90" w:rsidRDefault="00D62E90" w:rsidP="00730447">
      <w:pPr>
        <w:pStyle w:val="Heading1"/>
        <w:spacing w:before="300" w:after="150"/>
        <w:rPr>
          <w:color w:val="000000" w:themeColor="text1"/>
          <w:sz w:val="24"/>
          <w:szCs w:val="24"/>
        </w:rPr>
      </w:pPr>
      <w:r>
        <w:rPr>
          <w:color w:val="000000" w:themeColor="text1"/>
        </w:rPr>
        <w:t xml:space="preserve"> </w:t>
      </w:r>
      <w:r w:rsidRPr="00D62E90">
        <w:rPr>
          <w:color w:val="000000" w:themeColor="text1"/>
          <w:sz w:val="24"/>
          <w:szCs w:val="24"/>
        </w:rPr>
        <w:t xml:space="preserve">The use and scope of this word document cover the protocols and procedures of the Project Spotlight feature. This feature will get posted onto LinkedIn. The word document also goes over methodologies for drafting and creating a post for the HAAG project spotlight feature. This word document will not cover the procedures of Faces of HAAG. It also does not talk about the post-feedback approval process. </w:t>
      </w:r>
    </w:p>
    <w:p w14:paraId="55E688A5" w14:textId="77777777" w:rsidR="00730447" w:rsidRDefault="00730447" w:rsidP="00730447">
      <w:pPr>
        <w:pStyle w:val="Heading1"/>
        <w:spacing w:before="300" w:after="150"/>
        <w:rPr>
          <w:color w:val="000000" w:themeColor="text1"/>
        </w:rPr>
      </w:pPr>
      <w:r>
        <w:rPr>
          <w:color w:val="000000" w:themeColor="text1"/>
        </w:rPr>
        <w:t>III</w:t>
      </w:r>
      <w:r w:rsidRPr="00B717C9">
        <w:rPr>
          <w:color w:val="000000" w:themeColor="text1"/>
        </w:rPr>
        <w:t xml:space="preserve">. </w:t>
      </w:r>
      <w:r>
        <w:rPr>
          <w:color w:val="000000" w:themeColor="text1"/>
        </w:rPr>
        <w:t xml:space="preserve">Roles and Responsibilities </w:t>
      </w:r>
    </w:p>
    <w:p w14:paraId="287DD74F" w14:textId="3C8E4056" w:rsidR="00AF6383" w:rsidRDefault="001E4976" w:rsidP="001E4976">
      <w:pPr>
        <w:pStyle w:val="Heading1"/>
        <w:numPr>
          <w:ilvl w:val="0"/>
          <w:numId w:val="8"/>
        </w:numPr>
        <w:rPr>
          <w:color w:val="000000" w:themeColor="text1"/>
          <w:sz w:val="24"/>
          <w:szCs w:val="24"/>
        </w:rPr>
      </w:pPr>
      <w:r>
        <w:rPr>
          <w:color w:val="000000" w:themeColor="text1"/>
          <w:sz w:val="24"/>
          <w:szCs w:val="24"/>
        </w:rPr>
        <w:t xml:space="preserve">Draft Writer- writes out and make revisions about the post </w:t>
      </w:r>
    </w:p>
    <w:p w14:paraId="15DB06A4" w14:textId="43895839" w:rsidR="001E4976" w:rsidRDefault="001E4976" w:rsidP="001E4976">
      <w:pPr>
        <w:pStyle w:val="Heading1"/>
        <w:numPr>
          <w:ilvl w:val="0"/>
          <w:numId w:val="8"/>
        </w:numPr>
        <w:rPr>
          <w:color w:val="000000" w:themeColor="text1"/>
          <w:sz w:val="24"/>
          <w:szCs w:val="24"/>
        </w:rPr>
      </w:pPr>
      <w:r>
        <w:rPr>
          <w:color w:val="000000" w:themeColor="text1"/>
          <w:sz w:val="24"/>
          <w:szCs w:val="24"/>
        </w:rPr>
        <w:t xml:space="preserve">Publisher- posts the draft onto LinkedIn and create tags </w:t>
      </w:r>
    </w:p>
    <w:p w14:paraId="282F82AB" w14:textId="350B3C22" w:rsidR="001E4976" w:rsidRDefault="001E4976" w:rsidP="001E4976">
      <w:pPr>
        <w:pStyle w:val="Heading1"/>
        <w:numPr>
          <w:ilvl w:val="0"/>
          <w:numId w:val="8"/>
        </w:numPr>
        <w:rPr>
          <w:color w:val="000000" w:themeColor="text1"/>
          <w:sz w:val="24"/>
          <w:szCs w:val="24"/>
        </w:rPr>
      </w:pPr>
      <w:r>
        <w:rPr>
          <w:color w:val="000000" w:themeColor="text1"/>
          <w:sz w:val="24"/>
          <w:szCs w:val="24"/>
        </w:rPr>
        <w:t xml:space="preserve">Members of the project- gives comments and feedback to the post </w:t>
      </w:r>
    </w:p>
    <w:p w14:paraId="4E13A173" w14:textId="68CA6BE7" w:rsidR="001E4976" w:rsidRDefault="001E4976" w:rsidP="001E4976">
      <w:pPr>
        <w:pStyle w:val="Heading1"/>
        <w:numPr>
          <w:ilvl w:val="0"/>
          <w:numId w:val="8"/>
        </w:numPr>
        <w:rPr>
          <w:color w:val="000000" w:themeColor="text1"/>
          <w:sz w:val="24"/>
          <w:szCs w:val="24"/>
        </w:rPr>
      </w:pPr>
      <w:r>
        <w:rPr>
          <w:color w:val="000000" w:themeColor="text1"/>
          <w:sz w:val="24"/>
          <w:szCs w:val="24"/>
        </w:rPr>
        <w:t>Faculty, Team Leader, Bree – Signs off their approval of the post</w:t>
      </w:r>
    </w:p>
    <w:p w14:paraId="15A2CF45" w14:textId="267EB7F1" w:rsidR="001E4976" w:rsidRPr="001E4976" w:rsidRDefault="001E4976" w:rsidP="001E4976">
      <w:pPr>
        <w:pStyle w:val="Heading1"/>
        <w:numPr>
          <w:ilvl w:val="0"/>
          <w:numId w:val="8"/>
        </w:numPr>
        <w:rPr>
          <w:color w:val="000000" w:themeColor="text1"/>
          <w:sz w:val="24"/>
          <w:szCs w:val="24"/>
        </w:rPr>
      </w:pPr>
      <w:r>
        <w:rPr>
          <w:color w:val="000000" w:themeColor="text1"/>
          <w:sz w:val="24"/>
          <w:szCs w:val="24"/>
        </w:rPr>
        <w:t xml:space="preserve">Sourer- identifies prospective projects and keeps tracks of projects that want to be featured or not. </w:t>
      </w:r>
    </w:p>
    <w:p w14:paraId="0814FBEF" w14:textId="77777777" w:rsidR="00730447" w:rsidRDefault="00730447" w:rsidP="00730447">
      <w:pPr>
        <w:pStyle w:val="Heading1"/>
        <w:spacing w:before="300" w:after="150"/>
        <w:rPr>
          <w:color w:val="000000" w:themeColor="text1"/>
        </w:rPr>
      </w:pPr>
      <w:r>
        <w:rPr>
          <w:color w:val="000000" w:themeColor="text1"/>
        </w:rPr>
        <w:t>IV</w:t>
      </w:r>
      <w:r w:rsidRPr="00B717C9">
        <w:rPr>
          <w:color w:val="000000" w:themeColor="text1"/>
        </w:rPr>
        <w:t xml:space="preserve">. </w:t>
      </w:r>
      <w:r>
        <w:rPr>
          <w:color w:val="000000" w:themeColor="text1"/>
        </w:rPr>
        <w:t xml:space="preserve">Tools or Prerequisites </w:t>
      </w:r>
    </w:p>
    <w:p w14:paraId="45BCD289" w14:textId="77777777" w:rsidR="001E4976" w:rsidRPr="003B04D6" w:rsidRDefault="001E4976" w:rsidP="001E4976">
      <w:pPr>
        <w:pStyle w:val="Heading1"/>
        <w:numPr>
          <w:ilvl w:val="0"/>
          <w:numId w:val="9"/>
        </w:numPr>
        <w:ind w:left="720"/>
        <w:rPr>
          <w:color w:val="000000" w:themeColor="text1"/>
          <w:sz w:val="24"/>
          <w:szCs w:val="24"/>
        </w:rPr>
      </w:pPr>
      <w:r w:rsidRPr="003B04D6">
        <w:rPr>
          <w:color w:val="000000" w:themeColor="text1"/>
          <w:sz w:val="24"/>
          <w:szCs w:val="24"/>
        </w:rPr>
        <w:t xml:space="preserve">Spreadsheet documents such as the project registration sheet or enrollments spreadsheet </w:t>
      </w:r>
    </w:p>
    <w:p w14:paraId="77E59FB1" w14:textId="77777777" w:rsidR="001E4976" w:rsidRPr="003B04D6" w:rsidRDefault="001E4976" w:rsidP="001E4976">
      <w:pPr>
        <w:pStyle w:val="Heading1"/>
        <w:numPr>
          <w:ilvl w:val="0"/>
          <w:numId w:val="9"/>
        </w:numPr>
        <w:ind w:left="720"/>
        <w:rPr>
          <w:color w:val="000000" w:themeColor="text1"/>
          <w:sz w:val="24"/>
          <w:szCs w:val="24"/>
        </w:rPr>
      </w:pPr>
      <w:r w:rsidRPr="003B04D6">
        <w:rPr>
          <w:color w:val="000000" w:themeColor="text1"/>
          <w:sz w:val="24"/>
          <w:szCs w:val="24"/>
        </w:rPr>
        <w:t xml:space="preserve">Accessibility to HAAG LinkedIn page </w:t>
      </w:r>
    </w:p>
    <w:p w14:paraId="3F2C45E8" w14:textId="77777777" w:rsidR="001E4976" w:rsidRPr="003B04D6" w:rsidRDefault="001E4976" w:rsidP="001E4976">
      <w:pPr>
        <w:pStyle w:val="Heading1"/>
        <w:numPr>
          <w:ilvl w:val="0"/>
          <w:numId w:val="9"/>
        </w:numPr>
        <w:ind w:left="720"/>
        <w:rPr>
          <w:color w:val="000000" w:themeColor="text1"/>
          <w:sz w:val="24"/>
          <w:szCs w:val="24"/>
        </w:rPr>
      </w:pPr>
      <w:r w:rsidRPr="003B04D6">
        <w:rPr>
          <w:color w:val="000000" w:themeColor="text1"/>
          <w:sz w:val="24"/>
          <w:szCs w:val="24"/>
        </w:rPr>
        <w:t xml:space="preserve">Slack </w:t>
      </w:r>
    </w:p>
    <w:p w14:paraId="2082B1D2" w14:textId="77777777" w:rsidR="001E4976" w:rsidRPr="003B04D6" w:rsidRDefault="001E4976" w:rsidP="001E4976">
      <w:pPr>
        <w:pStyle w:val="Heading1"/>
        <w:numPr>
          <w:ilvl w:val="0"/>
          <w:numId w:val="9"/>
        </w:numPr>
        <w:ind w:left="720"/>
        <w:rPr>
          <w:color w:val="000000" w:themeColor="text1"/>
          <w:sz w:val="24"/>
          <w:szCs w:val="24"/>
        </w:rPr>
      </w:pPr>
      <w:r w:rsidRPr="003B04D6">
        <w:rPr>
          <w:color w:val="000000" w:themeColor="text1"/>
          <w:sz w:val="24"/>
          <w:szCs w:val="24"/>
        </w:rPr>
        <w:t xml:space="preserve">Word Document </w:t>
      </w:r>
    </w:p>
    <w:p w14:paraId="50EC8547" w14:textId="5D2FD27F" w:rsidR="001E4976" w:rsidRPr="003B04D6" w:rsidRDefault="001E4976" w:rsidP="001E4976">
      <w:pPr>
        <w:pStyle w:val="Heading1"/>
        <w:numPr>
          <w:ilvl w:val="0"/>
          <w:numId w:val="9"/>
        </w:numPr>
        <w:ind w:left="720"/>
        <w:rPr>
          <w:color w:val="000000" w:themeColor="text1"/>
          <w:sz w:val="24"/>
          <w:szCs w:val="24"/>
        </w:rPr>
      </w:pPr>
      <w:r>
        <w:rPr>
          <w:color w:val="000000" w:themeColor="text1"/>
          <w:sz w:val="24"/>
          <w:szCs w:val="24"/>
        </w:rPr>
        <w:t xml:space="preserve">Pictures relevant to the Project </w:t>
      </w:r>
      <w:r w:rsidRPr="003B04D6">
        <w:rPr>
          <w:color w:val="000000" w:themeColor="text1"/>
          <w:sz w:val="24"/>
          <w:szCs w:val="24"/>
        </w:rPr>
        <w:t xml:space="preserve">for the </w:t>
      </w:r>
      <w:r>
        <w:rPr>
          <w:color w:val="000000" w:themeColor="text1"/>
          <w:sz w:val="24"/>
          <w:szCs w:val="24"/>
        </w:rPr>
        <w:t>project spotlight feature</w:t>
      </w:r>
    </w:p>
    <w:p w14:paraId="1CC1D348" w14:textId="77777777" w:rsidR="001E4976" w:rsidRPr="003B04D6" w:rsidRDefault="001E4976" w:rsidP="001E4976">
      <w:pPr>
        <w:pStyle w:val="Heading1"/>
        <w:numPr>
          <w:ilvl w:val="0"/>
          <w:numId w:val="9"/>
        </w:numPr>
        <w:ind w:left="720"/>
        <w:rPr>
          <w:color w:val="000000" w:themeColor="text1"/>
          <w:sz w:val="24"/>
          <w:szCs w:val="24"/>
        </w:rPr>
      </w:pPr>
      <w:r w:rsidRPr="003B04D6">
        <w:rPr>
          <w:color w:val="000000" w:themeColor="text1"/>
          <w:sz w:val="24"/>
          <w:szCs w:val="24"/>
        </w:rPr>
        <w:t xml:space="preserve">Post-Feedback approval documentation </w:t>
      </w:r>
    </w:p>
    <w:p w14:paraId="52D32681" w14:textId="77777777" w:rsidR="001E4976" w:rsidRPr="003B04D6" w:rsidRDefault="001E4976" w:rsidP="001E4976">
      <w:pPr>
        <w:pStyle w:val="Heading1"/>
        <w:numPr>
          <w:ilvl w:val="0"/>
          <w:numId w:val="9"/>
        </w:numPr>
        <w:ind w:left="720"/>
        <w:rPr>
          <w:color w:val="000000" w:themeColor="text1"/>
          <w:sz w:val="24"/>
          <w:szCs w:val="24"/>
        </w:rPr>
      </w:pPr>
      <w:r w:rsidRPr="003B04D6">
        <w:rPr>
          <w:color w:val="000000" w:themeColor="text1"/>
          <w:sz w:val="24"/>
          <w:szCs w:val="24"/>
        </w:rPr>
        <w:t>Accessibility #post-feedback slack channel</w:t>
      </w:r>
    </w:p>
    <w:p w14:paraId="305B9DAD" w14:textId="77777777" w:rsidR="001E4976" w:rsidRPr="00B717C9" w:rsidRDefault="001E4976" w:rsidP="00730447">
      <w:pPr>
        <w:pStyle w:val="Heading1"/>
        <w:spacing w:before="300" w:after="150"/>
        <w:rPr>
          <w:color w:val="000000" w:themeColor="text1"/>
        </w:rPr>
      </w:pPr>
    </w:p>
    <w:p w14:paraId="618A8477" w14:textId="77777777" w:rsidR="00730447" w:rsidRDefault="00730447" w:rsidP="0000016F">
      <w:pPr>
        <w:rPr>
          <w:sz w:val="24"/>
          <w:szCs w:val="24"/>
        </w:rPr>
      </w:pPr>
    </w:p>
    <w:p w14:paraId="59D4AAA8" w14:textId="77777777" w:rsidR="00730447" w:rsidRPr="0000016F" w:rsidRDefault="00730447" w:rsidP="0000016F">
      <w:pPr>
        <w:rPr>
          <w:sz w:val="24"/>
          <w:szCs w:val="24"/>
        </w:rPr>
      </w:pPr>
    </w:p>
    <w:p w14:paraId="24FD294B" w14:textId="6884EF08" w:rsidR="00EE510C" w:rsidRPr="00B717C9" w:rsidRDefault="00730447">
      <w:pPr>
        <w:pStyle w:val="Heading1"/>
        <w:spacing w:before="300" w:after="150"/>
        <w:rPr>
          <w:color w:val="000000" w:themeColor="text1"/>
        </w:rPr>
      </w:pPr>
      <w:r>
        <w:rPr>
          <w:color w:val="000000" w:themeColor="text1"/>
        </w:rPr>
        <w:t>V</w:t>
      </w:r>
      <w:r w:rsidR="00B717C9" w:rsidRPr="00B717C9">
        <w:rPr>
          <w:color w:val="000000" w:themeColor="text1"/>
        </w:rPr>
        <w:t xml:space="preserve">. </w:t>
      </w:r>
      <w:r w:rsidR="00864151">
        <w:rPr>
          <w:color w:val="000000" w:themeColor="text1"/>
        </w:rPr>
        <w:t>Standard</w:t>
      </w:r>
      <w:r w:rsidR="00B717C9" w:rsidRPr="00B717C9">
        <w:rPr>
          <w:color w:val="000000" w:themeColor="text1"/>
        </w:rPr>
        <w:t xml:space="preserve"> Pipeline</w:t>
      </w:r>
    </w:p>
    <w:p w14:paraId="1F25EBAE" w14:textId="7BA52EB6" w:rsidR="00EE510C" w:rsidRPr="000216F0" w:rsidRDefault="0000016F">
      <w:pPr>
        <w:spacing w:after="150"/>
        <w:rPr>
          <w:sz w:val="24"/>
          <w:szCs w:val="24"/>
        </w:rPr>
      </w:pPr>
      <w:r w:rsidRPr="000216F0">
        <w:rPr>
          <w:sz w:val="24"/>
          <w:szCs w:val="24"/>
        </w:rPr>
        <w:t xml:space="preserve">Our pipeline has four phases for the project spotlight: Sourcing, Content Collection, Translation, and Promotion.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7"/>
        <w:gridCol w:w="6593"/>
      </w:tblGrid>
      <w:tr w:rsidR="00EE510C" w14:paraId="1AB5BBA0" w14:textId="77777777" w:rsidTr="00BB1B06">
        <w:tc>
          <w:tcPr>
            <w:tcW w:w="2600" w:type="dxa"/>
            <w:shd w:val="clear" w:color="auto" w:fill="5CB480"/>
            <w:tcMar>
              <w:top w:w="100" w:type="dxa"/>
              <w:left w:w="120" w:type="dxa"/>
              <w:bottom w:w="100" w:type="dxa"/>
              <w:right w:w="120" w:type="dxa"/>
            </w:tcMar>
            <w:vAlign w:val="center"/>
          </w:tcPr>
          <w:p w14:paraId="0CCF25FD" w14:textId="3AD03988" w:rsidR="00EE510C" w:rsidRDefault="00886B42">
            <w:r>
              <w:t>PHASE</w:t>
            </w:r>
          </w:p>
        </w:tc>
        <w:tc>
          <w:tcPr>
            <w:tcW w:w="6750" w:type="dxa"/>
            <w:shd w:val="clear" w:color="auto" w:fill="5CB480"/>
            <w:tcMar>
              <w:top w:w="100" w:type="dxa"/>
              <w:left w:w="120" w:type="dxa"/>
              <w:bottom w:w="100" w:type="dxa"/>
              <w:right w:w="120" w:type="dxa"/>
            </w:tcMar>
            <w:vAlign w:val="center"/>
          </w:tcPr>
          <w:p w14:paraId="01F12219" w14:textId="757690F8" w:rsidR="00EE510C" w:rsidRDefault="00000000">
            <w:r w:rsidRPr="00BB1B06">
              <w:rPr>
                <w:b/>
                <w:bCs/>
                <w:color w:val="000000" w:themeColor="text1"/>
                <w:sz w:val="21"/>
                <w:szCs w:val="21"/>
              </w:rPr>
              <w:t>What</w:t>
            </w:r>
            <w:r w:rsidR="00886B42" w:rsidRPr="00BB1B06">
              <w:rPr>
                <w:b/>
                <w:bCs/>
                <w:color w:val="000000" w:themeColor="text1"/>
                <w:sz w:val="21"/>
                <w:szCs w:val="21"/>
              </w:rPr>
              <w:t xml:space="preserve"> Occurs </w:t>
            </w:r>
          </w:p>
        </w:tc>
      </w:tr>
      <w:tr w:rsidR="00EE510C" w14:paraId="4B7A9CDD" w14:textId="77777777">
        <w:tc>
          <w:tcPr>
            <w:tcW w:w="2800" w:type="dxa"/>
            <w:shd w:val="clear" w:color="auto" w:fill="F2F2F2"/>
            <w:tcMar>
              <w:top w:w="100" w:type="dxa"/>
              <w:left w:w="120" w:type="dxa"/>
              <w:bottom w:w="100" w:type="dxa"/>
              <w:right w:w="120" w:type="dxa"/>
            </w:tcMar>
            <w:vAlign w:val="center"/>
          </w:tcPr>
          <w:p w14:paraId="48EBB8DA" w14:textId="77777777" w:rsidR="00EE510C" w:rsidRDefault="00000000">
            <w:r>
              <w:rPr>
                <w:b/>
                <w:bCs/>
                <w:sz w:val="21"/>
                <w:szCs w:val="21"/>
              </w:rPr>
              <w:t>1 · Sourcing</w:t>
            </w:r>
          </w:p>
        </w:tc>
        <w:tc>
          <w:tcPr>
            <w:tcW w:w="6550" w:type="dxa"/>
            <w:tcMar>
              <w:top w:w="100" w:type="dxa"/>
              <w:left w:w="120" w:type="dxa"/>
              <w:bottom w:w="100" w:type="dxa"/>
              <w:right w:w="120" w:type="dxa"/>
            </w:tcMar>
            <w:vAlign w:val="center"/>
          </w:tcPr>
          <w:p w14:paraId="161F57DE" w14:textId="325A2205" w:rsidR="00EE510C" w:rsidRDefault="001D7F8B">
            <w:r>
              <w:t xml:space="preserve">Selection of a project or person within the HAAG organization </w:t>
            </w:r>
          </w:p>
        </w:tc>
      </w:tr>
      <w:tr w:rsidR="00EE510C" w14:paraId="02A3D597" w14:textId="77777777">
        <w:tc>
          <w:tcPr>
            <w:tcW w:w="2800" w:type="dxa"/>
            <w:shd w:val="clear" w:color="auto" w:fill="F2F2F2"/>
            <w:tcMar>
              <w:top w:w="100" w:type="dxa"/>
              <w:left w:w="120" w:type="dxa"/>
              <w:bottom w:w="100" w:type="dxa"/>
              <w:right w:w="120" w:type="dxa"/>
            </w:tcMar>
            <w:vAlign w:val="center"/>
          </w:tcPr>
          <w:p w14:paraId="39E0B37C" w14:textId="77777777" w:rsidR="00EE510C" w:rsidRDefault="00000000">
            <w:r>
              <w:rPr>
                <w:b/>
                <w:bCs/>
                <w:sz w:val="21"/>
                <w:szCs w:val="21"/>
              </w:rPr>
              <w:t>2 · Content Collection</w:t>
            </w:r>
          </w:p>
        </w:tc>
        <w:tc>
          <w:tcPr>
            <w:tcW w:w="6550" w:type="dxa"/>
            <w:tcMar>
              <w:top w:w="100" w:type="dxa"/>
              <w:left w:w="120" w:type="dxa"/>
              <w:bottom w:w="100" w:type="dxa"/>
              <w:right w:w="120" w:type="dxa"/>
            </w:tcMar>
            <w:vAlign w:val="center"/>
          </w:tcPr>
          <w:p w14:paraId="7C5276C8" w14:textId="121A9DE9" w:rsidR="00EE510C" w:rsidRDefault="001D7F8B">
            <w:r>
              <w:t xml:space="preserve">Perform outreach and do a short Q&amp;A session </w:t>
            </w:r>
          </w:p>
        </w:tc>
      </w:tr>
      <w:tr w:rsidR="00EE510C" w14:paraId="127F1175" w14:textId="77777777">
        <w:tc>
          <w:tcPr>
            <w:tcW w:w="2800" w:type="dxa"/>
            <w:shd w:val="clear" w:color="auto" w:fill="F2F2F2"/>
            <w:tcMar>
              <w:top w:w="100" w:type="dxa"/>
              <w:left w:w="120" w:type="dxa"/>
              <w:bottom w:w="100" w:type="dxa"/>
              <w:right w:w="120" w:type="dxa"/>
            </w:tcMar>
            <w:vAlign w:val="center"/>
          </w:tcPr>
          <w:p w14:paraId="6245A9CA" w14:textId="77777777" w:rsidR="00EE510C" w:rsidRDefault="00000000">
            <w:r>
              <w:rPr>
                <w:b/>
                <w:bCs/>
                <w:sz w:val="21"/>
                <w:szCs w:val="21"/>
              </w:rPr>
              <w:t>3 · Translation</w:t>
            </w:r>
          </w:p>
        </w:tc>
        <w:tc>
          <w:tcPr>
            <w:tcW w:w="6550" w:type="dxa"/>
            <w:tcMar>
              <w:top w:w="100" w:type="dxa"/>
              <w:left w:w="120" w:type="dxa"/>
              <w:bottom w:w="100" w:type="dxa"/>
              <w:right w:w="120" w:type="dxa"/>
            </w:tcMar>
            <w:vAlign w:val="center"/>
          </w:tcPr>
          <w:p w14:paraId="258FA379" w14:textId="01C741E4" w:rsidR="00EE510C" w:rsidRDefault="001D7F8B">
            <w:r>
              <w:t xml:space="preserve">Translate the answers from the Q&amp;A session into a LinkedIn post </w:t>
            </w:r>
          </w:p>
        </w:tc>
      </w:tr>
      <w:tr w:rsidR="00EE510C" w14:paraId="44D52F5A" w14:textId="77777777">
        <w:tc>
          <w:tcPr>
            <w:tcW w:w="2800" w:type="dxa"/>
            <w:shd w:val="clear" w:color="auto" w:fill="F2F2F2"/>
            <w:tcMar>
              <w:top w:w="100" w:type="dxa"/>
              <w:left w:w="120" w:type="dxa"/>
              <w:bottom w:w="100" w:type="dxa"/>
              <w:right w:w="120" w:type="dxa"/>
            </w:tcMar>
            <w:vAlign w:val="center"/>
          </w:tcPr>
          <w:p w14:paraId="2FCD6755" w14:textId="77777777" w:rsidR="00EE510C" w:rsidRDefault="00000000">
            <w:r>
              <w:rPr>
                <w:b/>
                <w:bCs/>
                <w:sz w:val="21"/>
                <w:szCs w:val="21"/>
              </w:rPr>
              <w:t>4 · Promotion</w:t>
            </w:r>
          </w:p>
        </w:tc>
        <w:tc>
          <w:tcPr>
            <w:tcW w:w="6550" w:type="dxa"/>
            <w:tcMar>
              <w:top w:w="100" w:type="dxa"/>
              <w:left w:w="120" w:type="dxa"/>
              <w:bottom w:w="100" w:type="dxa"/>
              <w:right w:w="120" w:type="dxa"/>
            </w:tcMar>
            <w:vAlign w:val="center"/>
          </w:tcPr>
          <w:p w14:paraId="7601F9B3" w14:textId="7A402B65" w:rsidR="00EE510C" w:rsidRDefault="001D7F8B">
            <w:r>
              <w:t xml:space="preserve">Publish the post, tag it, and do a follow-up </w:t>
            </w:r>
          </w:p>
        </w:tc>
      </w:tr>
    </w:tbl>
    <w:p w14:paraId="41867C1E" w14:textId="77777777" w:rsidR="00EE510C" w:rsidRDefault="00EE510C">
      <w:pPr>
        <w:spacing w:after="200"/>
      </w:pPr>
    </w:p>
    <w:p w14:paraId="5F545E5E" w14:textId="395B0877" w:rsidR="00EE510C" w:rsidRPr="00B717C9" w:rsidRDefault="00730447">
      <w:pPr>
        <w:pStyle w:val="Heading1"/>
        <w:spacing w:before="300" w:after="150"/>
        <w:rPr>
          <w:color w:val="000000" w:themeColor="text1"/>
        </w:rPr>
      </w:pPr>
      <w:r>
        <w:rPr>
          <w:color w:val="000000" w:themeColor="text1"/>
        </w:rPr>
        <w:t>VI</w:t>
      </w:r>
      <w:r w:rsidR="00B717C9" w:rsidRPr="00B717C9">
        <w:rPr>
          <w:color w:val="000000" w:themeColor="text1"/>
        </w:rPr>
        <w:t xml:space="preserve">. </w:t>
      </w:r>
      <w:r w:rsidR="00B03C28" w:rsidRPr="00B717C9">
        <w:rPr>
          <w:color w:val="000000" w:themeColor="text1"/>
        </w:rPr>
        <w:t>Phase</w:t>
      </w:r>
      <w:r w:rsidR="00B717C9" w:rsidRPr="00B717C9">
        <w:rPr>
          <w:color w:val="000000" w:themeColor="text1"/>
        </w:rPr>
        <w:t xml:space="preserve"> 1 — Sourcing</w:t>
      </w:r>
    </w:p>
    <w:p w14:paraId="045C0C9D" w14:textId="625A2DEA" w:rsidR="00DC4A54" w:rsidRPr="00DC4A54" w:rsidRDefault="00DC4A54" w:rsidP="00DC4A54">
      <w:pPr>
        <w:rPr>
          <w:sz w:val="24"/>
          <w:szCs w:val="24"/>
        </w:rPr>
      </w:pPr>
      <w:r w:rsidRPr="00DC4A54">
        <w:rPr>
          <w:sz w:val="24"/>
          <w:szCs w:val="24"/>
        </w:rPr>
        <w:t xml:space="preserve">Curate a project within the HAAG organization that has recently achieved a </w:t>
      </w:r>
      <w:r w:rsidR="00B717C9" w:rsidRPr="00DC4A54">
        <w:rPr>
          <w:sz w:val="24"/>
          <w:szCs w:val="24"/>
        </w:rPr>
        <w:t>milestone or</w:t>
      </w:r>
      <w:r w:rsidRPr="00DC4A54">
        <w:rPr>
          <w:sz w:val="24"/>
          <w:szCs w:val="24"/>
        </w:rPr>
        <w:t xml:space="preserve"> has accumulated momentum. Aim to target experienced faculty, researchers, and advisers, </w:t>
      </w:r>
      <w:r w:rsidR="00B717C9" w:rsidRPr="00DC4A54">
        <w:rPr>
          <w:sz w:val="24"/>
          <w:szCs w:val="24"/>
        </w:rPr>
        <w:t>etc.</w:t>
      </w:r>
      <w:r w:rsidRPr="00DC4A54">
        <w:rPr>
          <w:sz w:val="24"/>
          <w:szCs w:val="24"/>
        </w:rPr>
        <w:t xml:space="preserve"> who are part of that specific project. This is so that they can give answers and provide details about the project. Finally, also preserve an ongoing list of future projects and candidates to have a sustainable content pipeline, along with keeping track of who and which project has already been spotlighted or opted in or out. </w:t>
      </w:r>
    </w:p>
    <w:p w14:paraId="3A190590" w14:textId="0F68EBFA" w:rsidR="00EE510C" w:rsidRPr="00B717C9" w:rsidRDefault="00000000">
      <w:pPr>
        <w:pStyle w:val="Heading2"/>
        <w:spacing w:before="300" w:after="150"/>
        <w:rPr>
          <w:i/>
          <w:iCs/>
          <w:color w:val="000000" w:themeColor="text1"/>
        </w:rPr>
      </w:pPr>
      <w:r w:rsidRPr="00B717C9">
        <w:rPr>
          <w:i/>
          <w:iCs/>
          <w:color w:val="000000" w:themeColor="text1"/>
        </w:rPr>
        <w:t>Fill In</w:t>
      </w:r>
      <w:r w:rsidR="00B717C9" w:rsidRPr="00B717C9">
        <w:rPr>
          <w:i/>
          <w:iCs/>
          <w:color w:val="000000" w:themeColor="text1"/>
        </w:rPr>
        <w:t xml:space="preserve"> the blanks</w:t>
      </w:r>
      <w:r w:rsidRPr="00B717C9">
        <w:rPr>
          <w:i/>
          <w:iCs/>
          <w:color w:val="000000" w:themeColor="text1"/>
        </w:rPr>
        <w:t xml:space="preserve"> — Candidate / Project Selected</w:t>
      </w:r>
    </w:p>
    <w:p w14:paraId="6CF73A0E" w14:textId="45F076DF" w:rsidR="00EE510C" w:rsidRDefault="00DC4A54">
      <w:pPr>
        <w:spacing w:after="200"/>
      </w:pPr>
      <w:r>
        <w:rPr>
          <w:b/>
          <w:bCs/>
        </w:rPr>
        <w:t xml:space="preserve">Title of Project:  </w:t>
      </w:r>
      <w:r>
        <w:t>____________________________________________</w:t>
      </w:r>
    </w:p>
    <w:p w14:paraId="637B15A2" w14:textId="75F86C5F" w:rsidR="00EE510C" w:rsidRDefault="00000000">
      <w:pPr>
        <w:spacing w:after="200"/>
      </w:pPr>
      <w:r>
        <w:rPr>
          <w:b/>
          <w:bCs/>
        </w:rPr>
        <w:t xml:space="preserve">Sourced From:  </w:t>
      </w:r>
      <w:r>
        <w:t xml:space="preserve">☐ </w:t>
      </w:r>
      <w:r w:rsidR="00716DE6">
        <w:t xml:space="preserve">Faculty Recommendations </w:t>
      </w:r>
      <w:r>
        <w:t xml:space="preserve">   ☐ </w:t>
      </w:r>
      <w:r w:rsidR="00716DE6">
        <w:t>HAAG Project sheet list</w:t>
      </w:r>
      <w:r>
        <w:t xml:space="preserve">      ☐ Other: _______</w:t>
      </w:r>
    </w:p>
    <w:p w14:paraId="03F9CCEF" w14:textId="2F2900BE" w:rsidR="00EE510C" w:rsidRDefault="00000000">
      <w:pPr>
        <w:spacing w:after="200"/>
      </w:pPr>
      <w:r>
        <w:rPr>
          <w:b/>
          <w:bCs/>
        </w:rPr>
        <w:t>P</w:t>
      </w:r>
      <w:r w:rsidR="00716DE6">
        <w:rPr>
          <w:b/>
          <w:bCs/>
        </w:rPr>
        <w:t xml:space="preserve">rimary </w:t>
      </w:r>
      <w:r>
        <w:rPr>
          <w:b/>
          <w:bCs/>
        </w:rPr>
        <w:t xml:space="preserve">Contact:  </w:t>
      </w:r>
      <w:r>
        <w:t>____________________________________________</w:t>
      </w:r>
    </w:p>
    <w:p w14:paraId="2137A193" w14:textId="5B01D3CB" w:rsidR="00EE510C" w:rsidRDefault="00000000">
      <w:pPr>
        <w:spacing w:after="200"/>
      </w:pPr>
      <w:r>
        <w:rPr>
          <w:b/>
          <w:bCs/>
        </w:rPr>
        <w:t xml:space="preserve">Agreed to Participate:  </w:t>
      </w:r>
      <w:r>
        <w:t xml:space="preserve">☐ Yes   ☐ </w:t>
      </w:r>
      <w:r w:rsidR="00716DE6">
        <w:t xml:space="preserve">No </w:t>
      </w:r>
      <w:r w:rsidR="00716DE6">
        <w:rPr>
          <w:rFonts w:ascii="Segoe UI Symbol" w:hAnsi="Segoe UI Symbol" w:cs="Segoe UI Symbol"/>
        </w:rPr>
        <w:t>☐</w:t>
      </w:r>
      <w:r>
        <w:t xml:space="preserve"> </w:t>
      </w:r>
      <w:r w:rsidR="00716DE6">
        <w:t>Undecided</w:t>
      </w:r>
    </w:p>
    <w:p w14:paraId="6E3E5972" w14:textId="530C431E" w:rsidR="00EE510C" w:rsidRPr="00B717C9" w:rsidRDefault="00730447">
      <w:pPr>
        <w:pStyle w:val="Heading1"/>
        <w:spacing w:before="300" w:after="150"/>
        <w:rPr>
          <w:color w:val="000000" w:themeColor="text1"/>
        </w:rPr>
      </w:pPr>
      <w:r>
        <w:rPr>
          <w:color w:val="000000" w:themeColor="text1"/>
        </w:rPr>
        <w:t>VII</w:t>
      </w:r>
      <w:r w:rsidR="00B717C9" w:rsidRPr="00B717C9">
        <w:rPr>
          <w:color w:val="000000" w:themeColor="text1"/>
        </w:rPr>
        <w:t xml:space="preserve">. </w:t>
      </w:r>
      <w:r w:rsidR="00B03C28" w:rsidRPr="00B717C9">
        <w:rPr>
          <w:color w:val="000000" w:themeColor="text1"/>
        </w:rPr>
        <w:t>Phase</w:t>
      </w:r>
      <w:r w:rsidR="00B717C9" w:rsidRPr="00B717C9">
        <w:rPr>
          <w:color w:val="000000" w:themeColor="text1"/>
        </w:rPr>
        <w:t xml:space="preserve"> 2 — Co</w:t>
      </w:r>
      <w:r w:rsidR="00886B42">
        <w:rPr>
          <w:color w:val="000000" w:themeColor="text1"/>
        </w:rPr>
        <w:t>ntent Collection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8"/>
        <w:gridCol w:w="6712"/>
      </w:tblGrid>
      <w:tr w:rsidR="00EE510C" w14:paraId="790B75D5" w14:textId="77777777" w:rsidTr="00BB1B06">
        <w:tc>
          <w:tcPr>
            <w:tcW w:w="2200" w:type="dxa"/>
            <w:shd w:val="clear" w:color="auto" w:fill="5CB480"/>
            <w:tcMar>
              <w:top w:w="100" w:type="dxa"/>
              <w:left w:w="120" w:type="dxa"/>
              <w:bottom w:w="100" w:type="dxa"/>
              <w:right w:w="120" w:type="dxa"/>
            </w:tcMar>
            <w:vAlign w:val="center"/>
          </w:tcPr>
          <w:p w14:paraId="68FA4A78" w14:textId="77777777" w:rsidR="00EE510C" w:rsidRPr="00BB1B06" w:rsidRDefault="00000000">
            <w:pPr>
              <w:rPr>
                <w:color w:val="EE0000"/>
              </w:rPr>
            </w:pPr>
            <w:r>
              <w:rPr>
                <w:b/>
                <w:bCs/>
                <w:color w:val="FFFFFF"/>
                <w:sz w:val="21"/>
                <w:szCs w:val="21"/>
              </w:rPr>
              <w:t>Category</w:t>
            </w:r>
          </w:p>
        </w:tc>
        <w:tc>
          <w:tcPr>
            <w:tcW w:w="7150" w:type="dxa"/>
            <w:shd w:val="clear" w:color="auto" w:fill="5CB480"/>
            <w:tcMar>
              <w:top w:w="100" w:type="dxa"/>
              <w:left w:w="120" w:type="dxa"/>
              <w:bottom w:w="100" w:type="dxa"/>
              <w:right w:w="120" w:type="dxa"/>
            </w:tcMar>
            <w:vAlign w:val="center"/>
          </w:tcPr>
          <w:p w14:paraId="6507D88D" w14:textId="77777777" w:rsidR="00EE510C" w:rsidRDefault="00000000">
            <w:r>
              <w:rPr>
                <w:b/>
                <w:bCs/>
                <w:color w:val="FFFFFF"/>
                <w:sz w:val="21"/>
                <w:szCs w:val="21"/>
              </w:rPr>
              <w:t>Question / Answer</w:t>
            </w:r>
          </w:p>
        </w:tc>
      </w:tr>
      <w:tr w:rsidR="00EE510C" w14:paraId="5B7E394D" w14:textId="77777777">
        <w:tc>
          <w:tcPr>
            <w:tcW w:w="2800" w:type="dxa"/>
            <w:shd w:val="clear" w:color="auto" w:fill="F2F2F2"/>
            <w:tcMar>
              <w:top w:w="100" w:type="dxa"/>
              <w:left w:w="120" w:type="dxa"/>
              <w:bottom w:w="100" w:type="dxa"/>
              <w:right w:w="120" w:type="dxa"/>
            </w:tcMar>
            <w:vAlign w:val="center"/>
          </w:tcPr>
          <w:p w14:paraId="47B459B3" w14:textId="77777777" w:rsidR="00EE510C" w:rsidRDefault="00000000">
            <w:r>
              <w:rPr>
                <w:b/>
                <w:bCs/>
                <w:sz w:val="21"/>
                <w:szCs w:val="21"/>
              </w:rPr>
              <w:t>The basics</w:t>
            </w:r>
          </w:p>
        </w:tc>
        <w:tc>
          <w:tcPr>
            <w:tcW w:w="6550" w:type="dxa"/>
            <w:tcMar>
              <w:top w:w="100" w:type="dxa"/>
              <w:left w:w="120" w:type="dxa"/>
              <w:bottom w:w="100" w:type="dxa"/>
              <w:right w:w="120" w:type="dxa"/>
            </w:tcMar>
            <w:vAlign w:val="center"/>
          </w:tcPr>
          <w:p w14:paraId="6CE20277" w14:textId="2C879055" w:rsidR="00EE510C" w:rsidRDefault="00000000">
            <w:r>
              <w:t>What</w:t>
            </w:r>
            <w:r w:rsidR="000216F0">
              <w:t xml:space="preserve"> is</w:t>
            </w:r>
            <w:r>
              <w:t xml:space="preserve"> the project, </w:t>
            </w:r>
            <w:r w:rsidR="00BB1B06">
              <w:t xml:space="preserve">answer </w:t>
            </w:r>
            <w:r>
              <w:t>in 1–2 sentences?</w:t>
            </w:r>
          </w:p>
          <w:p w14:paraId="35857249" w14:textId="77777777" w:rsidR="00EE510C" w:rsidRDefault="00000000">
            <w:r>
              <w:t>Answer: _______________________</w:t>
            </w:r>
          </w:p>
        </w:tc>
      </w:tr>
      <w:tr w:rsidR="00EE510C" w14:paraId="2865982A" w14:textId="77777777">
        <w:tc>
          <w:tcPr>
            <w:tcW w:w="2800" w:type="dxa"/>
            <w:shd w:val="clear" w:color="auto" w:fill="F2F2F2"/>
            <w:tcMar>
              <w:top w:w="100" w:type="dxa"/>
              <w:left w:w="120" w:type="dxa"/>
              <w:bottom w:w="100" w:type="dxa"/>
              <w:right w:w="120" w:type="dxa"/>
            </w:tcMar>
            <w:vAlign w:val="center"/>
          </w:tcPr>
          <w:p w14:paraId="14693690" w14:textId="77777777" w:rsidR="00EE510C" w:rsidRDefault="00000000">
            <w:r>
              <w:rPr>
                <w:b/>
                <w:bCs/>
                <w:sz w:val="21"/>
                <w:szCs w:val="21"/>
              </w:rPr>
              <w:t>The why</w:t>
            </w:r>
          </w:p>
        </w:tc>
        <w:tc>
          <w:tcPr>
            <w:tcW w:w="6550" w:type="dxa"/>
            <w:tcMar>
              <w:top w:w="100" w:type="dxa"/>
              <w:left w:w="120" w:type="dxa"/>
              <w:bottom w:w="100" w:type="dxa"/>
              <w:right w:w="120" w:type="dxa"/>
            </w:tcMar>
            <w:vAlign w:val="center"/>
          </w:tcPr>
          <w:p w14:paraId="235EE1E5" w14:textId="77777777" w:rsidR="00EE510C" w:rsidRDefault="00000000">
            <w:r>
              <w:t>What problem is it solving?</w:t>
            </w:r>
          </w:p>
          <w:p w14:paraId="0A0CCEC9" w14:textId="77777777" w:rsidR="00EE510C" w:rsidRDefault="00000000">
            <w:r>
              <w:t>Answer: _______________________</w:t>
            </w:r>
          </w:p>
        </w:tc>
      </w:tr>
      <w:tr w:rsidR="00EE510C" w14:paraId="148690F1" w14:textId="77777777">
        <w:tc>
          <w:tcPr>
            <w:tcW w:w="2800" w:type="dxa"/>
            <w:shd w:val="clear" w:color="auto" w:fill="F2F2F2"/>
            <w:tcMar>
              <w:top w:w="100" w:type="dxa"/>
              <w:left w:w="120" w:type="dxa"/>
              <w:bottom w:w="100" w:type="dxa"/>
              <w:right w:w="120" w:type="dxa"/>
            </w:tcMar>
            <w:vAlign w:val="center"/>
          </w:tcPr>
          <w:p w14:paraId="5C8B3E00" w14:textId="23E71754" w:rsidR="00EE510C" w:rsidRDefault="00000000">
            <w:r>
              <w:rPr>
                <w:b/>
                <w:bCs/>
                <w:sz w:val="21"/>
                <w:szCs w:val="21"/>
              </w:rPr>
              <w:t>Who</w:t>
            </w:r>
            <w:r w:rsidR="000216F0">
              <w:rPr>
                <w:b/>
                <w:bCs/>
                <w:sz w:val="21"/>
                <w:szCs w:val="21"/>
              </w:rPr>
              <w:t xml:space="preserve"> is involved</w:t>
            </w:r>
          </w:p>
        </w:tc>
        <w:tc>
          <w:tcPr>
            <w:tcW w:w="6550" w:type="dxa"/>
            <w:tcMar>
              <w:top w:w="100" w:type="dxa"/>
              <w:left w:w="120" w:type="dxa"/>
              <w:bottom w:w="100" w:type="dxa"/>
              <w:right w:w="120" w:type="dxa"/>
            </w:tcMar>
            <w:vAlign w:val="center"/>
          </w:tcPr>
          <w:p w14:paraId="64D66F6C" w14:textId="7C7E5E3E" w:rsidR="00EE510C" w:rsidRDefault="00000000">
            <w:r>
              <w:t>Who</w:t>
            </w:r>
            <w:r w:rsidR="000216F0">
              <w:t xml:space="preserve"> is </w:t>
            </w:r>
            <w:r>
              <w:t>involved?</w:t>
            </w:r>
          </w:p>
          <w:p w14:paraId="117D71E1" w14:textId="77777777" w:rsidR="00EE510C" w:rsidRDefault="00000000">
            <w:r>
              <w:t>Answer: _______________________</w:t>
            </w:r>
          </w:p>
        </w:tc>
      </w:tr>
      <w:tr w:rsidR="00EE510C" w14:paraId="5230345E" w14:textId="77777777">
        <w:tc>
          <w:tcPr>
            <w:tcW w:w="2800" w:type="dxa"/>
            <w:shd w:val="clear" w:color="auto" w:fill="F2F2F2"/>
            <w:tcMar>
              <w:top w:w="100" w:type="dxa"/>
              <w:left w:w="120" w:type="dxa"/>
              <w:bottom w:w="100" w:type="dxa"/>
              <w:right w:w="120" w:type="dxa"/>
            </w:tcMar>
            <w:vAlign w:val="center"/>
          </w:tcPr>
          <w:p w14:paraId="09733CFA" w14:textId="77777777" w:rsidR="00EE510C" w:rsidRDefault="00000000">
            <w:r>
              <w:rPr>
                <w:b/>
                <w:bCs/>
                <w:sz w:val="21"/>
                <w:szCs w:val="21"/>
              </w:rPr>
              <w:t>The milestone</w:t>
            </w:r>
          </w:p>
        </w:tc>
        <w:tc>
          <w:tcPr>
            <w:tcW w:w="6550" w:type="dxa"/>
            <w:tcMar>
              <w:top w:w="100" w:type="dxa"/>
              <w:left w:w="120" w:type="dxa"/>
              <w:bottom w:w="100" w:type="dxa"/>
              <w:right w:w="120" w:type="dxa"/>
            </w:tcMar>
            <w:vAlign w:val="center"/>
          </w:tcPr>
          <w:p w14:paraId="24F70AFA" w14:textId="00242AAE" w:rsidR="00EE510C" w:rsidRDefault="00000000">
            <w:r>
              <w:t>What</w:t>
            </w:r>
            <w:r w:rsidR="000216F0">
              <w:t xml:space="preserve"> is the</w:t>
            </w:r>
            <w:r>
              <w:t xml:space="preserve"> latest milestone?</w:t>
            </w:r>
          </w:p>
          <w:p w14:paraId="346CEF97" w14:textId="77777777" w:rsidR="00EE510C" w:rsidRDefault="00000000">
            <w:r>
              <w:lastRenderedPageBreak/>
              <w:t>Answer: _______________________</w:t>
            </w:r>
          </w:p>
        </w:tc>
      </w:tr>
      <w:tr w:rsidR="00EE510C" w14:paraId="27EA004D" w14:textId="77777777">
        <w:tc>
          <w:tcPr>
            <w:tcW w:w="2800" w:type="dxa"/>
            <w:shd w:val="clear" w:color="auto" w:fill="F2F2F2"/>
            <w:tcMar>
              <w:top w:w="100" w:type="dxa"/>
              <w:left w:w="120" w:type="dxa"/>
              <w:bottom w:w="100" w:type="dxa"/>
              <w:right w:w="120" w:type="dxa"/>
            </w:tcMar>
            <w:vAlign w:val="center"/>
          </w:tcPr>
          <w:p w14:paraId="1E55E30D" w14:textId="2860B7CB" w:rsidR="00EE510C" w:rsidRDefault="00000000">
            <w:r>
              <w:rPr>
                <w:b/>
                <w:bCs/>
                <w:sz w:val="21"/>
                <w:szCs w:val="21"/>
              </w:rPr>
              <w:lastRenderedPageBreak/>
              <w:t>What</w:t>
            </w:r>
            <w:r w:rsidR="000216F0">
              <w:rPr>
                <w:b/>
                <w:bCs/>
                <w:sz w:val="21"/>
                <w:szCs w:val="21"/>
              </w:rPr>
              <w:t xml:space="preserve"> is </w:t>
            </w:r>
            <w:r>
              <w:rPr>
                <w:b/>
                <w:bCs/>
                <w:sz w:val="21"/>
                <w:szCs w:val="21"/>
              </w:rPr>
              <w:t>next</w:t>
            </w:r>
          </w:p>
        </w:tc>
        <w:tc>
          <w:tcPr>
            <w:tcW w:w="6550" w:type="dxa"/>
            <w:tcMar>
              <w:top w:w="100" w:type="dxa"/>
              <w:left w:w="120" w:type="dxa"/>
              <w:bottom w:w="100" w:type="dxa"/>
              <w:right w:w="120" w:type="dxa"/>
            </w:tcMar>
            <w:vAlign w:val="center"/>
          </w:tcPr>
          <w:p w14:paraId="5FF42896" w14:textId="7064BF2E" w:rsidR="00EE510C" w:rsidRDefault="00000000">
            <w:r>
              <w:t>What</w:t>
            </w:r>
            <w:r w:rsidR="000216F0">
              <w:t xml:space="preserve"> is next</w:t>
            </w:r>
            <w:r>
              <w:t xml:space="preserve"> for the project?</w:t>
            </w:r>
          </w:p>
          <w:p w14:paraId="34C5EB8B" w14:textId="77777777" w:rsidR="00EE510C" w:rsidRDefault="00000000">
            <w:r>
              <w:t>Answer: _______________________</w:t>
            </w:r>
          </w:p>
        </w:tc>
      </w:tr>
      <w:tr w:rsidR="00EE510C" w14:paraId="463469B4" w14:textId="77777777">
        <w:tc>
          <w:tcPr>
            <w:tcW w:w="2800" w:type="dxa"/>
            <w:shd w:val="clear" w:color="auto" w:fill="F2F2F2"/>
            <w:tcMar>
              <w:top w:w="100" w:type="dxa"/>
              <w:left w:w="120" w:type="dxa"/>
              <w:bottom w:w="100" w:type="dxa"/>
              <w:right w:w="120" w:type="dxa"/>
            </w:tcMar>
            <w:vAlign w:val="center"/>
          </w:tcPr>
          <w:p w14:paraId="571A446A" w14:textId="77777777" w:rsidR="00EE510C" w:rsidRDefault="00000000">
            <w:r>
              <w:rPr>
                <w:b/>
                <w:bCs/>
                <w:sz w:val="21"/>
                <w:szCs w:val="21"/>
              </w:rPr>
              <w:t>Visual</w:t>
            </w:r>
          </w:p>
        </w:tc>
        <w:tc>
          <w:tcPr>
            <w:tcW w:w="6550" w:type="dxa"/>
            <w:tcMar>
              <w:top w:w="100" w:type="dxa"/>
              <w:left w:w="120" w:type="dxa"/>
              <w:bottom w:w="100" w:type="dxa"/>
              <w:right w:w="120" w:type="dxa"/>
            </w:tcMar>
            <w:vAlign w:val="center"/>
          </w:tcPr>
          <w:p w14:paraId="25BF8A6C" w14:textId="540FF09A" w:rsidR="00EE510C" w:rsidRDefault="00000000">
            <w:r>
              <w:t xml:space="preserve">A photo, figure, or image. Attached: ☐ </w:t>
            </w:r>
            <w:r w:rsidR="00B717C9">
              <w:t xml:space="preserve">Yes </w:t>
            </w:r>
            <w:r w:rsidR="00B717C9">
              <w:rPr>
                <w:rFonts w:ascii="Segoe UI Symbol" w:hAnsi="Segoe UI Symbol" w:cs="Segoe UI Symbol"/>
              </w:rPr>
              <w:t>☐</w:t>
            </w:r>
            <w:r>
              <w:t xml:space="preserve"> No</w:t>
            </w:r>
          </w:p>
          <w:p w14:paraId="402E2B00" w14:textId="77777777" w:rsidR="00EE510C" w:rsidRDefault="00000000">
            <w:r>
              <w:t>Answer: _______________________</w:t>
            </w:r>
          </w:p>
        </w:tc>
      </w:tr>
    </w:tbl>
    <w:p w14:paraId="63C7FBE6" w14:textId="77777777" w:rsidR="00EE510C" w:rsidRDefault="00EE510C">
      <w:pPr>
        <w:spacing w:after="200"/>
      </w:pPr>
    </w:p>
    <w:p w14:paraId="0A179AC6" w14:textId="4EFD5392" w:rsidR="00EE510C" w:rsidRPr="00B717C9" w:rsidRDefault="00B717C9">
      <w:pPr>
        <w:pStyle w:val="Heading1"/>
        <w:spacing w:before="300" w:after="150"/>
        <w:rPr>
          <w:color w:val="000000" w:themeColor="text1"/>
        </w:rPr>
      </w:pPr>
      <w:r w:rsidRPr="00B717C9">
        <w:rPr>
          <w:color w:val="000000" w:themeColor="text1"/>
        </w:rPr>
        <w:t>V</w:t>
      </w:r>
      <w:r w:rsidR="00730447">
        <w:rPr>
          <w:color w:val="000000" w:themeColor="text1"/>
        </w:rPr>
        <w:t>III</w:t>
      </w:r>
      <w:r w:rsidRPr="00B717C9">
        <w:rPr>
          <w:color w:val="000000" w:themeColor="text1"/>
        </w:rPr>
        <w:t xml:space="preserve">. </w:t>
      </w:r>
      <w:r w:rsidR="00B03C28" w:rsidRPr="00B717C9">
        <w:rPr>
          <w:color w:val="000000" w:themeColor="text1"/>
        </w:rPr>
        <w:t>Phase</w:t>
      </w:r>
      <w:r w:rsidRPr="00B717C9">
        <w:rPr>
          <w:color w:val="000000" w:themeColor="text1"/>
        </w:rPr>
        <w:t xml:space="preserve"> 3 — </w:t>
      </w:r>
      <w:r w:rsidR="00886B42">
        <w:rPr>
          <w:color w:val="000000" w:themeColor="text1"/>
        </w:rPr>
        <w:t>Translation (Writing the Post/Script)</w:t>
      </w:r>
    </w:p>
    <w:p w14:paraId="40D41C87" w14:textId="4E24456C" w:rsidR="00716DE6" w:rsidRPr="00716DE6" w:rsidRDefault="00716DE6" w:rsidP="00716DE6">
      <w:pPr>
        <w:rPr>
          <w:sz w:val="24"/>
          <w:szCs w:val="24"/>
        </w:rPr>
      </w:pPr>
      <w:r w:rsidRPr="00716DE6">
        <w:rPr>
          <w:sz w:val="24"/>
          <w:szCs w:val="24"/>
        </w:rPr>
        <w:t xml:space="preserve">There are 5 </w:t>
      </w:r>
      <w:r>
        <w:rPr>
          <w:sz w:val="24"/>
          <w:szCs w:val="24"/>
        </w:rPr>
        <w:t>steps</w:t>
      </w:r>
      <w:r w:rsidRPr="00716DE6">
        <w:rPr>
          <w:sz w:val="24"/>
          <w:szCs w:val="24"/>
        </w:rPr>
        <w:t xml:space="preserve"> in this </w:t>
      </w:r>
      <w:r w:rsidR="00B717C9" w:rsidRPr="00716DE6">
        <w:rPr>
          <w:sz w:val="24"/>
          <w:szCs w:val="24"/>
        </w:rPr>
        <w:t>phase.</w:t>
      </w:r>
      <w:r w:rsidR="00B717C9">
        <w:rPr>
          <w:sz w:val="24"/>
          <w:szCs w:val="24"/>
        </w:rPr>
        <w:t xml:space="preserve"> Write </w:t>
      </w:r>
      <w:r w:rsidRPr="00716DE6">
        <w:rPr>
          <w:sz w:val="24"/>
          <w:szCs w:val="24"/>
        </w:rPr>
        <w:t xml:space="preserve">out each section below by implementing the answers that were collected in Phase 2.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5"/>
        <w:gridCol w:w="6875"/>
      </w:tblGrid>
      <w:tr w:rsidR="00EE510C" w14:paraId="2674E60B" w14:textId="77777777" w:rsidTr="00BB1B06">
        <w:tc>
          <w:tcPr>
            <w:tcW w:w="1800" w:type="dxa"/>
            <w:shd w:val="clear" w:color="auto" w:fill="5CB480"/>
            <w:tcMar>
              <w:top w:w="100" w:type="dxa"/>
              <w:left w:w="120" w:type="dxa"/>
              <w:bottom w:w="100" w:type="dxa"/>
              <w:right w:w="120" w:type="dxa"/>
            </w:tcMar>
            <w:vAlign w:val="center"/>
          </w:tcPr>
          <w:p w14:paraId="013F86B1" w14:textId="77777777" w:rsidR="00EE510C" w:rsidRPr="00BB1B06" w:rsidRDefault="00000000">
            <w:pPr>
              <w:rPr>
                <w:color w:val="000000" w:themeColor="text1"/>
              </w:rPr>
            </w:pPr>
            <w:r w:rsidRPr="00BB1B06">
              <w:rPr>
                <w:b/>
                <w:bCs/>
                <w:color w:val="000000" w:themeColor="text1"/>
                <w:sz w:val="21"/>
                <w:szCs w:val="21"/>
              </w:rPr>
              <w:t>Part</w:t>
            </w:r>
          </w:p>
        </w:tc>
        <w:tc>
          <w:tcPr>
            <w:tcW w:w="7550" w:type="dxa"/>
            <w:shd w:val="clear" w:color="auto" w:fill="5CB480"/>
            <w:tcMar>
              <w:top w:w="100" w:type="dxa"/>
              <w:left w:w="120" w:type="dxa"/>
              <w:bottom w:w="100" w:type="dxa"/>
              <w:right w:w="120" w:type="dxa"/>
            </w:tcMar>
            <w:vAlign w:val="center"/>
          </w:tcPr>
          <w:p w14:paraId="7D1EECF1" w14:textId="7BB4ADE9" w:rsidR="00EE510C" w:rsidRPr="00BB1B06" w:rsidRDefault="00EE510C">
            <w:pPr>
              <w:rPr>
                <w:color w:val="000000" w:themeColor="text1"/>
              </w:rPr>
            </w:pPr>
          </w:p>
        </w:tc>
      </w:tr>
      <w:tr w:rsidR="00EE510C" w14:paraId="719CA3CD" w14:textId="77777777">
        <w:tc>
          <w:tcPr>
            <w:tcW w:w="2800" w:type="dxa"/>
            <w:shd w:val="clear" w:color="auto" w:fill="F2F2F2"/>
            <w:tcMar>
              <w:top w:w="100" w:type="dxa"/>
              <w:left w:w="120" w:type="dxa"/>
              <w:bottom w:w="100" w:type="dxa"/>
              <w:right w:w="120" w:type="dxa"/>
            </w:tcMar>
            <w:vAlign w:val="center"/>
          </w:tcPr>
          <w:p w14:paraId="6DAA090A" w14:textId="77777777" w:rsidR="00EE510C" w:rsidRDefault="00000000">
            <w:r>
              <w:rPr>
                <w:b/>
                <w:bCs/>
                <w:sz w:val="21"/>
                <w:szCs w:val="21"/>
              </w:rPr>
              <w:t>Hook</w:t>
            </w:r>
          </w:p>
        </w:tc>
        <w:tc>
          <w:tcPr>
            <w:tcW w:w="6550" w:type="dxa"/>
            <w:tcMar>
              <w:top w:w="100" w:type="dxa"/>
              <w:left w:w="120" w:type="dxa"/>
              <w:bottom w:w="100" w:type="dxa"/>
              <w:right w:w="120" w:type="dxa"/>
            </w:tcMar>
            <w:vAlign w:val="center"/>
          </w:tcPr>
          <w:p w14:paraId="2F29A4B1" w14:textId="77777777" w:rsidR="00EE510C" w:rsidRDefault="00000000">
            <w:r>
              <w:t>One plain-language line — what the project is.</w:t>
            </w:r>
          </w:p>
          <w:p w14:paraId="6B9FEEE4" w14:textId="77777777" w:rsidR="00EE510C" w:rsidRDefault="00000000">
            <w:r>
              <w:t>________________________________</w:t>
            </w:r>
          </w:p>
        </w:tc>
      </w:tr>
      <w:tr w:rsidR="00EE510C" w14:paraId="2E8388C6" w14:textId="77777777">
        <w:tc>
          <w:tcPr>
            <w:tcW w:w="2800" w:type="dxa"/>
            <w:shd w:val="clear" w:color="auto" w:fill="F2F2F2"/>
            <w:tcMar>
              <w:top w:w="100" w:type="dxa"/>
              <w:left w:w="120" w:type="dxa"/>
              <w:bottom w:w="100" w:type="dxa"/>
              <w:right w:w="120" w:type="dxa"/>
            </w:tcMar>
            <w:vAlign w:val="center"/>
          </w:tcPr>
          <w:p w14:paraId="2144DCCC" w14:textId="77777777" w:rsidR="00EE510C" w:rsidRDefault="00000000">
            <w:r>
              <w:rPr>
                <w:b/>
                <w:bCs/>
                <w:sz w:val="21"/>
                <w:szCs w:val="21"/>
              </w:rPr>
              <w:t>Body</w:t>
            </w:r>
          </w:p>
        </w:tc>
        <w:tc>
          <w:tcPr>
            <w:tcW w:w="6550" w:type="dxa"/>
            <w:tcMar>
              <w:top w:w="100" w:type="dxa"/>
              <w:left w:w="120" w:type="dxa"/>
              <w:bottom w:w="100" w:type="dxa"/>
              <w:right w:w="120" w:type="dxa"/>
            </w:tcMar>
            <w:vAlign w:val="center"/>
          </w:tcPr>
          <w:p w14:paraId="69D7322F" w14:textId="77777777" w:rsidR="00EE510C" w:rsidRDefault="00000000">
            <w:r>
              <w:t>What it does, why it matters, the milestone.</w:t>
            </w:r>
          </w:p>
          <w:p w14:paraId="7FAD1820" w14:textId="77777777" w:rsidR="00EE510C" w:rsidRDefault="00000000">
            <w:r>
              <w:t>________________________________</w:t>
            </w:r>
          </w:p>
        </w:tc>
      </w:tr>
      <w:tr w:rsidR="00EE510C" w14:paraId="01011156" w14:textId="77777777">
        <w:tc>
          <w:tcPr>
            <w:tcW w:w="2800" w:type="dxa"/>
            <w:shd w:val="clear" w:color="auto" w:fill="F2F2F2"/>
            <w:tcMar>
              <w:top w:w="100" w:type="dxa"/>
              <w:left w:w="120" w:type="dxa"/>
              <w:bottom w:w="100" w:type="dxa"/>
              <w:right w:w="120" w:type="dxa"/>
            </w:tcMar>
            <w:vAlign w:val="center"/>
          </w:tcPr>
          <w:p w14:paraId="0722E53B" w14:textId="77777777" w:rsidR="00EE510C" w:rsidRDefault="00000000">
            <w:r>
              <w:rPr>
                <w:b/>
                <w:bCs/>
                <w:sz w:val="21"/>
                <w:szCs w:val="21"/>
              </w:rPr>
              <w:t>Credit line</w:t>
            </w:r>
          </w:p>
        </w:tc>
        <w:tc>
          <w:tcPr>
            <w:tcW w:w="6550" w:type="dxa"/>
            <w:tcMar>
              <w:top w:w="100" w:type="dxa"/>
              <w:left w:w="120" w:type="dxa"/>
              <w:bottom w:w="100" w:type="dxa"/>
              <w:right w:w="120" w:type="dxa"/>
            </w:tcMar>
            <w:vAlign w:val="center"/>
          </w:tcPr>
          <w:p w14:paraId="60C0BEFB" w14:textId="77777777" w:rsidR="00EE510C" w:rsidRDefault="00000000">
            <w:r>
              <w:t>Tag everyone involved — members and collaborators.</w:t>
            </w:r>
          </w:p>
          <w:p w14:paraId="5D6B8603" w14:textId="77777777" w:rsidR="00EE510C" w:rsidRDefault="00000000">
            <w:r>
              <w:t>________________________________</w:t>
            </w:r>
          </w:p>
        </w:tc>
      </w:tr>
      <w:tr w:rsidR="00EE510C" w14:paraId="3B6BB47C" w14:textId="77777777">
        <w:tc>
          <w:tcPr>
            <w:tcW w:w="2800" w:type="dxa"/>
            <w:shd w:val="clear" w:color="auto" w:fill="F2F2F2"/>
            <w:tcMar>
              <w:top w:w="100" w:type="dxa"/>
              <w:left w:w="120" w:type="dxa"/>
              <w:bottom w:w="100" w:type="dxa"/>
              <w:right w:w="120" w:type="dxa"/>
            </w:tcMar>
            <w:vAlign w:val="center"/>
          </w:tcPr>
          <w:p w14:paraId="2102C777" w14:textId="77777777" w:rsidR="00EE510C" w:rsidRDefault="00000000">
            <w:r>
              <w:rPr>
                <w:b/>
                <w:bCs/>
                <w:sz w:val="21"/>
                <w:szCs w:val="21"/>
              </w:rPr>
              <w:t>Close</w:t>
            </w:r>
          </w:p>
        </w:tc>
        <w:tc>
          <w:tcPr>
            <w:tcW w:w="6550" w:type="dxa"/>
            <w:tcMar>
              <w:top w:w="100" w:type="dxa"/>
              <w:left w:w="120" w:type="dxa"/>
              <w:bottom w:w="100" w:type="dxa"/>
              <w:right w:w="120" w:type="dxa"/>
            </w:tcMar>
            <w:vAlign w:val="center"/>
          </w:tcPr>
          <w:p w14:paraId="02AAF50E" w14:textId="77777777" w:rsidR="00EE510C" w:rsidRDefault="00000000">
            <w:r>
              <w:t>A forward-looking line, inviting follow-up.</w:t>
            </w:r>
          </w:p>
          <w:p w14:paraId="7387CA60" w14:textId="77777777" w:rsidR="00EE510C" w:rsidRDefault="00000000">
            <w:r>
              <w:t>________________________________</w:t>
            </w:r>
          </w:p>
        </w:tc>
      </w:tr>
      <w:tr w:rsidR="00EE510C" w14:paraId="02CEEDF2" w14:textId="77777777">
        <w:tc>
          <w:tcPr>
            <w:tcW w:w="2800" w:type="dxa"/>
            <w:shd w:val="clear" w:color="auto" w:fill="F2F2F2"/>
            <w:tcMar>
              <w:top w:w="100" w:type="dxa"/>
              <w:left w:w="120" w:type="dxa"/>
              <w:bottom w:w="100" w:type="dxa"/>
              <w:right w:w="120" w:type="dxa"/>
            </w:tcMar>
            <w:vAlign w:val="center"/>
          </w:tcPr>
          <w:p w14:paraId="2DF7C58D" w14:textId="77777777" w:rsidR="00EE510C" w:rsidRDefault="00000000">
            <w:r>
              <w:rPr>
                <w:b/>
                <w:bCs/>
                <w:sz w:val="21"/>
                <w:szCs w:val="21"/>
              </w:rPr>
              <w:t>Visual</w:t>
            </w:r>
          </w:p>
        </w:tc>
        <w:tc>
          <w:tcPr>
            <w:tcW w:w="6550" w:type="dxa"/>
            <w:tcMar>
              <w:top w:w="100" w:type="dxa"/>
              <w:left w:w="120" w:type="dxa"/>
              <w:bottom w:w="100" w:type="dxa"/>
              <w:right w:w="120" w:type="dxa"/>
            </w:tcMar>
            <w:vAlign w:val="center"/>
          </w:tcPr>
          <w:p w14:paraId="15627729" w14:textId="77777777" w:rsidR="00EE510C" w:rsidRDefault="00000000">
            <w:r>
              <w:t>One photo, figure, or diagram.</w:t>
            </w:r>
          </w:p>
          <w:p w14:paraId="7D821790" w14:textId="77777777" w:rsidR="00EE510C" w:rsidRDefault="00000000">
            <w:r>
              <w:t>________________________________</w:t>
            </w:r>
          </w:p>
        </w:tc>
      </w:tr>
    </w:tbl>
    <w:p w14:paraId="578B0F57" w14:textId="77777777" w:rsidR="00EE510C" w:rsidRDefault="00EE510C">
      <w:pPr>
        <w:spacing w:after="150"/>
      </w:pPr>
    </w:p>
    <w:p w14:paraId="6966E27A" w14:textId="77777777" w:rsidR="006C250B" w:rsidRPr="006C250B" w:rsidRDefault="006C250B" w:rsidP="006C250B">
      <w:pPr>
        <w:rPr>
          <w:sz w:val="24"/>
          <w:szCs w:val="24"/>
        </w:rPr>
      </w:pPr>
      <w:r w:rsidRPr="006C250B">
        <w:rPr>
          <w:sz w:val="24"/>
          <w:szCs w:val="24"/>
        </w:rPr>
        <w:t xml:space="preserve">Before the LinkedIn post gets published, there must be someone other than the writer of the post who will check the tags and accuracy of the post. (Look at Post-Feedback and Approval Process in section 7) </w:t>
      </w:r>
    </w:p>
    <w:p w14:paraId="63E08BEC" w14:textId="1B6C69F8" w:rsidR="00EE510C" w:rsidRPr="00B717C9" w:rsidRDefault="00B717C9">
      <w:pPr>
        <w:pStyle w:val="Heading1"/>
        <w:spacing w:before="300" w:after="150"/>
        <w:rPr>
          <w:color w:val="000000" w:themeColor="text1"/>
        </w:rPr>
      </w:pPr>
      <w:r w:rsidRPr="00B717C9">
        <w:rPr>
          <w:color w:val="000000" w:themeColor="text1"/>
        </w:rPr>
        <w:t>VI</w:t>
      </w:r>
      <w:r w:rsidR="00730447">
        <w:rPr>
          <w:color w:val="000000" w:themeColor="text1"/>
        </w:rPr>
        <w:t>III</w:t>
      </w:r>
      <w:r w:rsidRPr="00B717C9">
        <w:rPr>
          <w:color w:val="000000" w:themeColor="text1"/>
        </w:rPr>
        <w:t>. Worked Examples</w:t>
      </w:r>
    </w:p>
    <w:p w14:paraId="3864C303" w14:textId="77777777" w:rsidR="00EE510C" w:rsidRPr="00B717C9" w:rsidRDefault="00000000">
      <w:pPr>
        <w:pStyle w:val="Heading2"/>
        <w:spacing w:before="300" w:after="150"/>
        <w:rPr>
          <w:i/>
          <w:iCs/>
          <w:color w:val="000000" w:themeColor="text1"/>
        </w:rPr>
      </w:pPr>
      <w:r w:rsidRPr="00B717C9">
        <w:rPr>
          <w:i/>
          <w:iCs/>
          <w:color w:val="000000" w:themeColor="text1"/>
        </w:rPr>
        <w:t>Worked Example — Illustrative Template</w:t>
      </w:r>
    </w:p>
    <w:p w14:paraId="0C9A219C" w14:textId="77777777" w:rsidR="00EE510C" w:rsidRDefault="00000000">
      <w:pPr>
        <w:spacing w:after="150"/>
      </w:pPr>
      <w:r>
        <w:rPr>
          <w:i/>
          <w:iCs/>
        </w:rPr>
        <w:t>EXAMPLE — illustrative, not a real post.</w:t>
      </w:r>
    </w:p>
    <w:p w14:paraId="10081725" w14:textId="77777777" w:rsidR="00EE510C" w:rsidRDefault="00000000">
      <w:pPr>
        <w:pStyle w:val="ListParagraph"/>
        <w:numPr>
          <w:ilvl w:val="0"/>
          <w:numId w:val="1"/>
        </w:numPr>
        <w:spacing w:after="80"/>
      </w:pPr>
      <w:r>
        <w:t>Hook: "How do you train a model to read and review a 300-year-old handwritten field journal? A HAAG team just figured out a way."</w:t>
      </w:r>
    </w:p>
    <w:p w14:paraId="216CA622" w14:textId="77777777" w:rsidR="00EE510C" w:rsidRDefault="00000000">
      <w:pPr>
        <w:pStyle w:val="ListParagraph"/>
        <w:numPr>
          <w:ilvl w:val="0"/>
          <w:numId w:val="1"/>
        </w:numPr>
        <w:spacing w:after="80"/>
      </w:pPr>
      <w:r>
        <w:t>Visual: A side-by-side of an original journal page and the model's transcription.</w:t>
      </w:r>
    </w:p>
    <w:p w14:paraId="602E28F6" w14:textId="77777777" w:rsidR="00EE510C" w:rsidRDefault="00000000">
      <w:pPr>
        <w:pStyle w:val="ListParagraph"/>
        <w:numPr>
          <w:ilvl w:val="0"/>
          <w:numId w:val="1"/>
        </w:numPr>
        <w:spacing w:after="80"/>
      </w:pPr>
      <w:r>
        <w:t>Body: [Research Team] pairs our NLP group with the Digital History Lab to pull structured data out of scanned naturalist journals. The team just released a labeled dataset of 10,000 transcribed pages.</w:t>
      </w:r>
    </w:p>
    <w:p w14:paraId="65E65190" w14:textId="77777777" w:rsidR="00EE510C" w:rsidRDefault="00000000">
      <w:pPr>
        <w:pStyle w:val="ListParagraph"/>
        <w:numPr>
          <w:ilvl w:val="0"/>
          <w:numId w:val="1"/>
        </w:numPr>
        <w:spacing w:after="80"/>
      </w:pPr>
      <w:r>
        <w:t>Credit: This was led by John Smith, with Elizabeth James and Harry Lee, and all our collaborators at the Digital History Lab.</w:t>
      </w:r>
    </w:p>
    <w:p w14:paraId="4FD3E63E" w14:textId="77777777" w:rsidR="00EE510C" w:rsidRDefault="00000000">
      <w:pPr>
        <w:pStyle w:val="ListParagraph"/>
        <w:numPr>
          <w:ilvl w:val="0"/>
          <w:numId w:val="1"/>
        </w:numPr>
        <w:spacing w:after="80"/>
      </w:pPr>
      <w:r>
        <w:t>Close: More to come. If this is relevant to your work, we would very much like to hear from you.</w:t>
      </w:r>
    </w:p>
    <w:p w14:paraId="0F34A5B4" w14:textId="77777777" w:rsidR="00EE510C" w:rsidRPr="00B717C9" w:rsidRDefault="00000000">
      <w:pPr>
        <w:pStyle w:val="Heading2"/>
        <w:spacing w:before="300" w:after="150"/>
        <w:rPr>
          <w:i/>
          <w:iCs/>
          <w:color w:val="000000" w:themeColor="text1"/>
        </w:rPr>
      </w:pPr>
      <w:r w:rsidRPr="00B717C9">
        <w:rPr>
          <w:i/>
          <w:iCs/>
          <w:color w:val="000000" w:themeColor="text1"/>
        </w:rPr>
        <w:lastRenderedPageBreak/>
        <w:t>Worked Example — Real Project Spotlight (Filled Draft)</w:t>
      </w:r>
    </w:p>
    <w:p w14:paraId="71C5A14F" w14:textId="77777777" w:rsidR="00EE510C" w:rsidRDefault="00000000">
      <w:pPr>
        <w:spacing w:after="150"/>
        <w:rPr>
          <w:b/>
          <w:bCs/>
          <w:sz w:val="24"/>
          <w:szCs w:val="24"/>
        </w:rPr>
      </w:pPr>
      <w:r>
        <w:rPr>
          <w:b/>
          <w:bCs/>
          <w:sz w:val="24"/>
          <w:szCs w:val="24"/>
        </w:rPr>
        <w:t>Predicting Railroad Crossing Delays with Machine Learning</w:t>
      </w:r>
    </w:p>
    <w:p w14:paraId="348A26A7" w14:textId="15C87537" w:rsidR="006C250B" w:rsidRPr="006C250B" w:rsidRDefault="006C250B">
      <w:pPr>
        <w:spacing w:after="150"/>
      </w:pPr>
      <w:r w:rsidRPr="006C250B">
        <w:rPr>
          <w:b/>
          <w:bCs/>
        </w:rPr>
        <w:t xml:space="preserve">Visual: </w:t>
      </w:r>
      <w:r>
        <w:t>A photo will be placed on top of the post</w:t>
      </w:r>
    </w:p>
    <w:p w14:paraId="45CA595F" w14:textId="77777777" w:rsidR="00EE510C" w:rsidRDefault="00000000">
      <w:pPr>
        <w:spacing w:after="150"/>
      </w:pPr>
      <w:r>
        <w:rPr>
          <w:b/>
          <w:bCs/>
        </w:rPr>
        <w:t>Hook:</w:t>
      </w:r>
    </w:p>
    <w:p w14:paraId="227E95FC" w14:textId="77777777" w:rsidR="00A0596F" w:rsidRDefault="00A0596F" w:rsidP="00A0596F">
      <w:pPr>
        <w:spacing w:before="120" w:after="120"/>
      </w:pPr>
      <w:r>
        <w:t>The fact that people wait at railway crossings has an impact on public transit, commuters, and emergency services; in busy shipping cities like Charleston in South Carolina and Savannah in Georgia the ability to predict these delays can contribute to a safer and more efficient transportation system.</w:t>
      </w:r>
    </w:p>
    <w:p w14:paraId="6D4CB41E" w14:textId="6299ECBF" w:rsidR="00A0596F" w:rsidRDefault="00A0596F" w:rsidP="00A0596F">
      <w:pPr>
        <w:spacing w:before="120" w:after="120"/>
      </w:pPr>
      <w:r>
        <w:t xml:space="preserve">Isaac A. Felix, Leonardo Savasta and Xu Che, all of whom are researchers at the Georgia Institute of Technology, are studying how machine learning can be used </w:t>
      </w:r>
      <w:r w:rsidR="00BB1B06">
        <w:t>to</w:t>
      </w:r>
      <w:r>
        <w:t xml:space="preserve"> predict blockages at railroad crossings even when the transportation data is limited or noisy.</w:t>
      </w:r>
    </w:p>
    <w:p w14:paraId="100F2A44" w14:textId="77777777" w:rsidR="00EE510C" w:rsidRDefault="00000000">
      <w:pPr>
        <w:spacing w:after="150"/>
      </w:pPr>
      <w:r>
        <w:rPr>
          <w:b/>
          <w:bCs/>
        </w:rPr>
        <w:t>Body:</w:t>
      </w:r>
    </w:p>
    <w:p w14:paraId="2D5DA4B0" w14:textId="77777777" w:rsidR="00A0596F" w:rsidRDefault="00000000" w:rsidP="00A0596F">
      <w:pPr>
        <w:spacing w:before="120" w:after="120"/>
      </w:pPr>
      <w:r>
        <w:t xml:space="preserve">The Challenge: </w:t>
      </w:r>
      <w:r w:rsidR="00A0596F">
        <w:t>Getting reliable data on traffic bottlenecks is difficult since the information is generally obtained from sensors which never have complete accuracy or from incomplete reports regarding bus operations. The team hope to find out whether machine learning can still produce useful predictions in such real-world circumstances.</w:t>
      </w:r>
    </w:p>
    <w:p w14:paraId="30D535EA" w14:textId="7C83D0EC" w:rsidR="00EE510C" w:rsidRDefault="00EE510C">
      <w:pPr>
        <w:spacing w:after="150"/>
      </w:pPr>
    </w:p>
    <w:p w14:paraId="11DB9BD5" w14:textId="1AD66C8C" w:rsidR="00A0596F" w:rsidRDefault="00A0596F" w:rsidP="00A0596F">
      <w:pPr>
        <w:spacing w:before="120" w:after="120"/>
      </w:pPr>
      <w:r>
        <w:rPr>
          <w:b/>
          <w:bCs/>
        </w:rPr>
        <w:t xml:space="preserve">The Methods: </w:t>
      </w:r>
    </w:p>
    <w:p w14:paraId="30F5E4CA" w14:textId="77777777" w:rsidR="00A0596F" w:rsidRDefault="00A0596F" w:rsidP="00A0596F">
      <w:pPr>
        <w:spacing w:before="120" w:after="120"/>
      </w:pPr>
      <w:r>
        <w:t>To address the challenge of predicting railroad crossing delays with noisy and incomplete data, the project will use several analytical and machine learning methods:</w:t>
      </w:r>
    </w:p>
    <w:p w14:paraId="6456EBE1" w14:textId="3047E92F" w:rsidR="00A0596F" w:rsidRDefault="00A0596F" w:rsidP="00A0596F">
      <w:pPr>
        <w:numPr>
          <w:ilvl w:val="0"/>
          <w:numId w:val="2"/>
        </w:numPr>
        <w:spacing w:before="240" w:after="120"/>
        <w:ind w:hanging="242"/>
      </w:pPr>
      <w:r>
        <w:rPr>
          <w:b/>
          <w:bCs/>
        </w:rPr>
        <w:t>The Bayesian Hierarchical Model will use the bus inference data</w:t>
      </w:r>
      <w:r>
        <w:t xml:space="preserve"> to estimate the </w:t>
      </w:r>
      <w:r>
        <w:rPr>
          <w:b/>
          <w:bCs/>
        </w:rPr>
        <w:t>probability that a railroad crossing will be blocked</w:t>
      </w:r>
      <w:r>
        <w:t xml:space="preserve"> and to predict how long the blockage is expected to last. It </w:t>
      </w:r>
      <w:r w:rsidR="00BB1B06">
        <w:t>considers</w:t>
      </w:r>
      <w:r>
        <w:t xml:space="preserve"> the uncertainty and variability that are inherent in the indirect observations of buses, which allows it to produce reliable predictions even when the data is incomplete. </w:t>
      </w:r>
    </w:p>
    <w:p w14:paraId="75A3F00D" w14:textId="38F6A7A0" w:rsidR="00A0596F" w:rsidRDefault="00A0596F" w:rsidP="00A0596F">
      <w:pPr>
        <w:numPr>
          <w:ilvl w:val="0"/>
          <w:numId w:val="2"/>
        </w:numPr>
        <w:spacing w:before="120" w:after="120"/>
        <w:ind w:hanging="242"/>
      </w:pPr>
      <w:r>
        <w:rPr>
          <w:b/>
          <w:bCs/>
        </w:rPr>
        <w:t>The Gradient Boosting Model will use th</w:t>
      </w:r>
      <w:r>
        <w:t xml:space="preserve">e TrainFo sensor data from railroad crossings </w:t>
      </w:r>
      <w:r w:rsidR="00BB1B06">
        <w:t>to</w:t>
      </w:r>
      <w:r>
        <w:t xml:space="preserve"> predict both the probability and the duration of blockages, and it is able to capture the complex, nonlinear relationships between the sensor measurements and the crossing delays. </w:t>
      </w:r>
    </w:p>
    <w:p w14:paraId="2D3D1058" w14:textId="58185B16" w:rsidR="00A0596F" w:rsidRDefault="00A0596F" w:rsidP="00A0596F">
      <w:pPr>
        <w:numPr>
          <w:ilvl w:val="0"/>
          <w:numId w:val="2"/>
        </w:numPr>
        <w:spacing w:before="120" w:after="240"/>
        <w:ind w:hanging="242"/>
      </w:pPr>
      <w:r>
        <w:rPr>
          <w:b/>
          <w:bCs/>
        </w:rPr>
        <w:t xml:space="preserve">Spatial and Statistical Analysis: </w:t>
      </w:r>
      <w:r>
        <w:t xml:space="preserve">The study makes use of </w:t>
      </w:r>
      <w:r>
        <w:rPr>
          <w:b/>
          <w:bCs/>
        </w:rPr>
        <w:t>GIS visualization</w:t>
      </w:r>
      <w:r>
        <w:t xml:space="preserve">, carries out </w:t>
      </w:r>
      <w:r>
        <w:rPr>
          <w:b/>
          <w:bCs/>
        </w:rPr>
        <w:t>correlation analysis regarding sources and crossings</w:t>
      </w:r>
      <w:r>
        <w:t xml:space="preserve">, and applies </w:t>
      </w:r>
      <w:r>
        <w:rPr>
          <w:b/>
          <w:bCs/>
        </w:rPr>
        <w:t>statistical significance testing</w:t>
      </w:r>
      <w:r>
        <w:t xml:space="preserve"> </w:t>
      </w:r>
      <w:r w:rsidR="00BB1B06">
        <w:t>to</w:t>
      </w:r>
      <w:r>
        <w:t xml:space="preserve"> gain a better understanding of how blockage interactions occur throughout Charleston's transportation network. Further insights were obtained into freight-caused traffic delays and the factors that influence railroad crossing blockages through exploratory analysis of the distributions of blockage durations and temporal trends. </w:t>
      </w:r>
    </w:p>
    <w:p w14:paraId="1AA8CFEB" w14:textId="77777777" w:rsidR="00A0596F" w:rsidRDefault="00A0596F" w:rsidP="00A0596F">
      <w:pPr>
        <w:spacing w:before="120" w:after="120"/>
      </w:pPr>
      <w:r>
        <w:t xml:space="preserve">The use of spatial analysis together with predictive modeling will not only allow for accurate predictions of delays but also lead to a more detailed understanding of how congestion at railroad crossings spreads throughout Charleston's transportation network. </w:t>
      </w:r>
    </w:p>
    <w:p w14:paraId="0BFF371B" w14:textId="593D3CF1" w:rsidR="0003703C" w:rsidRPr="0003703C" w:rsidRDefault="0003703C" w:rsidP="0003703C">
      <w:pPr>
        <w:rPr>
          <w:sz w:val="24"/>
          <w:szCs w:val="24"/>
        </w:rPr>
      </w:pPr>
    </w:p>
    <w:p w14:paraId="7E822939" w14:textId="58F1BE2E" w:rsidR="00EE510C" w:rsidRDefault="00EE510C">
      <w:pPr>
        <w:spacing w:after="150"/>
      </w:pPr>
    </w:p>
    <w:p w14:paraId="12873C54" w14:textId="77777777" w:rsidR="00A0596F" w:rsidRDefault="00000000" w:rsidP="00A0596F">
      <w:pPr>
        <w:spacing w:before="120" w:after="120"/>
      </w:pPr>
      <w:r>
        <w:t xml:space="preserve">The Results: </w:t>
      </w:r>
    </w:p>
    <w:p w14:paraId="0F172812" w14:textId="7D3FC576" w:rsidR="00A0596F" w:rsidRDefault="00A0596F" w:rsidP="00A0596F">
      <w:pPr>
        <w:spacing w:before="120" w:after="120"/>
      </w:pPr>
      <w:r>
        <w:t xml:space="preserve">The analysis uncovered several important insights: </w:t>
      </w:r>
    </w:p>
    <w:p w14:paraId="0668FAAE" w14:textId="77777777" w:rsidR="00A0596F" w:rsidRDefault="00A0596F" w:rsidP="00A0596F">
      <w:pPr>
        <w:numPr>
          <w:ilvl w:val="0"/>
          <w:numId w:val="3"/>
        </w:numPr>
        <w:spacing w:before="240" w:after="120"/>
        <w:ind w:hanging="242"/>
      </w:pPr>
      <w:r>
        <w:t>The sensor data from TrainFo is available at only a few railroad crossings.  </w:t>
      </w:r>
    </w:p>
    <w:p w14:paraId="0465AB46" w14:textId="77777777" w:rsidR="00A0596F" w:rsidRDefault="00A0596F" w:rsidP="00A0596F">
      <w:pPr>
        <w:numPr>
          <w:ilvl w:val="0"/>
          <w:numId w:val="3"/>
        </w:numPr>
        <w:spacing w:before="120" w:after="120"/>
        <w:ind w:hanging="242"/>
      </w:pPr>
      <w:r>
        <w:t>At some of the crossings the sensor readings are so noisy that a reliable analysis cannot be carried out.  </w:t>
      </w:r>
    </w:p>
    <w:p w14:paraId="4B684989" w14:textId="77777777" w:rsidR="00A0596F" w:rsidRDefault="00A0596F" w:rsidP="00A0596F">
      <w:pPr>
        <w:numPr>
          <w:ilvl w:val="0"/>
          <w:numId w:val="3"/>
        </w:numPr>
        <w:spacing w:before="120" w:after="240"/>
        <w:ind w:hanging="242"/>
      </w:pPr>
      <w:r>
        <w:t>The information obtained from bus inference data does have value, but it is affected by the bus routes and by the surrounding traffic.  </w:t>
      </w:r>
    </w:p>
    <w:p w14:paraId="62745A07" w14:textId="7AD9F3F1" w:rsidR="00EE510C" w:rsidRDefault="00EE510C">
      <w:pPr>
        <w:spacing w:after="150"/>
      </w:pPr>
    </w:p>
    <w:p w14:paraId="1D3EDE40" w14:textId="77777777" w:rsidR="00A0596F" w:rsidRDefault="00000000" w:rsidP="00A0596F">
      <w:pPr>
        <w:spacing w:before="120" w:after="120"/>
      </w:pPr>
      <w:r>
        <w:t xml:space="preserve">Looking Ahead: </w:t>
      </w:r>
      <w:r w:rsidR="00A0596F">
        <w:t xml:space="preserve">In future research the focus will be on comparing camera data with sensor observations in order to detect noise, using GPS and bus data to separate the signal from the noise, looking into further hierarchical modelling techniques, and improving the predictions as to both the duration and the probability of blockages. </w:t>
      </w:r>
    </w:p>
    <w:p w14:paraId="24AEB528" w14:textId="0FE0F932" w:rsidR="00EE510C" w:rsidRDefault="00EE510C" w:rsidP="00A0596F"/>
    <w:p w14:paraId="5D68879C" w14:textId="77777777" w:rsidR="00EE510C" w:rsidRDefault="00000000">
      <w:pPr>
        <w:spacing w:after="150"/>
      </w:pPr>
      <w:r>
        <w:rPr>
          <w:b/>
          <w:bCs/>
        </w:rPr>
        <w:t>Credit:</w:t>
      </w:r>
    </w:p>
    <w:p w14:paraId="0E2761D6" w14:textId="77777777" w:rsidR="00EE510C" w:rsidRDefault="00000000">
      <w:pPr>
        <w:spacing w:after="150"/>
      </w:pPr>
      <w:r>
        <w:t>Isaac A. Felix, Leonardo Savasta, and Xu Che, Georgia Institute of Technology.</w:t>
      </w:r>
    </w:p>
    <w:p w14:paraId="17E11361" w14:textId="77777777" w:rsidR="00EE510C" w:rsidRDefault="00000000">
      <w:pPr>
        <w:spacing w:after="150"/>
      </w:pPr>
      <w:r>
        <w:rPr>
          <w:b/>
          <w:bCs/>
        </w:rPr>
        <w:t>Close:</w:t>
      </w:r>
    </w:p>
    <w:p w14:paraId="074E7368" w14:textId="77777777" w:rsidR="00A0596F" w:rsidRDefault="00A0596F" w:rsidP="00A0596F">
      <w:pPr>
        <w:spacing w:before="120" w:after="120"/>
      </w:pPr>
      <w:r>
        <w:t xml:space="preserve">To sum up, the secret to more intelligent transportation is more intelligent data; this project promotes the development of transportation networks that are safer, more resilient, and more efficient by integrating transportation science, spatial analytics, and machine learning. </w:t>
      </w:r>
    </w:p>
    <w:p w14:paraId="18E75BCF" w14:textId="77777777" w:rsidR="00EE510C" w:rsidRDefault="00000000">
      <w:pPr>
        <w:spacing w:after="150"/>
      </w:pPr>
      <w:r>
        <w:rPr>
          <w:b/>
          <w:bCs/>
        </w:rPr>
        <w:t>Tags:</w:t>
      </w:r>
    </w:p>
    <w:p w14:paraId="7EB9C520" w14:textId="77777777" w:rsidR="00EE510C" w:rsidRDefault="00000000">
      <w:pPr>
        <w:spacing w:after="150"/>
      </w:pPr>
      <w:r>
        <w:t>#HAAG #OMSCS #OMSA #GeorgiaTech #Research #MachineLearning #AI</w:t>
      </w:r>
    </w:p>
    <w:p w14:paraId="0FDD2A96" w14:textId="77777777" w:rsidR="00634204" w:rsidRDefault="00634204">
      <w:pPr>
        <w:spacing w:after="150"/>
        <w:rPr>
          <w:i/>
          <w:iCs/>
        </w:rPr>
      </w:pPr>
    </w:p>
    <w:p w14:paraId="44A58178" w14:textId="1DA4D2D5" w:rsidR="000216F0" w:rsidRPr="00B717C9" w:rsidRDefault="00730447" w:rsidP="000216F0">
      <w:pPr>
        <w:pStyle w:val="Heading1"/>
        <w:spacing w:before="300" w:after="150"/>
        <w:rPr>
          <w:color w:val="000000" w:themeColor="text1"/>
        </w:rPr>
      </w:pPr>
      <w:r>
        <w:rPr>
          <w:color w:val="000000" w:themeColor="text1"/>
        </w:rPr>
        <w:t>X</w:t>
      </w:r>
      <w:r w:rsidR="000216F0" w:rsidRPr="00B717C9">
        <w:rPr>
          <w:color w:val="000000" w:themeColor="text1"/>
        </w:rPr>
        <w:t xml:space="preserve">. </w:t>
      </w:r>
      <w:r w:rsidR="00F77F84" w:rsidRPr="00B717C9">
        <w:rPr>
          <w:color w:val="000000" w:themeColor="text1"/>
        </w:rPr>
        <w:t xml:space="preserve"> The </w:t>
      </w:r>
      <w:r w:rsidR="000216F0" w:rsidRPr="00B717C9">
        <w:rPr>
          <w:color w:val="000000" w:themeColor="text1"/>
        </w:rPr>
        <w:t xml:space="preserve">Post-Feedback </w:t>
      </w:r>
      <w:r w:rsidR="00F77F84" w:rsidRPr="00B717C9">
        <w:rPr>
          <w:color w:val="000000" w:themeColor="text1"/>
        </w:rPr>
        <w:t>and</w:t>
      </w:r>
      <w:r w:rsidR="000216F0" w:rsidRPr="00B717C9">
        <w:rPr>
          <w:color w:val="000000" w:themeColor="text1"/>
        </w:rPr>
        <w:t xml:space="preserve"> Approval Process </w:t>
      </w:r>
    </w:p>
    <w:p w14:paraId="7FD948B6" w14:textId="4C5C8CD8" w:rsidR="00260125" w:rsidRDefault="00260125" w:rsidP="00F77F84">
      <w:pPr>
        <w:rPr>
          <w:sz w:val="24"/>
          <w:szCs w:val="24"/>
        </w:rPr>
      </w:pPr>
      <w:r>
        <w:rPr>
          <w:sz w:val="24"/>
          <w:szCs w:val="24"/>
        </w:rPr>
        <w:t xml:space="preserve">At this stage, the writer will wait for feedback about the project spotlight draft from members of HAAG, researchers, or faculty. Please use the post feedback and approval process for the project spotlight in the “Project Spotlight </w:t>
      </w:r>
      <w:r w:rsidR="002478F5">
        <w:rPr>
          <w:sz w:val="24"/>
          <w:szCs w:val="24"/>
        </w:rPr>
        <w:t>Post Feedback</w:t>
      </w:r>
      <w:r>
        <w:rPr>
          <w:sz w:val="24"/>
          <w:szCs w:val="24"/>
        </w:rPr>
        <w:t xml:space="preserve"> Process” word document. Do this process for every single draft before anything gets posted on LinkedIn. </w:t>
      </w:r>
    </w:p>
    <w:p w14:paraId="7913782F" w14:textId="77777777" w:rsidR="00260125" w:rsidRDefault="00260125" w:rsidP="00F77F84">
      <w:pPr>
        <w:rPr>
          <w:sz w:val="24"/>
          <w:szCs w:val="24"/>
        </w:rPr>
      </w:pPr>
    </w:p>
    <w:p w14:paraId="2CC377F8" w14:textId="77777777" w:rsidR="000216F0" w:rsidRDefault="000216F0">
      <w:pPr>
        <w:pStyle w:val="Heading1"/>
        <w:spacing w:before="300" w:after="150"/>
      </w:pPr>
    </w:p>
    <w:p w14:paraId="33D5FC6D" w14:textId="53C6783B" w:rsidR="00EE510C" w:rsidRPr="00B717C9" w:rsidRDefault="00730447">
      <w:pPr>
        <w:pStyle w:val="Heading1"/>
        <w:spacing w:before="300" w:after="150"/>
        <w:rPr>
          <w:color w:val="000000" w:themeColor="text1"/>
        </w:rPr>
      </w:pPr>
      <w:r>
        <w:rPr>
          <w:color w:val="000000" w:themeColor="text1"/>
        </w:rPr>
        <w:t>XI</w:t>
      </w:r>
      <w:r w:rsidR="00B717C9" w:rsidRPr="00B717C9">
        <w:rPr>
          <w:color w:val="000000" w:themeColor="text1"/>
        </w:rPr>
        <w:t xml:space="preserve">. </w:t>
      </w:r>
      <w:r w:rsidR="00B03C28" w:rsidRPr="00B717C9">
        <w:rPr>
          <w:color w:val="000000" w:themeColor="text1"/>
        </w:rPr>
        <w:t xml:space="preserve">Phase </w:t>
      </w:r>
      <w:r w:rsidR="0000016F" w:rsidRPr="00B717C9">
        <w:rPr>
          <w:color w:val="000000" w:themeColor="text1"/>
        </w:rPr>
        <w:t>4 —</w:t>
      </w:r>
      <w:r w:rsidR="00B717C9" w:rsidRPr="00B717C9">
        <w:rPr>
          <w:color w:val="000000" w:themeColor="text1"/>
        </w:rPr>
        <w:t xml:space="preserve"> Promotion</w:t>
      </w:r>
    </w:p>
    <w:p w14:paraId="3341A316" w14:textId="5355894E" w:rsidR="00EE510C" w:rsidRDefault="00EE510C">
      <w:pPr>
        <w:spacing w:after="15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1"/>
        <w:gridCol w:w="6669"/>
      </w:tblGrid>
      <w:tr w:rsidR="00EE510C" w14:paraId="3E5392E4" w14:textId="77777777" w:rsidTr="00BB1B06">
        <w:tc>
          <w:tcPr>
            <w:tcW w:w="2200" w:type="dxa"/>
            <w:shd w:val="clear" w:color="auto" w:fill="5CB480"/>
            <w:tcMar>
              <w:top w:w="100" w:type="dxa"/>
              <w:left w:w="120" w:type="dxa"/>
              <w:bottom w:w="100" w:type="dxa"/>
              <w:right w:w="120" w:type="dxa"/>
            </w:tcMar>
            <w:vAlign w:val="center"/>
          </w:tcPr>
          <w:p w14:paraId="781A5363" w14:textId="45C787AF" w:rsidR="00EE510C" w:rsidRDefault="00000000">
            <w:r w:rsidRPr="00BB1B06">
              <w:rPr>
                <w:b/>
                <w:bCs/>
                <w:color w:val="000000" w:themeColor="text1"/>
                <w:sz w:val="21"/>
                <w:szCs w:val="21"/>
              </w:rPr>
              <w:t>Step</w:t>
            </w:r>
            <w:r w:rsidR="00BB1B06" w:rsidRPr="00BB1B06">
              <w:rPr>
                <w:b/>
                <w:bCs/>
                <w:color w:val="000000" w:themeColor="text1"/>
                <w:sz w:val="21"/>
                <w:szCs w:val="21"/>
              </w:rPr>
              <w:t>s</w:t>
            </w:r>
          </w:p>
        </w:tc>
        <w:tc>
          <w:tcPr>
            <w:tcW w:w="7150" w:type="dxa"/>
            <w:shd w:val="clear" w:color="auto" w:fill="5CB480"/>
            <w:tcMar>
              <w:top w:w="100" w:type="dxa"/>
              <w:left w:w="120" w:type="dxa"/>
              <w:bottom w:w="100" w:type="dxa"/>
              <w:right w:w="120" w:type="dxa"/>
            </w:tcMar>
            <w:vAlign w:val="center"/>
          </w:tcPr>
          <w:p w14:paraId="24FDF959" w14:textId="77777777" w:rsidR="00EE510C" w:rsidRDefault="00000000">
            <w:r w:rsidRPr="00BB1B06">
              <w:rPr>
                <w:b/>
                <w:bCs/>
                <w:color w:val="000000" w:themeColor="text1"/>
                <w:sz w:val="21"/>
                <w:szCs w:val="21"/>
              </w:rPr>
              <w:t>What To Do</w:t>
            </w:r>
          </w:p>
        </w:tc>
      </w:tr>
      <w:tr w:rsidR="00EE510C" w14:paraId="756163FB" w14:textId="77777777">
        <w:tc>
          <w:tcPr>
            <w:tcW w:w="2800" w:type="dxa"/>
            <w:shd w:val="clear" w:color="auto" w:fill="F2F2F2"/>
            <w:tcMar>
              <w:top w:w="100" w:type="dxa"/>
              <w:left w:w="120" w:type="dxa"/>
              <w:bottom w:w="100" w:type="dxa"/>
              <w:right w:w="120" w:type="dxa"/>
            </w:tcMar>
            <w:vAlign w:val="center"/>
          </w:tcPr>
          <w:p w14:paraId="2736FA37" w14:textId="77777777" w:rsidR="00EE510C" w:rsidRDefault="00000000">
            <w:r>
              <w:rPr>
                <w:b/>
                <w:bCs/>
                <w:sz w:val="21"/>
                <w:szCs w:val="21"/>
              </w:rPr>
              <w:t>Tagging</w:t>
            </w:r>
          </w:p>
        </w:tc>
        <w:tc>
          <w:tcPr>
            <w:tcW w:w="6550" w:type="dxa"/>
            <w:tcMar>
              <w:top w:w="100" w:type="dxa"/>
              <w:left w:w="120" w:type="dxa"/>
              <w:bottom w:w="100" w:type="dxa"/>
              <w:right w:w="120" w:type="dxa"/>
            </w:tcMar>
            <w:vAlign w:val="center"/>
          </w:tcPr>
          <w:p w14:paraId="0329CB1A" w14:textId="5E32DFBA" w:rsidR="00EE510C" w:rsidRDefault="00000000">
            <w:r>
              <w:rPr>
                <w:sz w:val="21"/>
                <w:szCs w:val="21"/>
              </w:rPr>
              <w:t xml:space="preserve">Tag </w:t>
            </w:r>
            <w:r w:rsidR="00886B42">
              <w:rPr>
                <w:sz w:val="21"/>
                <w:szCs w:val="21"/>
              </w:rPr>
              <w:t xml:space="preserve">all who’s </w:t>
            </w:r>
            <w:r w:rsidR="00A26BCA">
              <w:rPr>
                <w:sz w:val="21"/>
                <w:szCs w:val="21"/>
              </w:rPr>
              <w:t>involved (</w:t>
            </w:r>
            <w:r w:rsidR="00886B42">
              <w:rPr>
                <w:sz w:val="21"/>
                <w:szCs w:val="21"/>
              </w:rPr>
              <w:t>researchers</w:t>
            </w:r>
            <w:r>
              <w:rPr>
                <w:sz w:val="21"/>
                <w:szCs w:val="21"/>
              </w:rPr>
              <w:t xml:space="preserve">, </w:t>
            </w:r>
            <w:r w:rsidR="00886B42">
              <w:rPr>
                <w:sz w:val="21"/>
                <w:szCs w:val="21"/>
              </w:rPr>
              <w:t>faculty</w:t>
            </w:r>
            <w:r>
              <w:rPr>
                <w:sz w:val="21"/>
                <w:szCs w:val="21"/>
              </w:rPr>
              <w:t>, institutions</w:t>
            </w:r>
            <w:r w:rsidR="00886B42">
              <w:rPr>
                <w:sz w:val="21"/>
                <w:szCs w:val="21"/>
              </w:rPr>
              <w:t>)</w:t>
            </w:r>
          </w:p>
        </w:tc>
      </w:tr>
      <w:tr w:rsidR="00EE510C" w14:paraId="4BB93C27" w14:textId="77777777">
        <w:tc>
          <w:tcPr>
            <w:tcW w:w="2800" w:type="dxa"/>
            <w:shd w:val="clear" w:color="auto" w:fill="F2F2F2"/>
            <w:tcMar>
              <w:top w:w="100" w:type="dxa"/>
              <w:left w:w="120" w:type="dxa"/>
              <w:bottom w:w="100" w:type="dxa"/>
              <w:right w:w="120" w:type="dxa"/>
            </w:tcMar>
            <w:vAlign w:val="center"/>
          </w:tcPr>
          <w:p w14:paraId="34459597" w14:textId="77777777" w:rsidR="00EE510C" w:rsidRDefault="00000000">
            <w:r>
              <w:rPr>
                <w:b/>
                <w:bCs/>
                <w:sz w:val="21"/>
                <w:szCs w:val="21"/>
              </w:rPr>
              <w:t>Resharing</w:t>
            </w:r>
          </w:p>
        </w:tc>
        <w:tc>
          <w:tcPr>
            <w:tcW w:w="6550" w:type="dxa"/>
            <w:tcMar>
              <w:top w:w="100" w:type="dxa"/>
              <w:left w:w="120" w:type="dxa"/>
              <w:bottom w:w="100" w:type="dxa"/>
              <w:right w:w="120" w:type="dxa"/>
            </w:tcMar>
            <w:vAlign w:val="center"/>
          </w:tcPr>
          <w:p w14:paraId="6C888091" w14:textId="41B5A632" w:rsidR="00EE510C" w:rsidRDefault="00A26BCA">
            <w:r>
              <w:rPr>
                <w:sz w:val="21"/>
                <w:szCs w:val="21"/>
              </w:rPr>
              <w:t>Post it and ask everyone involved to reshare within the first couple of days.</w:t>
            </w:r>
          </w:p>
        </w:tc>
      </w:tr>
      <w:tr w:rsidR="00EE510C" w14:paraId="524F7D71" w14:textId="77777777">
        <w:tc>
          <w:tcPr>
            <w:tcW w:w="2800" w:type="dxa"/>
            <w:shd w:val="clear" w:color="auto" w:fill="F2F2F2"/>
            <w:tcMar>
              <w:top w:w="100" w:type="dxa"/>
              <w:left w:w="120" w:type="dxa"/>
              <w:bottom w:w="100" w:type="dxa"/>
              <w:right w:w="120" w:type="dxa"/>
            </w:tcMar>
            <w:vAlign w:val="center"/>
          </w:tcPr>
          <w:p w14:paraId="1C457937" w14:textId="77777777" w:rsidR="00EE510C" w:rsidRDefault="00000000">
            <w:r>
              <w:rPr>
                <w:b/>
                <w:bCs/>
                <w:sz w:val="21"/>
                <w:szCs w:val="21"/>
              </w:rPr>
              <w:t>Engagement</w:t>
            </w:r>
          </w:p>
        </w:tc>
        <w:tc>
          <w:tcPr>
            <w:tcW w:w="6550" w:type="dxa"/>
            <w:tcMar>
              <w:top w:w="100" w:type="dxa"/>
              <w:left w:w="120" w:type="dxa"/>
              <w:bottom w:w="100" w:type="dxa"/>
              <w:right w:w="120" w:type="dxa"/>
            </w:tcMar>
            <w:vAlign w:val="center"/>
          </w:tcPr>
          <w:p w14:paraId="3047ECAD" w14:textId="05DDAE87" w:rsidR="00EE510C" w:rsidRDefault="00A26BCA">
            <w:r>
              <w:rPr>
                <w:sz w:val="21"/>
                <w:szCs w:val="21"/>
              </w:rPr>
              <w:t>Urge team members to expand on the post; members from HAAG responds to comments.</w:t>
            </w:r>
          </w:p>
        </w:tc>
      </w:tr>
      <w:tr w:rsidR="00EE510C" w14:paraId="20065AD9" w14:textId="77777777">
        <w:tc>
          <w:tcPr>
            <w:tcW w:w="2800" w:type="dxa"/>
            <w:shd w:val="clear" w:color="auto" w:fill="F2F2F2"/>
            <w:tcMar>
              <w:top w:w="100" w:type="dxa"/>
              <w:left w:w="120" w:type="dxa"/>
              <w:bottom w:w="100" w:type="dxa"/>
              <w:right w:w="120" w:type="dxa"/>
            </w:tcMar>
            <w:vAlign w:val="center"/>
          </w:tcPr>
          <w:p w14:paraId="4E8C34A9" w14:textId="77777777" w:rsidR="00EE510C" w:rsidRDefault="00000000">
            <w:r>
              <w:rPr>
                <w:b/>
                <w:bCs/>
                <w:sz w:val="21"/>
                <w:szCs w:val="21"/>
              </w:rPr>
              <w:t>Reuse</w:t>
            </w:r>
          </w:p>
        </w:tc>
        <w:tc>
          <w:tcPr>
            <w:tcW w:w="6550" w:type="dxa"/>
            <w:tcMar>
              <w:top w:w="100" w:type="dxa"/>
              <w:left w:w="120" w:type="dxa"/>
              <w:bottom w:w="100" w:type="dxa"/>
              <w:right w:w="120" w:type="dxa"/>
            </w:tcMar>
            <w:vAlign w:val="center"/>
          </w:tcPr>
          <w:p w14:paraId="73CD24B6" w14:textId="15666657" w:rsidR="00EE510C" w:rsidRDefault="00000000">
            <w:r>
              <w:rPr>
                <w:sz w:val="21"/>
                <w:szCs w:val="21"/>
              </w:rPr>
              <w:t xml:space="preserve">Eligible as a baseline for a future blog </w:t>
            </w:r>
            <w:r w:rsidR="00BB1B06">
              <w:rPr>
                <w:sz w:val="21"/>
                <w:szCs w:val="21"/>
              </w:rPr>
              <w:t>post</w:t>
            </w:r>
            <w:r>
              <w:rPr>
                <w:sz w:val="21"/>
                <w:szCs w:val="21"/>
              </w:rPr>
              <w:t>.</w:t>
            </w:r>
          </w:p>
        </w:tc>
      </w:tr>
    </w:tbl>
    <w:p w14:paraId="2ED7EC8F" w14:textId="77777777" w:rsidR="00EE510C" w:rsidRDefault="00EE510C">
      <w:pPr>
        <w:spacing w:after="200"/>
      </w:pPr>
    </w:p>
    <w:p w14:paraId="17FD2C19" w14:textId="77777777" w:rsidR="00730447" w:rsidRPr="00CA554C" w:rsidRDefault="00730447" w:rsidP="00730447">
      <w:pPr>
        <w:spacing w:after="80"/>
        <w:rPr>
          <w:sz w:val="32"/>
          <w:szCs w:val="32"/>
        </w:rPr>
      </w:pPr>
      <w:r>
        <w:rPr>
          <w:sz w:val="32"/>
          <w:szCs w:val="32"/>
        </w:rPr>
        <w:t>XII</w:t>
      </w:r>
      <w:r w:rsidRPr="00CA554C">
        <w:rPr>
          <w:sz w:val="32"/>
          <w:szCs w:val="32"/>
        </w:rPr>
        <w:t xml:space="preserve">. Outputs or Success Criteria </w:t>
      </w:r>
    </w:p>
    <w:p w14:paraId="66917CDE" w14:textId="07ECA98B" w:rsidR="00730447" w:rsidRPr="00AF6383" w:rsidRDefault="00AF6383" w:rsidP="00AF6383">
      <w:pPr>
        <w:pStyle w:val="ListParagraph"/>
        <w:numPr>
          <w:ilvl w:val="0"/>
          <w:numId w:val="7"/>
        </w:numPr>
        <w:spacing w:after="80"/>
        <w:rPr>
          <w:sz w:val="24"/>
          <w:szCs w:val="24"/>
        </w:rPr>
      </w:pPr>
      <w:r>
        <w:rPr>
          <w:sz w:val="24"/>
          <w:szCs w:val="24"/>
        </w:rPr>
        <w:t xml:space="preserve">The procedure is a success if the project spotlight draft received feedback on time and getting the draft published onto LinkedIn. Once the post is published it should receive active engagement from LinkedIn users. </w:t>
      </w:r>
    </w:p>
    <w:p w14:paraId="76703CEB" w14:textId="77777777" w:rsidR="00730447" w:rsidRDefault="00730447" w:rsidP="00730447">
      <w:pPr>
        <w:spacing w:after="80"/>
        <w:rPr>
          <w:sz w:val="32"/>
          <w:szCs w:val="32"/>
        </w:rPr>
      </w:pPr>
      <w:r w:rsidRPr="00CA554C">
        <w:rPr>
          <w:sz w:val="32"/>
          <w:szCs w:val="32"/>
        </w:rPr>
        <w:lastRenderedPageBreak/>
        <w:t>X</w:t>
      </w:r>
      <w:r>
        <w:rPr>
          <w:sz w:val="32"/>
          <w:szCs w:val="32"/>
        </w:rPr>
        <w:t>II</w:t>
      </w:r>
      <w:r w:rsidRPr="00CA554C">
        <w:rPr>
          <w:sz w:val="32"/>
          <w:szCs w:val="32"/>
        </w:rPr>
        <w:t xml:space="preserve">. Lessons and future improvements </w:t>
      </w:r>
    </w:p>
    <w:p w14:paraId="1BE92C57" w14:textId="643B9E09" w:rsidR="00AF6383" w:rsidRDefault="00AF6383" w:rsidP="00AF6383">
      <w:pPr>
        <w:pStyle w:val="ListParagraph"/>
        <w:numPr>
          <w:ilvl w:val="0"/>
          <w:numId w:val="6"/>
        </w:numPr>
        <w:spacing w:after="80"/>
        <w:rPr>
          <w:sz w:val="24"/>
          <w:szCs w:val="24"/>
        </w:rPr>
      </w:pPr>
      <w:r>
        <w:rPr>
          <w:sz w:val="24"/>
          <w:szCs w:val="24"/>
        </w:rPr>
        <w:t>We need to assign and know who has access and approval to publish the draft in LinkedIn</w:t>
      </w:r>
    </w:p>
    <w:p w14:paraId="278207D5" w14:textId="77B71299" w:rsidR="00AF6383" w:rsidRDefault="00AF6383" w:rsidP="00AF6383">
      <w:pPr>
        <w:pStyle w:val="ListParagraph"/>
        <w:numPr>
          <w:ilvl w:val="0"/>
          <w:numId w:val="6"/>
        </w:numPr>
        <w:spacing w:after="80"/>
        <w:rPr>
          <w:sz w:val="24"/>
          <w:szCs w:val="24"/>
        </w:rPr>
      </w:pPr>
      <w:r>
        <w:rPr>
          <w:sz w:val="24"/>
          <w:szCs w:val="24"/>
        </w:rPr>
        <w:t xml:space="preserve">We should assign responsibilities, tasks, and roles ahead of the semester. That way it will be much easier to post project spotlight feature consistently and in a timely manner on LinkedIn. </w:t>
      </w:r>
    </w:p>
    <w:p w14:paraId="2ED5EC71" w14:textId="1291E57B" w:rsidR="00AF6383" w:rsidRPr="00AF6383" w:rsidRDefault="00AF6383" w:rsidP="00AF6383">
      <w:pPr>
        <w:pStyle w:val="ListParagraph"/>
        <w:numPr>
          <w:ilvl w:val="0"/>
          <w:numId w:val="6"/>
        </w:numPr>
        <w:spacing w:after="80"/>
        <w:rPr>
          <w:sz w:val="24"/>
          <w:szCs w:val="24"/>
        </w:rPr>
      </w:pPr>
      <w:r>
        <w:rPr>
          <w:sz w:val="24"/>
          <w:szCs w:val="24"/>
        </w:rPr>
        <w:t xml:space="preserve">It was difficult in getting feedback for drafts. New methods should get implemented to solve this problem. </w:t>
      </w:r>
    </w:p>
    <w:p w14:paraId="4ADDEF44" w14:textId="77777777" w:rsidR="00730447" w:rsidRPr="00CA554C" w:rsidRDefault="00730447" w:rsidP="00730447">
      <w:pPr>
        <w:spacing w:after="80"/>
        <w:rPr>
          <w:sz w:val="32"/>
          <w:szCs w:val="32"/>
        </w:rPr>
      </w:pPr>
    </w:p>
    <w:p w14:paraId="3F30F31F" w14:textId="77777777" w:rsidR="00730447" w:rsidRPr="00CA554C" w:rsidRDefault="00730447" w:rsidP="00730447">
      <w:pPr>
        <w:spacing w:after="80"/>
        <w:rPr>
          <w:sz w:val="32"/>
          <w:szCs w:val="32"/>
        </w:rPr>
      </w:pPr>
      <w:r w:rsidRPr="00CA554C">
        <w:rPr>
          <w:sz w:val="32"/>
          <w:szCs w:val="32"/>
        </w:rPr>
        <w:t>XI</w:t>
      </w:r>
      <w:r>
        <w:rPr>
          <w:sz w:val="32"/>
          <w:szCs w:val="32"/>
        </w:rPr>
        <w:t>V</w:t>
      </w:r>
      <w:r w:rsidRPr="00CA554C">
        <w:rPr>
          <w:sz w:val="32"/>
          <w:szCs w:val="32"/>
        </w:rPr>
        <w:t xml:space="preserve">. Contributors </w:t>
      </w:r>
    </w:p>
    <w:p w14:paraId="1C482D43" w14:textId="0648F8C6" w:rsidR="00730447" w:rsidRPr="00AF6383" w:rsidRDefault="00AF6383" w:rsidP="00AF6383">
      <w:pPr>
        <w:pStyle w:val="ListParagraph"/>
        <w:numPr>
          <w:ilvl w:val="0"/>
          <w:numId w:val="5"/>
        </w:numPr>
        <w:spacing w:after="200"/>
        <w:rPr>
          <w:sz w:val="24"/>
          <w:szCs w:val="24"/>
        </w:rPr>
      </w:pPr>
      <w:r>
        <w:rPr>
          <w:sz w:val="24"/>
          <w:szCs w:val="24"/>
        </w:rPr>
        <w:t>Sheena- created, edited, and made revisions in this word document</w:t>
      </w:r>
    </w:p>
    <w:sectPr w:rsidR="00730447" w:rsidRPr="00AF63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Display">
    <w:altName w:val="Calibri"/>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E5BAB25A">
      <w:start w:val="1"/>
      <w:numFmt w:val="bullet"/>
      <w:lvlText w:val=""/>
      <w:lvlJc w:val="left"/>
      <w:pPr>
        <w:ind w:left="720" w:hanging="360"/>
      </w:pPr>
      <w:rPr>
        <w:rFonts w:ascii="Symbol" w:hAnsi="Symbol"/>
      </w:rPr>
    </w:lvl>
    <w:lvl w:ilvl="1" w:tplc="CFD6DB3C">
      <w:start w:val="1"/>
      <w:numFmt w:val="bullet"/>
      <w:lvlText w:val="o"/>
      <w:lvlJc w:val="left"/>
      <w:pPr>
        <w:tabs>
          <w:tab w:val="num" w:pos="1440"/>
        </w:tabs>
        <w:ind w:left="1440" w:hanging="360"/>
      </w:pPr>
      <w:rPr>
        <w:rFonts w:ascii="Courier New" w:hAnsi="Courier New"/>
      </w:rPr>
    </w:lvl>
    <w:lvl w:ilvl="2" w:tplc="08FA9B26">
      <w:start w:val="1"/>
      <w:numFmt w:val="bullet"/>
      <w:lvlText w:val=""/>
      <w:lvlJc w:val="left"/>
      <w:pPr>
        <w:tabs>
          <w:tab w:val="num" w:pos="2160"/>
        </w:tabs>
        <w:ind w:left="2160" w:hanging="360"/>
      </w:pPr>
      <w:rPr>
        <w:rFonts w:ascii="Wingdings" w:hAnsi="Wingdings"/>
      </w:rPr>
    </w:lvl>
    <w:lvl w:ilvl="3" w:tplc="73E6A468">
      <w:start w:val="1"/>
      <w:numFmt w:val="bullet"/>
      <w:lvlText w:val=""/>
      <w:lvlJc w:val="left"/>
      <w:pPr>
        <w:tabs>
          <w:tab w:val="num" w:pos="2880"/>
        </w:tabs>
        <w:ind w:left="2880" w:hanging="360"/>
      </w:pPr>
      <w:rPr>
        <w:rFonts w:ascii="Symbol" w:hAnsi="Symbol"/>
      </w:rPr>
    </w:lvl>
    <w:lvl w:ilvl="4" w:tplc="C502518C">
      <w:start w:val="1"/>
      <w:numFmt w:val="bullet"/>
      <w:lvlText w:val="o"/>
      <w:lvlJc w:val="left"/>
      <w:pPr>
        <w:tabs>
          <w:tab w:val="num" w:pos="3600"/>
        </w:tabs>
        <w:ind w:left="3600" w:hanging="360"/>
      </w:pPr>
      <w:rPr>
        <w:rFonts w:ascii="Courier New" w:hAnsi="Courier New"/>
      </w:rPr>
    </w:lvl>
    <w:lvl w:ilvl="5" w:tplc="02EC728E">
      <w:start w:val="1"/>
      <w:numFmt w:val="bullet"/>
      <w:lvlText w:val=""/>
      <w:lvlJc w:val="left"/>
      <w:pPr>
        <w:tabs>
          <w:tab w:val="num" w:pos="4320"/>
        </w:tabs>
        <w:ind w:left="4320" w:hanging="360"/>
      </w:pPr>
      <w:rPr>
        <w:rFonts w:ascii="Wingdings" w:hAnsi="Wingdings"/>
      </w:rPr>
    </w:lvl>
    <w:lvl w:ilvl="6" w:tplc="2AC4E4CA">
      <w:start w:val="1"/>
      <w:numFmt w:val="bullet"/>
      <w:lvlText w:val=""/>
      <w:lvlJc w:val="left"/>
      <w:pPr>
        <w:tabs>
          <w:tab w:val="num" w:pos="5040"/>
        </w:tabs>
        <w:ind w:left="5040" w:hanging="360"/>
      </w:pPr>
      <w:rPr>
        <w:rFonts w:ascii="Symbol" w:hAnsi="Symbol"/>
      </w:rPr>
    </w:lvl>
    <w:lvl w:ilvl="7" w:tplc="DC229ACC">
      <w:start w:val="1"/>
      <w:numFmt w:val="bullet"/>
      <w:lvlText w:val="o"/>
      <w:lvlJc w:val="left"/>
      <w:pPr>
        <w:tabs>
          <w:tab w:val="num" w:pos="5760"/>
        </w:tabs>
        <w:ind w:left="5760" w:hanging="360"/>
      </w:pPr>
      <w:rPr>
        <w:rFonts w:ascii="Courier New" w:hAnsi="Courier New"/>
      </w:rPr>
    </w:lvl>
    <w:lvl w:ilvl="8" w:tplc="21F0681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720A566">
      <w:start w:val="1"/>
      <w:numFmt w:val="bullet"/>
      <w:lvlText w:val=""/>
      <w:lvlJc w:val="left"/>
      <w:pPr>
        <w:ind w:left="720" w:hanging="360"/>
      </w:pPr>
      <w:rPr>
        <w:rFonts w:ascii="Symbol" w:hAnsi="Symbol"/>
      </w:rPr>
    </w:lvl>
    <w:lvl w:ilvl="1" w:tplc="EA708272">
      <w:start w:val="1"/>
      <w:numFmt w:val="bullet"/>
      <w:lvlText w:val="o"/>
      <w:lvlJc w:val="left"/>
      <w:pPr>
        <w:tabs>
          <w:tab w:val="num" w:pos="1440"/>
        </w:tabs>
        <w:ind w:left="1440" w:hanging="360"/>
      </w:pPr>
      <w:rPr>
        <w:rFonts w:ascii="Courier New" w:hAnsi="Courier New"/>
      </w:rPr>
    </w:lvl>
    <w:lvl w:ilvl="2" w:tplc="F2401160">
      <w:start w:val="1"/>
      <w:numFmt w:val="bullet"/>
      <w:lvlText w:val=""/>
      <w:lvlJc w:val="left"/>
      <w:pPr>
        <w:tabs>
          <w:tab w:val="num" w:pos="2160"/>
        </w:tabs>
        <w:ind w:left="2160" w:hanging="360"/>
      </w:pPr>
      <w:rPr>
        <w:rFonts w:ascii="Wingdings" w:hAnsi="Wingdings"/>
      </w:rPr>
    </w:lvl>
    <w:lvl w:ilvl="3" w:tplc="0DB2D3CC">
      <w:start w:val="1"/>
      <w:numFmt w:val="bullet"/>
      <w:lvlText w:val=""/>
      <w:lvlJc w:val="left"/>
      <w:pPr>
        <w:tabs>
          <w:tab w:val="num" w:pos="2880"/>
        </w:tabs>
        <w:ind w:left="2880" w:hanging="360"/>
      </w:pPr>
      <w:rPr>
        <w:rFonts w:ascii="Symbol" w:hAnsi="Symbol"/>
      </w:rPr>
    </w:lvl>
    <w:lvl w:ilvl="4" w:tplc="CC72A50A">
      <w:start w:val="1"/>
      <w:numFmt w:val="bullet"/>
      <w:lvlText w:val="o"/>
      <w:lvlJc w:val="left"/>
      <w:pPr>
        <w:tabs>
          <w:tab w:val="num" w:pos="3600"/>
        </w:tabs>
        <w:ind w:left="3600" w:hanging="360"/>
      </w:pPr>
      <w:rPr>
        <w:rFonts w:ascii="Courier New" w:hAnsi="Courier New"/>
      </w:rPr>
    </w:lvl>
    <w:lvl w:ilvl="5" w:tplc="16065572">
      <w:start w:val="1"/>
      <w:numFmt w:val="bullet"/>
      <w:lvlText w:val=""/>
      <w:lvlJc w:val="left"/>
      <w:pPr>
        <w:tabs>
          <w:tab w:val="num" w:pos="4320"/>
        </w:tabs>
        <w:ind w:left="4320" w:hanging="360"/>
      </w:pPr>
      <w:rPr>
        <w:rFonts w:ascii="Wingdings" w:hAnsi="Wingdings"/>
      </w:rPr>
    </w:lvl>
    <w:lvl w:ilvl="6" w:tplc="513CC35C">
      <w:start w:val="1"/>
      <w:numFmt w:val="bullet"/>
      <w:lvlText w:val=""/>
      <w:lvlJc w:val="left"/>
      <w:pPr>
        <w:tabs>
          <w:tab w:val="num" w:pos="5040"/>
        </w:tabs>
        <w:ind w:left="5040" w:hanging="360"/>
      </w:pPr>
      <w:rPr>
        <w:rFonts w:ascii="Symbol" w:hAnsi="Symbol"/>
      </w:rPr>
    </w:lvl>
    <w:lvl w:ilvl="7" w:tplc="42A8B86A">
      <w:start w:val="1"/>
      <w:numFmt w:val="bullet"/>
      <w:lvlText w:val="o"/>
      <w:lvlJc w:val="left"/>
      <w:pPr>
        <w:tabs>
          <w:tab w:val="num" w:pos="5760"/>
        </w:tabs>
        <w:ind w:left="5760" w:hanging="360"/>
      </w:pPr>
      <w:rPr>
        <w:rFonts w:ascii="Courier New" w:hAnsi="Courier New"/>
      </w:rPr>
    </w:lvl>
    <w:lvl w:ilvl="8" w:tplc="6826D7C0">
      <w:start w:val="1"/>
      <w:numFmt w:val="bullet"/>
      <w:lvlText w:val=""/>
      <w:lvlJc w:val="left"/>
      <w:pPr>
        <w:tabs>
          <w:tab w:val="num" w:pos="6480"/>
        </w:tabs>
        <w:ind w:left="6480" w:hanging="360"/>
      </w:pPr>
      <w:rPr>
        <w:rFonts w:ascii="Wingdings" w:hAnsi="Wingdings"/>
      </w:rPr>
    </w:lvl>
  </w:abstractNum>
  <w:abstractNum w:abstractNumId="2" w15:restartNumberingAfterBreak="0">
    <w:nsid w:val="02B74C5C"/>
    <w:multiLevelType w:val="hybridMultilevel"/>
    <w:tmpl w:val="35EE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C6BA5"/>
    <w:multiLevelType w:val="hybridMultilevel"/>
    <w:tmpl w:val="E578D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130D79"/>
    <w:multiLevelType w:val="hybridMultilevel"/>
    <w:tmpl w:val="173811EE"/>
    <w:lvl w:ilvl="0" w:tplc="57D0635A">
      <w:start w:val="1"/>
      <w:numFmt w:val="bullet"/>
      <w:lvlText w:val="●"/>
      <w:lvlJc w:val="left"/>
      <w:pPr>
        <w:ind w:left="720" w:hanging="360"/>
      </w:pPr>
    </w:lvl>
    <w:lvl w:ilvl="1" w:tplc="F2289B7E">
      <w:start w:val="1"/>
      <w:numFmt w:val="bullet"/>
      <w:lvlText w:val="○"/>
      <w:lvlJc w:val="left"/>
      <w:pPr>
        <w:ind w:left="1440" w:hanging="360"/>
      </w:pPr>
    </w:lvl>
    <w:lvl w:ilvl="2" w:tplc="AACCDECE">
      <w:start w:val="1"/>
      <w:numFmt w:val="bullet"/>
      <w:lvlText w:val="■"/>
      <w:lvlJc w:val="left"/>
      <w:pPr>
        <w:ind w:left="2160" w:hanging="360"/>
      </w:pPr>
    </w:lvl>
    <w:lvl w:ilvl="3" w:tplc="007CF8DE">
      <w:start w:val="1"/>
      <w:numFmt w:val="bullet"/>
      <w:lvlText w:val="●"/>
      <w:lvlJc w:val="left"/>
      <w:pPr>
        <w:ind w:left="2880" w:hanging="360"/>
      </w:pPr>
    </w:lvl>
    <w:lvl w:ilvl="4" w:tplc="07B05754">
      <w:start w:val="1"/>
      <w:numFmt w:val="bullet"/>
      <w:lvlText w:val="○"/>
      <w:lvlJc w:val="left"/>
      <w:pPr>
        <w:ind w:left="3600" w:hanging="360"/>
      </w:pPr>
    </w:lvl>
    <w:lvl w:ilvl="5" w:tplc="978E862C">
      <w:start w:val="1"/>
      <w:numFmt w:val="bullet"/>
      <w:lvlText w:val="■"/>
      <w:lvlJc w:val="left"/>
      <w:pPr>
        <w:ind w:left="4320" w:hanging="360"/>
      </w:pPr>
    </w:lvl>
    <w:lvl w:ilvl="6" w:tplc="EFB8E9F2">
      <w:start w:val="1"/>
      <w:numFmt w:val="bullet"/>
      <w:lvlText w:val="●"/>
      <w:lvlJc w:val="left"/>
      <w:pPr>
        <w:ind w:left="5040" w:hanging="360"/>
      </w:pPr>
    </w:lvl>
    <w:lvl w:ilvl="7" w:tplc="A74C7B30">
      <w:start w:val="1"/>
      <w:numFmt w:val="bullet"/>
      <w:lvlText w:val="●"/>
      <w:lvlJc w:val="left"/>
      <w:pPr>
        <w:ind w:left="5760" w:hanging="360"/>
      </w:pPr>
    </w:lvl>
    <w:lvl w:ilvl="8" w:tplc="6CDEF48A">
      <w:start w:val="1"/>
      <w:numFmt w:val="bullet"/>
      <w:lvlText w:val="●"/>
      <w:lvlJc w:val="left"/>
      <w:pPr>
        <w:ind w:left="6480" w:hanging="360"/>
      </w:pPr>
    </w:lvl>
  </w:abstractNum>
  <w:abstractNum w:abstractNumId="5" w15:restartNumberingAfterBreak="0">
    <w:nsid w:val="1B931E12"/>
    <w:multiLevelType w:val="hybridMultilevel"/>
    <w:tmpl w:val="AF0C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D0C3F"/>
    <w:multiLevelType w:val="hybridMultilevel"/>
    <w:tmpl w:val="E758B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27377E"/>
    <w:multiLevelType w:val="hybridMultilevel"/>
    <w:tmpl w:val="43CC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033F75"/>
    <w:multiLevelType w:val="hybridMultilevel"/>
    <w:tmpl w:val="4C7C9AC8"/>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hint="default"/>
      </w:rPr>
    </w:lvl>
    <w:lvl w:ilvl="8" w:tplc="04090005" w:tentative="1">
      <w:start w:val="1"/>
      <w:numFmt w:val="bullet"/>
      <w:lvlText w:val=""/>
      <w:lvlJc w:val="left"/>
      <w:pPr>
        <w:ind w:left="6555" w:hanging="360"/>
      </w:pPr>
      <w:rPr>
        <w:rFonts w:ascii="Wingdings" w:hAnsi="Wingdings" w:hint="default"/>
      </w:rPr>
    </w:lvl>
  </w:abstractNum>
  <w:num w:numId="1" w16cid:durableId="2090954909">
    <w:abstractNumId w:val="4"/>
    <w:lvlOverride w:ilvl="0">
      <w:startOverride w:val="1"/>
    </w:lvlOverride>
  </w:num>
  <w:num w:numId="2" w16cid:durableId="769005344">
    <w:abstractNumId w:val="0"/>
  </w:num>
  <w:num w:numId="3" w16cid:durableId="595750850">
    <w:abstractNumId w:val="1"/>
  </w:num>
  <w:num w:numId="4" w16cid:durableId="1268394022">
    <w:abstractNumId w:val="2"/>
  </w:num>
  <w:num w:numId="5" w16cid:durableId="1135681681">
    <w:abstractNumId w:val="5"/>
  </w:num>
  <w:num w:numId="6" w16cid:durableId="2077312442">
    <w:abstractNumId w:val="7"/>
  </w:num>
  <w:num w:numId="7" w16cid:durableId="1015613725">
    <w:abstractNumId w:val="6"/>
  </w:num>
  <w:num w:numId="8" w16cid:durableId="1089034545">
    <w:abstractNumId w:val="3"/>
  </w:num>
  <w:num w:numId="9" w16cid:durableId="192344456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10C"/>
    <w:rsid w:val="0000016F"/>
    <w:rsid w:val="000216F0"/>
    <w:rsid w:val="0003703C"/>
    <w:rsid w:val="000A0E8E"/>
    <w:rsid w:val="001625CC"/>
    <w:rsid w:val="00196F00"/>
    <w:rsid w:val="001D7F8B"/>
    <w:rsid w:val="001E4976"/>
    <w:rsid w:val="002478F5"/>
    <w:rsid w:val="00260125"/>
    <w:rsid w:val="0027066D"/>
    <w:rsid w:val="002C7A3D"/>
    <w:rsid w:val="003A64FD"/>
    <w:rsid w:val="00477B26"/>
    <w:rsid w:val="00491C34"/>
    <w:rsid w:val="005B4A65"/>
    <w:rsid w:val="005D07CC"/>
    <w:rsid w:val="00602ABE"/>
    <w:rsid w:val="00610B41"/>
    <w:rsid w:val="00624BCB"/>
    <w:rsid w:val="00634204"/>
    <w:rsid w:val="006C250B"/>
    <w:rsid w:val="00716DE6"/>
    <w:rsid w:val="00730447"/>
    <w:rsid w:val="007F252B"/>
    <w:rsid w:val="00845644"/>
    <w:rsid w:val="00864151"/>
    <w:rsid w:val="0087071B"/>
    <w:rsid w:val="00886B42"/>
    <w:rsid w:val="009579DA"/>
    <w:rsid w:val="00A0596F"/>
    <w:rsid w:val="00A26BCA"/>
    <w:rsid w:val="00AC36BB"/>
    <w:rsid w:val="00AD2D75"/>
    <w:rsid w:val="00AF6383"/>
    <w:rsid w:val="00B03C28"/>
    <w:rsid w:val="00B717C9"/>
    <w:rsid w:val="00BB1B06"/>
    <w:rsid w:val="00CD5FC3"/>
    <w:rsid w:val="00D222B3"/>
    <w:rsid w:val="00D62E90"/>
    <w:rsid w:val="00DC4A54"/>
    <w:rsid w:val="00E924E5"/>
    <w:rsid w:val="00EE510C"/>
    <w:rsid w:val="00F77F84"/>
    <w:rsid w:val="00FB3B3F"/>
    <w:rsid w:val="00FF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AE53E6"/>
  <w15:docId w15:val="{C990F198-E760-AF43-AB7A-45A7FA55B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Sheena Patel</cp:lastModifiedBy>
  <cp:revision>43</cp:revision>
  <dcterms:created xsi:type="dcterms:W3CDTF">2026-08-06T02:50:00Z</dcterms:created>
  <dcterms:modified xsi:type="dcterms:W3CDTF">2026-08-07T00:02:00Z</dcterms:modified>
</cp:coreProperties>
</file>