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63" w:rsidRDefault="00C161B5">
      <w:pPr>
        <w:pBdr>
          <w:bottom w:val="single" w:sz="6" w:space="1" w:color="auto"/>
        </w:pBdr>
      </w:pPr>
      <w:r>
        <w:t>Recap:</w:t>
      </w:r>
    </w:p>
    <w:p w:rsidR="00356C7E" w:rsidRDefault="00356C7E" w:rsidP="00356C7E">
      <w:r>
        <w:t>Overall</w:t>
      </w:r>
    </w:p>
    <w:p w:rsidR="00E56418" w:rsidRDefault="00C161B5" w:rsidP="00E56418">
      <w:pPr>
        <w:pStyle w:val="ListParagraph"/>
        <w:numPr>
          <w:ilvl w:val="0"/>
          <w:numId w:val="1"/>
        </w:numPr>
      </w:pPr>
      <w:r>
        <w:t>O</w:t>
      </w:r>
      <w:r w:rsidR="00E56418">
        <w:t>ur group selected the Raspberry Pi as the control system or control computer</w:t>
      </w:r>
    </w:p>
    <w:p w:rsidR="00356C7E" w:rsidRDefault="00E56418" w:rsidP="00E56418">
      <w:r>
        <w:t>The RasPC</w:t>
      </w:r>
    </w:p>
    <w:p w:rsidR="00E56418" w:rsidRDefault="00E56418" w:rsidP="00E56418">
      <w:pPr>
        <w:pStyle w:val="ListParagraph"/>
        <w:numPr>
          <w:ilvl w:val="0"/>
          <w:numId w:val="1"/>
        </w:numPr>
      </w:pPr>
      <w:r>
        <w:t>Our group assembled a development demo to show</w:t>
      </w:r>
    </w:p>
    <w:p w:rsidR="00E56418" w:rsidRDefault="00E56418" w:rsidP="00E56418">
      <w:pPr>
        <w:pStyle w:val="ListParagraph"/>
        <w:numPr>
          <w:ilvl w:val="1"/>
          <w:numId w:val="1"/>
        </w:numPr>
      </w:pPr>
      <w:r>
        <w:t>Portability – Size/space occupied by the Raspberry Pi-based control system</w:t>
      </w:r>
    </w:p>
    <w:p w:rsidR="00E56418" w:rsidRDefault="00E56418" w:rsidP="00E56418">
      <w:pPr>
        <w:pStyle w:val="ListParagraph"/>
        <w:numPr>
          <w:ilvl w:val="1"/>
          <w:numId w:val="1"/>
        </w:numPr>
      </w:pPr>
      <w:r>
        <w:t>Versatility – Connectivity through USB ports, Bluetooth, and Ethernet</w:t>
      </w:r>
    </w:p>
    <w:p w:rsidR="00E56418" w:rsidRDefault="00E56418" w:rsidP="00E56418">
      <w:pPr>
        <w:pStyle w:val="ListParagraph"/>
        <w:numPr>
          <w:ilvl w:val="1"/>
          <w:numId w:val="1"/>
        </w:numPr>
      </w:pPr>
      <w:r>
        <w:t>Custom accessories – Touchscreen</w:t>
      </w:r>
    </w:p>
    <w:p w:rsidR="00E56418" w:rsidRDefault="00E56418" w:rsidP="00E56418">
      <w:pPr>
        <w:pStyle w:val="ListParagraph"/>
        <w:numPr>
          <w:ilvl w:val="1"/>
          <w:numId w:val="1"/>
        </w:numPr>
      </w:pPr>
      <w:r>
        <w:t>Power Management – Wired through micro-USB charger or wireless through a battery and micro-USB charger</w:t>
      </w:r>
    </w:p>
    <w:p w:rsidR="00E56418" w:rsidRDefault="00E56418" w:rsidP="00E56418">
      <w:pPr>
        <w:pStyle w:val="ListParagraph"/>
        <w:numPr>
          <w:ilvl w:val="0"/>
          <w:numId w:val="1"/>
        </w:numPr>
      </w:pPr>
      <w:r>
        <w:t xml:space="preserve">Our group demo these capabilities during </w:t>
      </w:r>
      <w:r w:rsidR="00A60AE9">
        <w:t xml:space="preserve">a </w:t>
      </w:r>
      <w:r>
        <w:t>Skype meeting with NBME in December 2015</w:t>
      </w:r>
    </w:p>
    <w:p w:rsidR="002F2B37" w:rsidRDefault="002F2B37" w:rsidP="002F2B37">
      <w:pPr>
        <w:pBdr>
          <w:bottom w:val="single" w:sz="6" w:space="1" w:color="auto"/>
        </w:pBdr>
      </w:pPr>
      <w:r>
        <w:t>Update:</w:t>
      </w:r>
    </w:p>
    <w:p w:rsidR="002F2B37" w:rsidRDefault="00356C7E" w:rsidP="00356C7E">
      <w:r>
        <w:t>Overall</w:t>
      </w:r>
    </w:p>
    <w:p w:rsidR="001947D2" w:rsidRDefault="00356C7E" w:rsidP="00A60AE9">
      <w:pPr>
        <w:pStyle w:val="ListParagraph"/>
        <w:numPr>
          <w:ilvl w:val="0"/>
          <w:numId w:val="1"/>
        </w:numPr>
      </w:pPr>
      <w:r>
        <w:t xml:space="preserve">Our group focused </w:t>
      </w:r>
      <w:r w:rsidR="00A60AE9">
        <w:t>on furthering the capabilities of the Raspberry Pi-powered control system by:</w:t>
      </w:r>
    </w:p>
    <w:p w:rsidR="00A60AE9" w:rsidRDefault="00A60AE9" w:rsidP="00A60AE9">
      <w:pPr>
        <w:pStyle w:val="ListParagraph"/>
        <w:numPr>
          <w:ilvl w:val="1"/>
          <w:numId w:val="1"/>
        </w:numPr>
      </w:pPr>
      <w:r>
        <w:t>Ensuring connectivity and compatibility with Arduino board and the Arduino IDE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The Raspberry Pi, through the Raspbian OS, can run the Arduino IDE and communicate to any Arduino-compatible board through serial communication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Serial communication was achieved through the on-board USB ports and wirelessly through Bluetooth</w:t>
      </w:r>
    </w:p>
    <w:p w:rsidR="00A60AE9" w:rsidRDefault="00A60AE9" w:rsidP="00A60AE9">
      <w:pPr>
        <w:pStyle w:val="ListParagraph"/>
        <w:numPr>
          <w:ilvl w:val="3"/>
          <w:numId w:val="1"/>
        </w:numPr>
      </w:pPr>
      <w:r>
        <w:t>Up to three (3) antennas has been connected, simultaneously, over Bluetooth</w:t>
      </w:r>
    </w:p>
    <w:p w:rsidR="00A60AE9" w:rsidRDefault="00A60AE9" w:rsidP="00A60AE9">
      <w:pPr>
        <w:pStyle w:val="ListParagraph"/>
        <w:numPr>
          <w:ilvl w:val="1"/>
          <w:numId w:val="1"/>
        </w:numPr>
      </w:pPr>
      <w:r>
        <w:t>Developing a graphical user interface (GUI) that controls the communication and data acquisition from the wirelessly connected Arduinos (Figure 1)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Our group used Processing to develop the GUI (Figure 1)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The GUI takes advantage of the touchscreen to for users to interface directly with the control program (Figure 1)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>The GUI was program to execute on startup of the system, reducing user interaction with the Raspbian OS and thus eliminating potential error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>The Processing GUI communicates and controls the connected Arduinos directly, reducing the number of independent scripts or functions that must be executed by the Raspberry Pi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 xml:space="preserve">The communication with Arduino boards requires that the </w:t>
      </w:r>
      <w:proofErr w:type="spellStart"/>
      <w:r>
        <w:t>Firmata</w:t>
      </w:r>
      <w:proofErr w:type="spellEnd"/>
      <w:r>
        <w:t xml:space="preserve"> library is installed in the Arduino board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Firmata</w:t>
      </w:r>
      <w:proofErr w:type="spellEnd"/>
      <w:r>
        <w:t xml:space="preserve"> library is actively supported and recommended by the Arduino and Processing communities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 xml:space="preserve">Through the </w:t>
      </w:r>
      <w:proofErr w:type="spellStart"/>
      <w:r>
        <w:t>Firmata</w:t>
      </w:r>
      <w:proofErr w:type="spellEnd"/>
      <w:r>
        <w:t xml:space="preserve"> library, the Arduino can communicate with processing as fast as 57600 bps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One Arduino board has been dedicated to each device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lastRenderedPageBreak/>
        <w:t>The Otoscope prototype, controlled by an Arduino Pro Mini, was demoed to NBME in late February</w:t>
      </w:r>
    </w:p>
    <w:p w:rsidR="00735FA6" w:rsidRDefault="00735FA6" w:rsidP="00735FA6"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4" name="Picture 4" descr="C:\Users\flobo\Downloads\20160314_164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bo\Downloads\20160314_164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E9" w:rsidRDefault="00A60AE9" w:rsidP="00A60AE9">
      <w:pPr>
        <w:pStyle w:val="ListParagraph"/>
        <w:ind w:left="2160"/>
      </w:pPr>
    </w:p>
    <w:p w:rsidR="00D774F2" w:rsidRDefault="00D774F2" w:rsidP="00D774F2">
      <w:pPr>
        <w:pBdr>
          <w:bottom w:val="single" w:sz="6" w:space="1" w:color="auto"/>
        </w:pBdr>
      </w:pPr>
      <w:r>
        <w:t>Moving Forth:</w:t>
      </w:r>
    </w:p>
    <w:p w:rsidR="00D774F2" w:rsidRDefault="00D774F2" w:rsidP="00760949">
      <w:pPr>
        <w:pStyle w:val="ListParagraph"/>
        <w:numPr>
          <w:ilvl w:val="0"/>
          <w:numId w:val="4"/>
        </w:numPr>
      </w:pPr>
      <w:r>
        <w:t xml:space="preserve">Our team will </w:t>
      </w:r>
      <w:r w:rsidR="00760949">
        <w:t xml:space="preserve">acquire the Raspberry Pi 3, which features a 50% faster processor and embedded Bluetooth and </w:t>
      </w:r>
      <w:proofErr w:type="spellStart"/>
      <w:r w:rsidR="00760949">
        <w:t>WiFi</w:t>
      </w:r>
      <w:proofErr w:type="spellEnd"/>
      <w:r w:rsidR="00760949">
        <w:t xml:space="preserve"> antennas</w:t>
      </w:r>
    </w:p>
    <w:p w:rsidR="00735FA6" w:rsidRDefault="00735FA6" w:rsidP="00735FA6">
      <w:pPr>
        <w:pStyle w:val="ListParagraph"/>
        <w:numPr>
          <w:ilvl w:val="1"/>
          <w:numId w:val="4"/>
        </w:numPr>
      </w:pPr>
      <w:r>
        <w:t>All software will be compatible, including the OS and the Processing GUI</w:t>
      </w:r>
    </w:p>
    <w:p w:rsidR="00735FA6" w:rsidRDefault="00735FA6" w:rsidP="00735FA6">
      <w:pPr>
        <w:pStyle w:val="ListParagraph"/>
        <w:numPr>
          <w:ilvl w:val="1"/>
          <w:numId w:val="4"/>
        </w:numPr>
      </w:pPr>
      <w:r>
        <w:t>Embedded antennas will release physical ports that otherwise would be taken be adapter or dongles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Usb</w:t>
      </w:r>
      <w:proofErr w:type="spellEnd"/>
      <w:r>
        <w:t xml:space="preserve"> Bluetooth or </w:t>
      </w:r>
      <w:proofErr w:type="spellStart"/>
      <w:r>
        <w:t>WiFi</w:t>
      </w:r>
      <w:proofErr w:type="spellEnd"/>
      <w:r>
        <w:t xml:space="preserve"> antenna)</w:t>
      </w:r>
    </w:p>
    <w:p w:rsidR="00735FA6" w:rsidRDefault="00DB63E8" w:rsidP="00DB63E8">
      <w:pPr>
        <w:pStyle w:val="ListParagraph"/>
        <w:numPr>
          <w:ilvl w:val="0"/>
          <w:numId w:val="4"/>
        </w:numPr>
      </w:pPr>
      <w:r>
        <w:t>Our team will modify the GUI and the current connection protocols on the basis of the feedback obtained at the late February demo with NBME</w:t>
      </w:r>
    </w:p>
    <w:sectPr w:rsidR="00735F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EE2" w:rsidRDefault="00401EE2" w:rsidP="00C161B5">
      <w:pPr>
        <w:spacing w:after="0" w:line="240" w:lineRule="auto"/>
      </w:pPr>
      <w:r>
        <w:separator/>
      </w:r>
    </w:p>
  </w:endnote>
  <w:endnote w:type="continuationSeparator" w:id="0">
    <w:p w:rsidR="00401EE2" w:rsidRDefault="00401EE2" w:rsidP="00C1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3E8" w:rsidRDefault="00DB63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3E8" w:rsidRDefault="00DB63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3E8" w:rsidRDefault="00DB6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EE2" w:rsidRDefault="00401EE2" w:rsidP="00C161B5">
      <w:pPr>
        <w:spacing w:after="0" w:line="240" w:lineRule="auto"/>
      </w:pPr>
      <w:r>
        <w:separator/>
      </w:r>
    </w:p>
  </w:footnote>
  <w:footnote w:type="continuationSeparator" w:id="0">
    <w:p w:rsidR="00401EE2" w:rsidRDefault="00401EE2" w:rsidP="00C1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3E8" w:rsidRDefault="00DB63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1B5" w:rsidRDefault="00C161B5">
    <w:pPr>
      <w:pStyle w:val="Header"/>
    </w:pPr>
    <w:r>
      <w:t>Progress Report by Device</w:t>
    </w:r>
    <w:r>
      <w:tab/>
    </w:r>
    <w:r>
      <w:tab/>
      <w:t>03/14/2016</w:t>
    </w:r>
  </w:p>
  <w:p w:rsidR="00DB63E8" w:rsidRDefault="00DB63E8">
    <w:pPr>
      <w:pStyle w:val="Header"/>
    </w:pPr>
    <w:r>
      <w:t xml:space="preserve">Control </w:t>
    </w:r>
    <w:r>
      <w:t>System</w:t>
    </w:r>
    <w:bookmarkStart w:id="0" w:name="_GoBack"/>
    <w:bookmarkEnd w:id="0"/>
  </w:p>
  <w:p w:rsidR="00C161B5" w:rsidRDefault="00C161B5">
    <w:pPr>
      <w:pStyle w:val="Header"/>
      <w:rPr>
        <w:i/>
      </w:rPr>
    </w:pPr>
    <w:r>
      <w:rPr>
        <w:i/>
      </w:rPr>
      <w:t>Fluvio L. Lobo Fenoglietto</w:t>
    </w:r>
  </w:p>
  <w:p w:rsidR="00C161B5" w:rsidRPr="00C161B5" w:rsidRDefault="00C161B5">
    <w:pPr>
      <w:pStyle w:val="Header"/>
      <w:rPr>
        <w:i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3E8" w:rsidRDefault="00DB63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4305"/>
    <w:multiLevelType w:val="hybridMultilevel"/>
    <w:tmpl w:val="B012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0B1B"/>
    <w:multiLevelType w:val="hybridMultilevel"/>
    <w:tmpl w:val="728E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621A"/>
    <w:multiLevelType w:val="hybridMultilevel"/>
    <w:tmpl w:val="5B30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D3808"/>
    <w:multiLevelType w:val="hybridMultilevel"/>
    <w:tmpl w:val="B742E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B5"/>
    <w:rsid w:val="001947D2"/>
    <w:rsid w:val="001D63EF"/>
    <w:rsid w:val="002F2B37"/>
    <w:rsid w:val="00356C7E"/>
    <w:rsid w:val="00401EE2"/>
    <w:rsid w:val="0049206F"/>
    <w:rsid w:val="004E6A06"/>
    <w:rsid w:val="00735FA6"/>
    <w:rsid w:val="00760949"/>
    <w:rsid w:val="008531A3"/>
    <w:rsid w:val="008F2F52"/>
    <w:rsid w:val="00A176FC"/>
    <w:rsid w:val="00A60AE9"/>
    <w:rsid w:val="00C161B5"/>
    <w:rsid w:val="00D774F2"/>
    <w:rsid w:val="00DB63E8"/>
    <w:rsid w:val="00DE5A8D"/>
    <w:rsid w:val="00E228D2"/>
    <w:rsid w:val="00E56418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102E9-570F-4E21-9651-84F1ECBF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B5"/>
  </w:style>
  <w:style w:type="paragraph" w:styleId="Footer">
    <w:name w:val="footer"/>
    <w:basedOn w:val="Normal"/>
    <w:link w:val="FooterChar"/>
    <w:uiPriority w:val="99"/>
    <w:unhideWhenUsed/>
    <w:rsid w:val="00C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B5"/>
  </w:style>
  <w:style w:type="paragraph" w:styleId="ListParagraph">
    <w:name w:val="List Paragraph"/>
    <w:basedOn w:val="Normal"/>
    <w:uiPriority w:val="34"/>
    <w:qFormat/>
    <w:rsid w:val="00C161B5"/>
    <w:pPr>
      <w:ind w:left="720"/>
      <w:contextualSpacing/>
    </w:pPr>
  </w:style>
  <w:style w:type="table" w:styleId="TableGrid">
    <w:name w:val="Table Grid"/>
    <w:basedOn w:val="TableNormal"/>
    <w:uiPriority w:val="39"/>
    <w:rsid w:val="0019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4</cp:revision>
  <dcterms:created xsi:type="dcterms:W3CDTF">2016-03-14T19:45:00Z</dcterms:created>
  <dcterms:modified xsi:type="dcterms:W3CDTF">2016-03-14T20:52:00Z</dcterms:modified>
</cp:coreProperties>
</file>