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A6DFC" w:rsidR="0002241C" w:rsidP="0002241C" w:rsidRDefault="6965CB2C" w14:paraId="360BA628" w14:textId="4A1ED6E2">
      <w:pPr>
        <w:pStyle w:val="NormalWeb"/>
        <w:rPr>
          <w:rFonts w:ascii="MetaPro-Norm" w:hAnsi="MetaPro-Norm"/>
          <w:color w:val="000000"/>
        </w:rPr>
      </w:pPr>
      <w:r w:rsidRPr="06EFAF22" w:rsidR="6965CB2C">
        <w:rPr>
          <w:rFonts w:ascii="MetaPro-Norm" w:hAnsi="MetaPro-Norm"/>
          <w:color w:val="000000" w:themeColor="text1" w:themeTint="FF" w:themeShade="FF"/>
        </w:rPr>
        <w:t xml:space="preserve">December </w:t>
      </w:r>
      <w:r w:rsidRPr="06EFAF22" w:rsidR="28EC0F14">
        <w:rPr>
          <w:rFonts w:ascii="MetaPro-Norm" w:hAnsi="MetaPro-Norm"/>
          <w:color w:val="000000" w:themeColor="text1" w:themeTint="FF" w:themeShade="FF"/>
        </w:rPr>
        <w:t>17</w:t>
      </w:r>
      <w:r w:rsidRPr="06EFAF22" w:rsidR="00E359DA">
        <w:rPr>
          <w:rFonts w:ascii="MetaPro-Norm" w:hAnsi="MetaPro-Norm"/>
          <w:color w:val="000000" w:themeColor="text1" w:themeTint="FF" w:themeShade="FF"/>
        </w:rPr>
        <w:t>, 2021</w:t>
      </w:r>
    </w:p>
    <w:p w:rsidR="6D869A66" w:rsidP="6D869A66" w:rsidRDefault="6D869A66" w14:paraId="4D6AB2A0" w14:textId="322AA347">
      <w:pPr>
        <w:pStyle w:val="NormalWeb"/>
        <w:rPr>
          <w:color w:val="000000" w:themeColor="text1"/>
        </w:rPr>
      </w:pPr>
    </w:p>
    <w:p w:rsidR="00120C47" w:rsidP="6D869A66" w:rsidRDefault="00120C47" w14:paraId="295F9541" w14:textId="77777777">
      <w:pPr>
        <w:spacing w:line="259" w:lineRule="auto"/>
        <w:rPr>
          <w:rFonts w:ascii="MetaPro-Norm" w:hAnsi="MetaPro-Norm"/>
        </w:rPr>
      </w:pPr>
      <w:r w:rsidRPr="6D869A66">
        <w:rPr>
          <w:rFonts w:ascii="MetaPro-Norm" w:hAnsi="MetaPro-Norm"/>
        </w:rPr>
        <w:t xml:space="preserve">Los Angeles Homeless Services Authority (LAHSA) </w:t>
      </w:r>
    </w:p>
    <w:p w:rsidR="00120C47" w:rsidP="6D869A66" w:rsidRDefault="00120C47" w14:paraId="323D8F4F" w14:textId="77777777">
      <w:pPr>
        <w:spacing w:line="259" w:lineRule="auto"/>
        <w:rPr>
          <w:rFonts w:ascii="MetaPro-Norm" w:hAnsi="MetaPro-Norm"/>
        </w:rPr>
      </w:pPr>
      <w:r w:rsidRPr="6D869A66">
        <w:rPr>
          <w:rFonts w:ascii="MetaPro-Norm" w:hAnsi="MetaPro-Norm"/>
        </w:rPr>
        <w:t xml:space="preserve">811 Wilshire Boulevard, 6th Floor </w:t>
      </w:r>
    </w:p>
    <w:p w:rsidR="00120C47" w:rsidP="6D869A66" w:rsidRDefault="00120C47" w14:paraId="34527D03" w14:textId="31AC18BB">
      <w:pPr>
        <w:spacing w:line="259" w:lineRule="auto"/>
        <w:rPr>
          <w:rFonts w:ascii="MetaPro-Norm" w:hAnsi="MetaPro-Norm"/>
        </w:rPr>
      </w:pPr>
      <w:r w:rsidRPr="6D869A66">
        <w:rPr>
          <w:rFonts w:ascii="MetaPro-Norm" w:hAnsi="MetaPro-Norm"/>
        </w:rPr>
        <w:t>Los Angeles, CA 90017 </w:t>
      </w:r>
    </w:p>
    <w:p w:rsidRPr="00FA6DFC" w:rsidR="00522A58" w:rsidP="6D869A66" w:rsidRDefault="00522A58" w14:paraId="4210468B" w14:textId="479A7D31">
      <w:pPr>
        <w:spacing w:line="259" w:lineRule="auto"/>
        <w:rPr>
          <w:rFonts w:ascii="MetaPro-Norm" w:hAnsi="MetaPro-Norm"/>
        </w:rPr>
      </w:pPr>
    </w:p>
    <w:p w:rsidRPr="00FA6DFC" w:rsidR="0002241C" w:rsidP="0002241C" w:rsidRDefault="00E359DA" w14:paraId="56D21B7B" w14:textId="65CBF364">
      <w:pPr>
        <w:rPr>
          <w:rFonts w:ascii="MetaPro-Norm" w:hAnsi="MetaPro-Norm"/>
        </w:rPr>
      </w:pPr>
      <w:r w:rsidRPr="06EFAF22" w:rsidR="00E359DA">
        <w:rPr>
          <w:rFonts w:ascii="MetaPro-Norm" w:hAnsi="MetaPro-Norm"/>
        </w:rPr>
        <w:t xml:space="preserve">Dear </w:t>
      </w:r>
      <w:r w:rsidRPr="06EFAF22" w:rsidR="01C61A8C">
        <w:rPr>
          <w:rFonts w:ascii="MetaPro-Norm" w:hAnsi="MetaPro-Norm"/>
        </w:rPr>
        <w:t>Ms. Marston</w:t>
      </w:r>
      <w:r w:rsidRPr="06EFAF22" w:rsidR="00E359DA">
        <w:rPr>
          <w:rFonts w:ascii="MetaPro-Norm" w:hAnsi="MetaPro-Norm"/>
        </w:rPr>
        <w:t>,</w:t>
      </w:r>
    </w:p>
    <w:p w:rsidRPr="00FA6DFC" w:rsidR="0002241C" w:rsidP="0002241C" w:rsidRDefault="0002241C" w14:paraId="557531AC" w14:textId="77777777">
      <w:pPr>
        <w:rPr>
          <w:rFonts w:ascii="MetaPro-Norm" w:hAnsi="MetaPro-Norm"/>
        </w:rPr>
      </w:pPr>
    </w:p>
    <w:p w:rsidRPr="00FA6DFC" w:rsidR="0002241C" w:rsidP="0002241C" w:rsidRDefault="00E359DA" w14:paraId="0BFF7438" w14:textId="2DB6F0A8">
      <w:pPr>
        <w:rPr>
          <w:rFonts w:ascii="MetaPro-Norm" w:hAnsi="MetaPro-Norm"/>
          <w:color w:val="000000"/>
        </w:rPr>
      </w:pPr>
      <w:r w:rsidRPr="6D869A66">
        <w:rPr>
          <w:rFonts w:ascii="MetaPro-Norm" w:hAnsi="MetaPro-Norm"/>
          <w:color w:val="000000" w:themeColor="text1"/>
        </w:rPr>
        <w:t xml:space="preserve">Pursuant to the </w:t>
      </w:r>
      <w:r w:rsidRPr="6D869A66" w:rsidR="00FA6DFC">
        <w:rPr>
          <w:rFonts w:ascii="MetaPro-Norm" w:hAnsi="MetaPro-Norm"/>
          <w:color w:val="000000" w:themeColor="text1"/>
        </w:rPr>
        <w:t xml:space="preserve">California </w:t>
      </w:r>
      <w:r w:rsidRPr="6D869A66" w:rsidR="00FC1126">
        <w:rPr>
          <w:rFonts w:ascii="MetaPro-Norm" w:hAnsi="MetaPro-Norm"/>
          <w:color w:val="000000" w:themeColor="text1"/>
        </w:rPr>
        <w:t>Public Records Act (CPRA) (</w:t>
      </w:r>
      <w:r w:rsidRPr="6D869A66">
        <w:rPr>
          <w:rFonts w:ascii="MetaPro-Norm" w:hAnsi="MetaPro-Norm"/>
          <w:color w:val="000000" w:themeColor="text1"/>
        </w:rPr>
        <w:t>Cal. Gov't Code Secs. 6250 through 6276.48</w:t>
      </w:r>
      <w:r w:rsidRPr="6D869A66" w:rsidR="00FC1126">
        <w:rPr>
          <w:rFonts w:ascii="MetaPro-Norm" w:hAnsi="MetaPro-Norm"/>
          <w:color w:val="000000" w:themeColor="text1"/>
        </w:rPr>
        <w:t>)</w:t>
      </w:r>
      <w:r w:rsidRPr="6D869A66">
        <w:rPr>
          <w:rFonts w:ascii="MetaPro-Norm" w:hAnsi="MetaPro-Norm"/>
          <w:color w:val="000000" w:themeColor="text1"/>
        </w:rPr>
        <w:t xml:space="preserve">, Human Rights Watch (HRW) </w:t>
      </w:r>
      <w:r w:rsidRPr="6D869A66" w:rsidR="00EF2E50">
        <w:rPr>
          <w:rFonts w:ascii="MetaPro-Norm" w:hAnsi="MetaPro-Norm"/>
          <w:color w:val="000000" w:themeColor="text1"/>
        </w:rPr>
        <w:t xml:space="preserve">seeks records (both data and documents) </w:t>
      </w:r>
      <w:r w:rsidRPr="6D869A66">
        <w:rPr>
          <w:rFonts w:ascii="MetaPro-Norm" w:hAnsi="MetaPro-Norm"/>
          <w:color w:val="000000" w:themeColor="text1"/>
        </w:rPr>
        <w:t>pertaining to</w:t>
      </w:r>
      <w:r w:rsidRPr="6D869A66" w:rsidR="0035444F">
        <w:rPr>
          <w:rFonts w:ascii="MetaPro-Norm" w:hAnsi="MetaPro-Norm"/>
          <w:color w:val="000000" w:themeColor="text1"/>
        </w:rPr>
        <w:t xml:space="preserve"> </w:t>
      </w:r>
      <w:r w:rsidRPr="6D869A66" w:rsidR="00202C44">
        <w:rPr>
          <w:rFonts w:ascii="MetaPro-Norm" w:hAnsi="MetaPro-Norm"/>
          <w:color w:val="000000" w:themeColor="text1"/>
        </w:rPr>
        <w:t xml:space="preserve">the agency’s </w:t>
      </w:r>
      <w:r w:rsidRPr="6D869A66" w:rsidR="008D239A">
        <w:rPr>
          <w:rFonts w:ascii="MetaPro-Norm" w:hAnsi="MetaPro-Norm"/>
          <w:color w:val="000000" w:themeColor="text1"/>
        </w:rPr>
        <w:t>policies and practices regarding</w:t>
      </w:r>
      <w:r w:rsidRPr="6D869A66" w:rsidR="008E652A">
        <w:rPr>
          <w:rFonts w:ascii="MetaPro-Norm" w:hAnsi="MetaPro-Norm"/>
          <w:color w:val="000000" w:themeColor="text1"/>
        </w:rPr>
        <w:t xml:space="preserve"> homelessness</w:t>
      </w:r>
      <w:r w:rsidRPr="6D869A66" w:rsidR="00435A52">
        <w:rPr>
          <w:rFonts w:ascii="MetaPro-Norm" w:hAnsi="MetaPro-Norm"/>
          <w:color w:val="000000" w:themeColor="text1"/>
        </w:rPr>
        <w:t>.</w:t>
      </w:r>
      <w:r w:rsidRPr="6D869A66">
        <w:rPr>
          <w:rFonts w:ascii="MetaPro-Norm" w:hAnsi="MetaPro-Norm"/>
          <w:color w:val="000000" w:themeColor="text1"/>
        </w:rPr>
        <w:t xml:space="preserve"> </w:t>
      </w:r>
    </w:p>
    <w:p w:rsidRPr="00FA6DFC" w:rsidR="0002241C" w:rsidP="0002241C" w:rsidRDefault="0002241C" w14:paraId="621A4EED" w14:textId="77777777">
      <w:pPr>
        <w:rPr>
          <w:rFonts w:ascii="MetaPro-Norm" w:hAnsi="MetaPro-Norm"/>
          <w:sz w:val="22"/>
          <w:szCs w:val="22"/>
        </w:rPr>
      </w:pPr>
    </w:p>
    <w:p w:rsidRPr="00FA6DFC" w:rsidR="00584488" w:rsidP="00584488" w:rsidRDefault="00E359DA" w14:paraId="60570E96" w14:textId="60856C99">
      <w:pPr>
        <w:rPr>
          <w:rFonts w:ascii="MetaPro-Norm" w:hAnsi="MetaPro-Norm"/>
          <w:color w:val="000000"/>
        </w:rPr>
      </w:pPr>
      <w:r w:rsidRPr="6D869A66">
        <w:rPr>
          <w:rFonts w:ascii="MetaPro-Norm" w:hAnsi="MetaPro-Norm"/>
          <w:color w:val="000000" w:themeColor="text1"/>
        </w:rPr>
        <w:t xml:space="preserve">Human Rights Watch specifically requests records under the CPRA that </w:t>
      </w:r>
      <w:r w:rsidRPr="6D869A66" w:rsidR="7719F390">
        <w:rPr>
          <w:rFonts w:ascii="MetaPro-Norm" w:hAnsi="MetaPro-Norm"/>
          <w:color w:val="000000" w:themeColor="text1"/>
        </w:rPr>
        <w:t>a</w:t>
      </w:r>
      <w:r w:rsidRPr="6D869A66">
        <w:rPr>
          <w:rFonts w:ascii="MetaPro-Norm" w:hAnsi="MetaPro-Norm"/>
          <w:color w:val="000000" w:themeColor="text1"/>
        </w:rPr>
        <w:t xml:space="preserve">re in the </w:t>
      </w:r>
      <w:r w:rsidRPr="6D869A66" w:rsidR="008D239A">
        <w:rPr>
          <w:rFonts w:ascii="MetaPro-Norm" w:hAnsi="MetaPro-Norm"/>
          <w:color w:val="000000" w:themeColor="text1"/>
        </w:rPr>
        <w:t xml:space="preserve">LAHSA’s </w:t>
      </w:r>
      <w:r w:rsidRPr="6D869A66">
        <w:rPr>
          <w:rFonts w:ascii="MetaPro-Norm" w:hAnsi="MetaPro-Norm"/>
          <w:color w:val="000000" w:themeColor="text1"/>
        </w:rPr>
        <w:t>possession or control in the following categories:</w:t>
      </w:r>
    </w:p>
    <w:p w:rsidR="0002241C" w:rsidP="0002241C" w:rsidRDefault="0002241C" w14:paraId="2652B7FC" w14:textId="4B9F47DC">
      <w:pPr>
        <w:rPr>
          <w:rFonts w:ascii="MetaPro-Norm" w:hAnsi="MetaPro-Norm"/>
        </w:rPr>
      </w:pPr>
    </w:p>
    <w:p w:rsidRPr="00FA6DFC" w:rsidR="00C41B3C" w:rsidP="00C41B3C" w:rsidRDefault="00E56A35" w14:paraId="79AA877D" w14:textId="734EFC80">
      <w:pPr>
        <w:pStyle w:val="ListParagraph"/>
        <w:numPr>
          <w:ilvl w:val="0"/>
          <w:numId w:val="1"/>
        </w:numPr>
        <w:rPr>
          <w:rFonts w:ascii="MetaPro-Norm" w:hAnsi="MetaPro-Norm"/>
        </w:rPr>
      </w:pPr>
      <w:r w:rsidRPr="45AFE9E4">
        <w:rPr>
          <w:rFonts w:ascii="MetaPro-Norm" w:hAnsi="MetaPro-Norm"/>
        </w:rPr>
        <w:t xml:space="preserve">Data on </w:t>
      </w:r>
      <w:r w:rsidRPr="45AFE9E4" w:rsidR="00471BCC">
        <w:rPr>
          <w:rFonts w:ascii="MetaPro-Norm" w:hAnsi="MetaPro-Norm"/>
        </w:rPr>
        <w:t>each LAHSA outreach activity</w:t>
      </w:r>
      <w:r w:rsidRPr="45AFE9E4" w:rsidR="00E95D83">
        <w:rPr>
          <w:rFonts w:ascii="MetaPro-Norm" w:hAnsi="MetaPro-Norm"/>
        </w:rPr>
        <w:t xml:space="preserve"> by RoadMap, CARE</w:t>
      </w:r>
      <w:r w:rsidRPr="45AFE9E4" w:rsidR="00E85740">
        <w:rPr>
          <w:rFonts w:ascii="MetaPro-Norm" w:hAnsi="MetaPro-Norm"/>
        </w:rPr>
        <w:t>+</w:t>
      </w:r>
      <w:r w:rsidRPr="45AFE9E4" w:rsidR="00E95D83">
        <w:rPr>
          <w:rFonts w:ascii="MetaPro-Norm" w:hAnsi="MetaPro-Norm"/>
        </w:rPr>
        <w:t>, and Homeless Engagement (“HET”) teams</w:t>
      </w:r>
      <w:r w:rsidRPr="45AFE9E4" w:rsidR="00471BCC">
        <w:rPr>
          <w:rFonts w:ascii="MetaPro-Norm" w:hAnsi="MetaPro-Norm"/>
        </w:rPr>
        <w:t xml:space="preserve"> </w:t>
      </w:r>
      <w:r w:rsidRPr="45AFE9E4" w:rsidR="00C41B3C">
        <w:rPr>
          <w:rFonts w:ascii="MetaPro-Norm" w:hAnsi="MetaPro-Norm"/>
        </w:rPr>
        <w:t>between 1/1/2019 and the date this request is fulfilled. We request this data in a machine-readable, flat file format (</w:t>
      </w:r>
      <w:proofErr w:type="gramStart"/>
      <w:r w:rsidRPr="45AFE9E4" w:rsidR="00C41B3C">
        <w:rPr>
          <w:rFonts w:ascii="MetaPro-Norm" w:hAnsi="MetaPro-Norm"/>
        </w:rPr>
        <w:t>e.g.</w:t>
      </w:r>
      <w:proofErr w:type="gramEnd"/>
      <w:r w:rsidRPr="45AFE9E4" w:rsidR="00C41B3C">
        <w:rPr>
          <w:rFonts w:ascii="MetaPro-Norm" w:hAnsi="MetaPro-Norm"/>
        </w:rPr>
        <w:t xml:space="preserve"> csv file) or in the original format. We request the following data associated with each engagement:</w:t>
      </w:r>
    </w:p>
    <w:p w:rsidRPr="00FA6DFC" w:rsidR="00C41B3C" w:rsidP="00C41B3C" w:rsidRDefault="00C41B3C" w14:paraId="1E1CACEA" w14:textId="4BFBEDC9">
      <w:pPr>
        <w:pStyle w:val="ListParagraph"/>
        <w:numPr>
          <w:ilvl w:val="1"/>
          <w:numId w:val="1"/>
        </w:numPr>
        <w:rPr>
          <w:rFonts w:ascii="MetaPro-Norm" w:hAnsi="MetaPro-Norm"/>
        </w:rPr>
      </w:pPr>
      <w:r w:rsidRPr="45AFE9E4">
        <w:rPr>
          <w:rFonts w:ascii="MetaPro-Norm" w:hAnsi="MetaPro-Norm"/>
        </w:rPr>
        <w:t>Location of deployment (address and</w:t>
      </w:r>
      <w:r w:rsidRPr="45AFE9E4" w:rsidR="00653453">
        <w:rPr>
          <w:rFonts w:ascii="MetaPro-Norm" w:hAnsi="MetaPro-Norm"/>
        </w:rPr>
        <w:t>/or</w:t>
      </w:r>
      <w:r w:rsidRPr="45AFE9E4">
        <w:rPr>
          <w:rFonts w:ascii="MetaPro-Norm" w:hAnsi="MetaPro-Norm"/>
        </w:rPr>
        <w:t xml:space="preserve"> </w:t>
      </w:r>
      <w:proofErr w:type="spellStart"/>
      <w:r w:rsidRPr="45AFE9E4">
        <w:rPr>
          <w:rFonts w:ascii="MetaPro-Norm" w:hAnsi="MetaPro-Norm"/>
        </w:rPr>
        <w:t>lat</w:t>
      </w:r>
      <w:proofErr w:type="spellEnd"/>
      <w:r w:rsidRPr="45AFE9E4">
        <w:rPr>
          <w:rFonts w:ascii="MetaPro-Norm" w:hAnsi="MetaPro-Norm"/>
        </w:rPr>
        <w:t>/long)</w:t>
      </w:r>
    </w:p>
    <w:p w:rsidRPr="00FA6DFC" w:rsidR="00C41B3C" w:rsidP="00C41B3C" w:rsidRDefault="00C41B3C" w14:paraId="4D225311" w14:textId="77777777">
      <w:pPr>
        <w:pStyle w:val="ListParagraph"/>
        <w:numPr>
          <w:ilvl w:val="1"/>
          <w:numId w:val="1"/>
        </w:numPr>
        <w:rPr>
          <w:rFonts w:ascii="MetaPro-Norm" w:hAnsi="MetaPro-Norm"/>
        </w:rPr>
      </w:pPr>
      <w:r w:rsidRPr="6D869A66">
        <w:rPr>
          <w:rFonts w:ascii="MetaPro-Norm" w:hAnsi="MetaPro-Norm"/>
        </w:rPr>
        <w:t>Date</w:t>
      </w:r>
    </w:p>
    <w:p w:rsidRPr="00FA6DFC" w:rsidR="00C41B3C" w:rsidP="00C41B3C" w:rsidRDefault="00C41B3C" w14:paraId="38D986A6" w14:textId="342C059F">
      <w:pPr>
        <w:pStyle w:val="ListParagraph"/>
        <w:numPr>
          <w:ilvl w:val="1"/>
          <w:numId w:val="1"/>
        </w:numPr>
        <w:rPr>
          <w:rFonts w:ascii="MetaPro-Norm" w:hAnsi="MetaPro-Norm"/>
        </w:rPr>
      </w:pPr>
      <w:r w:rsidRPr="06EFAF22" w:rsidR="00C41B3C">
        <w:rPr>
          <w:rFonts w:ascii="MetaPro-Norm" w:hAnsi="MetaPro-Norm"/>
        </w:rPr>
        <w:t xml:space="preserve">Number of </w:t>
      </w:r>
      <w:r w:rsidRPr="06EFAF22" w:rsidR="001B7464">
        <w:rPr>
          <w:rFonts w:ascii="MetaPro-Norm" w:hAnsi="MetaPro-Norm"/>
        </w:rPr>
        <w:t xml:space="preserve">LAHSA staff </w:t>
      </w:r>
      <w:r w:rsidRPr="06EFAF22" w:rsidR="33C3AEA5">
        <w:rPr>
          <w:rFonts w:ascii="MetaPro-Norm" w:hAnsi="MetaPro-Norm"/>
        </w:rPr>
        <w:t>deployed</w:t>
      </w:r>
    </w:p>
    <w:p w:rsidR="00C41B3C" w:rsidP="00C41B3C" w:rsidRDefault="001B7464" w14:paraId="0C0F4F1F" w14:textId="7AEB4971">
      <w:pPr>
        <w:pStyle w:val="ListParagraph"/>
        <w:numPr>
          <w:ilvl w:val="1"/>
          <w:numId w:val="1"/>
        </w:numPr>
        <w:rPr>
          <w:rFonts w:ascii="MetaPro-Norm" w:hAnsi="MetaPro-Norm"/>
        </w:rPr>
      </w:pPr>
      <w:r w:rsidRPr="6D869A66">
        <w:rPr>
          <w:rFonts w:ascii="MetaPro-Norm" w:hAnsi="MetaPro-Norm"/>
        </w:rPr>
        <w:t>Number of distinct clients encountered</w:t>
      </w:r>
    </w:p>
    <w:p w:rsidR="001B7464" w:rsidP="00C41B3C" w:rsidRDefault="007B6782" w14:paraId="2F6D7933" w14:textId="7D605862">
      <w:pPr>
        <w:pStyle w:val="ListParagraph"/>
        <w:numPr>
          <w:ilvl w:val="1"/>
          <w:numId w:val="1"/>
        </w:numPr>
        <w:rPr>
          <w:rFonts w:ascii="MetaPro-Norm" w:hAnsi="MetaPro-Norm"/>
        </w:rPr>
      </w:pPr>
      <w:r w:rsidRPr="45AFE9E4">
        <w:rPr>
          <w:rFonts w:ascii="MetaPro-Norm" w:hAnsi="MetaPro-Norm"/>
        </w:rPr>
        <w:t xml:space="preserve">Type of </w:t>
      </w:r>
      <w:r w:rsidRPr="45AFE9E4" w:rsidR="00DC5837">
        <w:rPr>
          <w:rFonts w:ascii="MetaPro-Norm" w:hAnsi="MetaPro-Norm"/>
        </w:rPr>
        <w:t xml:space="preserve">service </w:t>
      </w:r>
      <w:proofErr w:type="gramStart"/>
      <w:r w:rsidRPr="45AFE9E4" w:rsidR="00DC5837">
        <w:rPr>
          <w:rFonts w:ascii="MetaPro-Norm" w:hAnsi="MetaPro-Norm"/>
        </w:rPr>
        <w:t>provided</w:t>
      </w:r>
      <w:proofErr w:type="gramEnd"/>
      <w:r w:rsidRPr="45AFE9E4" w:rsidR="00DC5837">
        <w:rPr>
          <w:rFonts w:ascii="MetaPro-Norm" w:hAnsi="MetaPro-Norm"/>
        </w:rPr>
        <w:t xml:space="preserve"> and number </w:t>
      </w:r>
      <w:r w:rsidRPr="45AFE9E4" w:rsidR="0EF2773E">
        <w:rPr>
          <w:rFonts w:ascii="MetaPro-Norm" w:hAnsi="MetaPro-Norm"/>
        </w:rPr>
        <w:t xml:space="preserve">of clients </w:t>
      </w:r>
      <w:r w:rsidRPr="45AFE9E4" w:rsidR="00DC5837">
        <w:rPr>
          <w:rFonts w:ascii="MetaPro-Norm" w:hAnsi="MetaPro-Norm"/>
        </w:rPr>
        <w:t>provided to</w:t>
      </w:r>
    </w:p>
    <w:p w:rsidR="00DC5837" w:rsidP="00C41B3C" w:rsidRDefault="00DC5837" w14:paraId="2A71E945" w14:textId="07D0872A">
      <w:pPr>
        <w:pStyle w:val="ListParagraph"/>
        <w:numPr>
          <w:ilvl w:val="1"/>
          <w:numId w:val="1"/>
        </w:numPr>
        <w:rPr>
          <w:rFonts w:ascii="MetaPro-Norm" w:hAnsi="MetaPro-Norm"/>
        </w:rPr>
      </w:pPr>
      <w:r w:rsidRPr="06EFAF22" w:rsidR="00DC5837">
        <w:rPr>
          <w:rFonts w:ascii="MetaPro-Norm" w:hAnsi="MetaPro-Norm"/>
        </w:rPr>
        <w:t xml:space="preserve">For </w:t>
      </w:r>
      <w:r w:rsidRPr="06EFAF22" w:rsidR="00056D78">
        <w:rPr>
          <w:rFonts w:ascii="MetaPro-Norm" w:hAnsi="MetaPro-Norm"/>
        </w:rPr>
        <w:t xml:space="preserve">housing placements, type of housing and number </w:t>
      </w:r>
      <w:r w:rsidRPr="06EFAF22" w:rsidR="2FA004A5">
        <w:rPr>
          <w:rFonts w:ascii="MetaPro-Norm" w:hAnsi="MetaPro-Norm"/>
        </w:rPr>
        <w:t xml:space="preserve">of clients </w:t>
      </w:r>
      <w:r w:rsidRPr="06EFAF22" w:rsidR="00056D78">
        <w:rPr>
          <w:rFonts w:ascii="MetaPro-Norm" w:hAnsi="MetaPro-Norm"/>
        </w:rPr>
        <w:t>provided to</w:t>
      </w:r>
    </w:p>
    <w:p w:rsidR="63F8756F" w:rsidP="06EFAF22" w:rsidRDefault="63F8756F" w14:paraId="5C273106" w14:textId="541AC8B3">
      <w:pPr>
        <w:pStyle w:val="ListParagraph"/>
        <w:numPr>
          <w:ilvl w:val="1"/>
          <w:numId w:val="1"/>
        </w:numPr>
        <w:rPr/>
      </w:pPr>
      <w:r w:rsidRPr="06EFAF22" w:rsidR="63F8756F">
        <w:rPr>
          <w:rFonts w:ascii="MetaPro-Norm" w:hAnsi="MetaPro-Norm" w:eastAsia="Times New Roman" w:cs="Times New Roman"/>
        </w:rPr>
        <w:t xml:space="preserve">For shelter placements, type of shelter and number </w:t>
      </w:r>
      <w:r w:rsidRPr="06EFAF22" w:rsidR="63F8756F">
        <w:rPr>
          <w:rFonts w:ascii="MetaPro-Norm" w:hAnsi="MetaPro-Norm" w:eastAsia="Times New Roman" w:cs="Times New Roman"/>
        </w:rPr>
        <w:t>o</w:t>
      </w:r>
      <w:r w:rsidRPr="06EFAF22" w:rsidR="4B45891A">
        <w:rPr>
          <w:rFonts w:ascii="MetaPro-Norm" w:hAnsi="MetaPro-Norm" w:eastAsia="Times New Roman" w:cs="Times New Roman"/>
        </w:rPr>
        <w:t>f</w:t>
      </w:r>
      <w:r w:rsidRPr="06EFAF22" w:rsidR="63F8756F">
        <w:rPr>
          <w:rFonts w:ascii="MetaPro-Norm" w:hAnsi="MetaPro-Norm" w:eastAsia="Times New Roman" w:cs="Times New Roman"/>
        </w:rPr>
        <w:t xml:space="preserve"> clients</w:t>
      </w:r>
      <w:r w:rsidRPr="06EFAF22" w:rsidR="63F8756F">
        <w:rPr>
          <w:rFonts w:ascii="MetaPro-Norm" w:hAnsi="MetaPro-Norm" w:eastAsia="Times New Roman" w:cs="Times New Roman"/>
        </w:rPr>
        <w:t xml:space="preserve"> provided to</w:t>
      </w:r>
    </w:p>
    <w:p w:rsidR="007C20D5" w:rsidP="6D869A66" w:rsidRDefault="007C20D5" w14:paraId="0C26524C" w14:textId="77777777">
      <w:pPr>
        <w:pStyle w:val="ListParagraph"/>
        <w:ind w:left="1440"/>
        <w:rPr>
          <w:rFonts w:ascii="MetaPro-Norm" w:hAnsi="MetaPro-Norm"/>
        </w:rPr>
      </w:pPr>
    </w:p>
    <w:p w:rsidR="007C20D5" w:rsidP="007C20D5" w:rsidRDefault="007C20D5" w14:paraId="0DEF8751" w14:textId="7E24243F">
      <w:pPr>
        <w:pStyle w:val="ListParagraph"/>
        <w:numPr>
          <w:ilvl w:val="0"/>
          <w:numId w:val="1"/>
        </w:numPr>
        <w:rPr>
          <w:rStyle w:val="eop"/>
          <w:rFonts w:ascii="MetaPro-Norm" w:hAnsi="MetaPro-Norm"/>
        </w:rPr>
      </w:pPr>
      <w:r w:rsidRPr="06EFAF22" w:rsidR="007C20D5">
        <w:rPr>
          <w:rStyle w:val="normaltextrun"/>
          <w:rFonts w:ascii="MetaPro-Norm" w:hAnsi="MetaPro-Norm"/>
        </w:rPr>
        <w:t>Data on homeless engagements (</w:t>
      </w:r>
      <w:r w:rsidRPr="06EFAF22" w:rsidR="007C20D5">
        <w:rPr>
          <w:rStyle w:val="normaltextrun"/>
          <w:rFonts w:ascii="MetaPro-Norm" w:hAnsi="MetaPro-Norm"/>
        </w:rPr>
        <w:t>e.g.</w:t>
      </w:r>
      <w:r w:rsidRPr="06EFAF22" w:rsidR="7649D59C">
        <w:rPr>
          <w:rStyle w:val="normaltextrun"/>
          <w:rFonts w:ascii="MetaPro-Norm" w:hAnsi="MetaPro-Norm"/>
        </w:rPr>
        <w:t>: number of LAHSA staff d</w:t>
      </w:r>
      <w:r w:rsidRPr="06EFAF22" w:rsidR="7649D59C">
        <w:rPr>
          <w:rStyle w:val="normaltextrun"/>
          <w:rFonts w:ascii="MetaPro-Norm" w:hAnsi="MetaPro-Norm"/>
        </w:rPr>
        <w:t>eployed</w:t>
      </w:r>
      <w:r w:rsidRPr="06EFAF22" w:rsidR="4E4FAD1F">
        <w:rPr>
          <w:rStyle w:val="normaltextrun"/>
          <w:rFonts w:ascii="MetaPro-Norm" w:hAnsi="MetaPro-Norm"/>
        </w:rPr>
        <w:t>, number of dist</w:t>
      </w:r>
      <w:r w:rsidRPr="06EFAF22" w:rsidR="4E4FAD1F">
        <w:rPr>
          <w:rStyle w:val="normaltextrun"/>
          <w:rFonts w:ascii="MetaPro-Norm" w:hAnsi="MetaPro-Norm"/>
        </w:rPr>
        <w:t>inct</w:t>
      </w:r>
      <w:r w:rsidRPr="06EFAF22" w:rsidR="007C20D5">
        <w:rPr>
          <w:rStyle w:val="normaltextrun"/>
          <w:rFonts w:ascii="MetaPro-Norm" w:hAnsi="MetaPro-Norm"/>
        </w:rPr>
        <w:t xml:space="preserve"> clients encountered,</w:t>
      </w:r>
      <w:r w:rsidRPr="06EFAF22" w:rsidR="66B5DB6A">
        <w:rPr>
          <w:rStyle w:val="normaltextrun"/>
          <w:rFonts w:ascii="MetaPro-Norm" w:hAnsi="MetaPro-Norm"/>
        </w:rPr>
        <w:t xml:space="preserve"> types of services </w:t>
      </w:r>
      <w:proofErr w:type="gramStart"/>
      <w:r w:rsidRPr="06EFAF22" w:rsidR="66B5DB6A">
        <w:rPr>
          <w:rStyle w:val="normaltextrun"/>
          <w:rFonts w:ascii="MetaPro-Norm" w:hAnsi="MetaPro-Norm"/>
        </w:rPr>
        <w:t>provided</w:t>
      </w:r>
      <w:proofErr w:type="gramEnd"/>
      <w:r w:rsidRPr="06EFAF22" w:rsidR="66B5DB6A">
        <w:rPr>
          <w:rStyle w:val="normaltextrun"/>
          <w:rFonts w:ascii="MetaPro-Norm" w:hAnsi="MetaPro-Norm"/>
        </w:rPr>
        <w:t xml:space="preserve"> and number of clients provided to,</w:t>
      </w:r>
      <w:r w:rsidRPr="06EFAF22" w:rsidR="66B5DB6A">
        <w:rPr>
          <w:rStyle w:val="normaltextrun"/>
          <w:rFonts w:ascii="MetaPro-Norm" w:hAnsi="MetaPro-Norm"/>
        </w:rPr>
        <w:t xml:space="preserve"> types of </w:t>
      </w:r>
      <w:r w:rsidRPr="06EFAF22" w:rsidR="007C20D5">
        <w:rPr>
          <w:rStyle w:val="normaltextrun"/>
          <w:rFonts w:ascii="MetaPro-Norm" w:hAnsi="MetaPro-Norm"/>
        </w:rPr>
        <w:t>housing placements</w:t>
      </w:r>
      <w:r w:rsidRPr="06EFAF22" w:rsidR="052A34F9">
        <w:rPr>
          <w:rStyle w:val="normaltextrun"/>
          <w:rFonts w:ascii="MetaPro-Norm" w:hAnsi="MetaPro-Norm"/>
        </w:rPr>
        <w:t xml:space="preserve"> and number of clients provided to, types of shelter placements and number of clients provided to</w:t>
      </w:r>
      <w:r w:rsidRPr="06EFAF22" w:rsidR="007C20D5">
        <w:rPr>
          <w:rStyle w:val="normaltextrun"/>
          <w:rFonts w:ascii="MetaPro-Norm" w:hAnsi="MetaPro-Norm"/>
        </w:rPr>
        <w:t>.)  for each of the following dates and locations, including all communications in any format related to those locations and to the cleaning operations: </w:t>
      </w:r>
      <w:r w:rsidRPr="06EFAF22" w:rsidR="007C20D5">
        <w:rPr>
          <w:rStyle w:val="eop"/>
          <w:rFonts w:ascii="MetaPro-Norm" w:hAnsi="MetaPro-Norm"/>
        </w:rPr>
        <w:t> </w:t>
      </w:r>
    </w:p>
    <w:p w:rsidRPr="007447F1" w:rsidR="007C20D5" w:rsidP="007C20D5" w:rsidRDefault="007C20D5" w14:paraId="3926E9C5" w14:textId="77777777">
      <w:pPr>
        <w:pStyle w:val="ListParagraph"/>
        <w:rPr>
          <w:rStyle w:val="normaltextrun"/>
          <w:rFonts w:ascii="MetaPro-Norm" w:hAnsi="MetaPro-Norm"/>
        </w:rPr>
      </w:pPr>
    </w:p>
    <w:p w:rsidRPr="00021C40" w:rsidR="007C20D5" w:rsidP="007C20D5" w:rsidRDefault="007C20D5" w14:paraId="24E2FF03" w14:textId="77777777">
      <w:pPr>
        <w:pStyle w:val="ListParagraph"/>
        <w:numPr>
          <w:ilvl w:val="1"/>
          <w:numId w:val="1"/>
        </w:numPr>
        <w:rPr>
          <w:rFonts w:ascii="MetaPro-Norm" w:hAnsi="MetaPro-Norm"/>
        </w:rPr>
      </w:pPr>
      <w:r w:rsidRPr="6D869A66">
        <w:rPr>
          <w:rStyle w:val="normaltextrun"/>
          <w:rFonts w:ascii="MetaPro-Norm" w:hAnsi="MetaPro-Norm"/>
        </w:rPr>
        <w:t>Naomi Street, between 16</w:t>
      </w:r>
      <w:r w:rsidRPr="6D869A66">
        <w:rPr>
          <w:rStyle w:val="normaltextrun"/>
          <w:rFonts w:ascii="MetaPro-Norm" w:hAnsi="MetaPro-Norm"/>
          <w:sz w:val="19"/>
          <w:szCs w:val="19"/>
          <w:vertAlign w:val="superscript"/>
        </w:rPr>
        <w:t>th</w:t>
      </w:r>
      <w:r w:rsidRPr="6D869A66">
        <w:rPr>
          <w:rStyle w:val="normaltextrun"/>
          <w:rFonts w:ascii="MetaPro-Norm" w:hAnsi="MetaPro-Norm"/>
        </w:rPr>
        <w:t> and 17</w:t>
      </w:r>
      <w:r w:rsidRPr="6D869A66">
        <w:rPr>
          <w:rStyle w:val="normaltextrun"/>
          <w:rFonts w:ascii="MetaPro-Norm" w:hAnsi="MetaPro-Norm"/>
          <w:sz w:val="19"/>
          <w:szCs w:val="19"/>
          <w:vertAlign w:val="superscript"/>
        </w:rPr>
        <w:t>th</w:t>
      </w:r>
      <w:r w:rsidRPr="6D869A66">
        <w:rPr>
          <w:rStyle w:val="normaltextrun"/>
          <w:rFonts w:ascii="MetaPro-Norm" w:hAnsi="MetaPro-Norm"/>
        </w:rPr>
        <w:t> Streets, in Los Angeles on August 18, 2021</w:t>
      </w:r>
      <w:r w:rsidRPr="6D869A66">
        <w:rPr>
          <w:rStyle w:val="eop"/>
          <w:rFonts w:ascii="MetaPro-Norm" w:hAnsi="MetaPro-Norm"/>
        </w:rPr>
        <w:t> </w:t>
      </w:r>
    </w:p>
    <w:p w:rsidRPr="00021C40" w:rsidR="007C20D5" w:rsidP="007C20D5" w:rsidRDefault="007C20D5" w14:paraId="335DE4C4" w14:textId="77777777">
      <w:pPr>
        <w:pStyle w:val="ListParagraph"/>
        <w:numPr>
          <w:ilvl w:val="1"/>
          <w:numId w:val="1"/>
        </w:numPr>
        <w:rPr>
          <w:rStyle w:val="normaltextrun"/>
        </w:rPr>
      </w:pPr>
      <w:r w:rsidRPr="6D869A66">
        <w:rPr>
          <w:rStyle w:val="normaltextrun"/>
          <w:rFonts w:ascii="MetaPro-Norm" w:hAnsi="MetaPro-Norm"/>
        </w:rPr>
        <w:lastRenderedPageBreak/>
        <w:t>6th Street near Towne Street, in Los Angeles on September 23, 2021</w:t>
      </w:r>
      <w:r w:rsidRPr="6D869A66">
        <w:rPr>
          <w:rStyle w:val="normaltextrun"/>
        </w:rPr>
        <w:t> </w:t>
      </w:r>
    </w:p>
    <w:p w:rsidRPr="00021C40" w:rsidR="007C20D5" w:rsidP="007C20D5" w:rsidRDefault="007C20D5" w14:paraId="341E0267" w14:textId="77777777">
      <w:pPr>
        <w:pStyle w:val="ListParagraph"/>
        <w:numPr>
          <w:ilvl w:val="1"/>
          <w:numId w:val="1"/>
        </w:numPr>
        <w:rPr>
          <w:rStyle w:val="normaltextrun"/>
        </w:rPr>
      </w:pPr>
      <w:r w:rsidRPr="6D869A66">
        <w:rPr>
          <w:rStyle w:val="normaltextrun"/>
          <w:rFonts w:ascii="MetaPro-Norm" w:hAnsi="MetaPro-Norm"/>
        </w:rPr>
        <w:t>Cedros Avenue, between Calvert Street and Bessemer Street in Van Nuys on September 2, 2021</w:t>
      </w:r>
      <w:r w:rsidRPr="6D869A66">
        <w:rPr>
          <w:rStyle w:val="normaltextrun"/>
        </w:rPr>
        <w:t> </w:t>
      </w:r>
    </w:p>
    <w:p w:rsidRPr="00021C40" w:rsidR="007C20D5" w:rsidP="007C20D5" w:rsidRDefault="007C20D5" w14:paraId="7E4F0307" w14:textId="77777777">
      <w:pPr>
        <w:pStyle w:val="ListParagraph"/>
        <w:numPr>
          <w:ilvl w:val="1"/>
          <w:numId w:val="1"/>
        </w:numPr>
        <w:rPr>
          <w:rStyle w:val="normaltextrun"/>
        </w:rPr>
      </w:pPr>
      <w:r w:rsidRPr="6D869A66">
        <w:rPr>
          <w:rStyle w:val="normaltextrun"/>
          <w:rFonts w:ascii="MetaPro-Norm" w:hAnsi="MetaPro-Norm"/>
        </w:rPr>
        <w:t>Hampton Drive, between Rose Avenue and Sunset Avenue, in Venice on September 16, 2021</w:t>
      </w:r>
      <w:r w:rsidRPr="6D869A66">
        <w:rPr>
          <w:rStyle w:val="normaltextrun"/>
        </w:rPr>
        <w:t> </w:t>
      </w:r>
    </w:p>
    <w:p w:rsidRPr="007C20D5" w:rsidR="007C20D5" w:rsidP="6D869A66" w:rsidRDefault="007C20D5" w14:paraId="6844778A" w14:textId="487E33C5">
      <w:pPr>
        <w:pStyle w:val="ListParagraph"/>
        <w:numPr>
          <w:ilvl w:val="1"/>
          <w:numId w:val="1"/>
        </w:numPr>
        <w:rPr>
          <w:rStyle w:val="normaltextrun"/>
        </w:rPr>
      </w:pPr>
      <w:r w:rsidRPr="6D869A66">
        <w:rPr>
          <w:rStyle w:val="normaltextrun"/>
          <w:rFonts w:ascii="MetaPro-Norm" w:hAnsi="MetaPro-Norm"/>
        </w:rPr>
        <w:t>E. 31st Street, between Main Street and Broadway, in Los Angeles on October 19, 2021</w:t>
      </w:r>
      <w:r w:rsidRPr="6D869A66">
        <w:rPr>
          <w:rStyle w:val="normaltextrun"/>
        </w:rPr>
        <w:t> </w:t>
      </w:r>
    </w:p>
    <w:p w:rsidRPr="006370B2" w:rsidR="006370B2" w:rsidP="6D869A66" w:rsidRDefault="006370B2" w14:paraId="7445F8A9" w14:textId="77777777">
      <w:pPr>
        <w:pStyle w:val="ListParagraph"/>
        <w:rPr>
          <w:rStyle w:val="normaltextrun"/>
          <w:rFonts w:ascii="MetaPro-Norm" w:hAnsi="MetaPro-Norm"/>
        </w:rPr>
      </w:pPr>
    </w:p>
    <w:p w:rsidR="00E261CD" w:rsidP="00D31916" w:rsidRDefault="00E261CD" w14:paraId="6BDD5028" w14:textId="29E11504">
      <w:pPr>
        <w:pStyle w:val="ListParagraph"/>
        <w:numPr>
          <w:ilvl w:val="0"/>
          <w:numId w:val="1"/>
        </w:numPr>
        <w:rPr>
          <w:rFonts w:ascii="MetaPro-Norm" w:hAnsi="MetaPro-Norm"/>
        </w:rPr>
      </w:pPr>
      <w:r w:rsidRPr="45AFE9E4">
        <w:rPr>
          <w:rStyle w:val="normaltextrun"/>
          <w:rFonts w:ascii="MetaPro-Norm" w:hAnsi="MetaPro-Norm"/>
        </w:rPr>
        <w:t xml:space="preserve">Data on all </w:t>
      </w:r>
      <w:r w:rsidRPr="45AFE9E4" w:rsidR="00997577">
        <w:rPr>
          <w:rStyle w:val="normaltextrun"/>
          <w:rFonts w:ascii="MetaPro-Norm" w:hAnsi="MetaPro-Norm"/>
        </w:rPr>
        <w:t xml:space="preserve">temporary and permanent </w:t>
      </w:r>
      <w:r w:rsidRPr="45AFE9E4" w:rsidR="00D03360">
        <w:rPr>
          <w:rStyle w:val="normaltextrun"/>
          <w:rFonts w:ascii="MetaPro-Norm" w:hAnsi="MetaPro-Norm"/>
        </w:rPr>
        <w:t xml:space="preserve">housing placements between </w:t>
      </w:r>
      <w:r w:rsidRPr="45AFE9E4" w:rsidR="00D03360">
        <w:rPr>
          <w:rFonts w:ascii="MetaPro-Norm" w:hAnsi="MetaPro-Norm"/>
        </w:rPr>
        <w:t>1/1/2019 and the date this request is fulfilled. We request this data in a machine-readable, flat file format (</w:t>
      </w:r>
      <w:proofErr w:type="gramStart"/>
      <w:r w:rsidRPr="45AFE9E4" w:rsidR="00D03360">
        <w:rPr>
          <w:rFonts w:ascii="MetaPro-Norm" w:hAnsi="MetaPro-Norm"/>
        </w:rPr>
        <w:t>e.g.</w:t>
      </w:r>
      <w:proofErr w:type="gramEnd"/>
      <w:r w:rsidRPr="45AFE9E4" w:rsidR="00D03360">
        <w:rPr>
          <w:rFonts w:ascii="MetaPro-Norm" w:hAnsi="MetaPro-Norm"/>
        </w:rPr>
        <w:t xml:space="preserve"> csv file) or in the original format. We request the following data associated with each housing placement:</w:t>
      </w:r>
    </w:p>
    <w:p w:rsidRPr="00D03360" w:rsidR="00D03360" w:rsidP="00D03360" w:rsidRDefault="00D03360" w14:paraId="19027EE0" w14:textId="232F46A6">
      <w:pPr>
        <w:pStyle w:val="ListParagraph"/>
        <w:numPr>
          <w:ilvl w:val="1"/>
          <w:numId w:val="1"/>
        </w:numPr>
        <w:rPr>
          <w:rFonts w:ascii="MetaPro-Norm" w:hAnsi="MetaPro-Norm"/>
        </w:rPr>
      </w:pPr>
      <w:r w:rsidRPr="6D869A66">
        <w:rPr>
          <w:rFonts w:ascii="MetaPro-Norm" w:hAnsi="MetaPro-Norm"/>
        </w:rPr>
        <w:t>Date of placement</w:t>
      </w:r>
    </w:p>
    <w:p w:rsidRPr="00D31916" w:rsidR="00D03360" w:rsidP="6D869A66" w:rsidRDefault="00466E59" w14:paraId="67B6030D" w14:textId="37CFDC88">
      <w:pPr>
        <w:pStyle w:val="ListParagraph"/>
        <w:numPr>
          <w:ilvl w:val="1"/>
          <w:numId w:val="1"/>
        </w:numPr>
        <w:spacing w:line="259" w:lineRule="auto"/>
        <w:rPr>
          <w:rFonts w:asciiTheme="minorHAnsi" w:hAnsiTheme="minorHAnsi" w:eastAsiaTheme="minorEastAsia" w:cstheme="minorBidi"/>
        </w:rPr>
      </w:pPr>
      <w:r w:rsidRPr="6D869A66">
        <w:rPr>
          <w:rFonts w:ascii="MetaPro-Norm" w:hAnsi="MetaPro-Norm"/>
        </w:rPr>
        <w:t>Location of housing</w:t>
      </w:r>
    </w:p>
    <w:p w:rsidR="00466E59" w:rsidP="06EFAF22" w:rsidRDefault="00E21CCF" w14:paraId="3C4C18C9" w14:textId="3B745D84">
      <w:pPr>
        <w:pStyle w:val="ListParagraph"/>
        <w:numPr>
          <w:ilvl w:val="1"/>
          <w:numId w:val="1"/>
        </w:numPr>
        <w:spacing w:line="259" w:lineRule="auto"/>
        <w:rPr>
          <w:rFonts w:ascii="Calibri" w:hAnsi="Calibri" w:eastAsia="游明朝" w:cs="Arial" w:asciiTheme="minorAscii" w:hAnsiTheme="minorAscii" w:eastAsiaTheme="minorEastAsia" w:cstheme="minorBidi"/>
        </w:rPr>
      </w:pPr>
      <w:r w:rsidRPr="06EFAF22" w:rsidR="00E21CCF">
        <w:rPr>
          <w:rFonts w:ascii="MetaPro-Norm" w:hAnsi="MetaPro-Norm"/>
        </w:rPr>
        <w:t>Housing type</w:t>
      </w:r>
      <w:r w:rsidRPr="06EFAF22" w:rsidR="2DF35A7B">
        <w:rPr>
          <w:rFonts w:ascii="MetaPro-Norm" w:hAnsi="MetaPro-Norm"/>
        </w:rPr>
        <w:t>, including s</w:t>
      </w:r>
      <w:r w:rsidRPr="06EFAF22" w:rsidR="2DF35A7B">
        <w:rPr>
          <w:rFonts w:ascii="MetaPro-Norm" w:hAnsi="MetaPro-Norm"/>
        </w:rPr>
        <w:t>helter type</w:t>
      </w:r>
    </w:p>
    <w:p w:rsidRPr="00D31916" w:rsidR="00622037" w:rsidP="6D869A66" w:rsidRDefault="00622037" w14:paraId="098339A8" w14:textId="43A2ADF4">
      <w:pPr>
        <w:pStyle w:val="ListParagraph"/>
        <w:numPr>
          <w:ilvl w:val="1"/>
          <w:numId w:val="1"/>
        </w:numPr>
        <w:spacing w:line="259" w:lineRule="auto"/>
        <w:rPr>
          <w:rFonts w:asciiTheme="minorHAnsi" w:hAnsiTheme="minorHAnsi" w:eastAsiaTheme="minorEastAsia" w:cstheme="minorBidi"/>
        </w:rPr>
      </w:pPr>
      <w:r w:rsidRPr="6D869A66">
        <w:rPr>
          <w:rFonts w:ascii="MetaPro-Norm" w:hAnsi="MetaPro-Norm"/>
        </w:rPr>
        <w:t>Number of clients placed</w:t>
      </w:r>
      <w:r w:rsidRPr="6D869A66" w:rsidR="0014482F">
        <w:rPr>
          <w:rFonts w:ascii="MetaPro-Norm" w:hAnsi="MetaPro-Norm"/>
        </w:rPr>
        <w:t xml:space="preserve">, disaggregated by race, ethnicity, age, </w:t>
      </w:r>
      <w:proofErr w:type="gramStart"/>
      <w:r w:rsidRPr="6D869A66" w:rsidR="0014482F">
        <w:rPr>
          <w:rFonts w:ascii="MetaPro-Norm" w:hAnsi="MetaPro-Norm"/>
        </w:rPr>
        <w:t>gender</w:t>
      </w:r>
      <w:proofErr w:type="gramEnd"/>
      <w:r w:rsidRPr="6D869A66" w:rsidR="0014482F">
        <w:rPr>
          <w:rFonts w:ascii="MetaPro-Norm" w:hAnsi="MetaPro-Norm"/>
        </w:rPr>
        <w:t xml:space="preserve"> and acuity score.</w:t>
      </w:r>
    </w:p>
    <w:p w:rsidR="62414738" w:rsidP="6D869A66" w:rsidRDefault="62414738" w14:paraId="7BEFA8C2" w14:textId="2AFE1203">
      <w:pPr>
        <w:pStyle w:val="ListParagraph"/>
        <w:numPr>
          <w:ilvl w:val="1"/>
          <w:numId w:val="1"/>
        </w:numPr>
      </w:pPr>
      <w:r w:rsidRPr="45AFE9E4">
        <w:rPr>
          <w:rFonts w:ascii="MetaPro-Norm" w:hAnsi="MetaPro-Norm"/>
        </w:rPr>
        <w:t>Length of time client stayed in this placement, including documentation of outcomes after leaving the placement (</w:t>
      </w:r>
      <w:proofErr w:type="gramStart"/>
      <w:r w:rsidRPr="45AFE9E4">
        <w:rPr>
          <w:rFonts w:ascii="MetaPro-Norm" w:hAnsi="MetaPro-Norm"/>
        </w:rPr>
        <w:t>i</w:t>
      </w:r>
      <w:r w:rsidR="00192511">
        <w:rPr>
          <w:rFonts w:ascii="MetaPro-Norm" w:hAnsi="MetaPro-Norm"/>
        </w:rPr>
        <w:t>.</w:t>
      </w:r>
      <w:r w:rsidRPr="45AFE9E4">
        <w:rPr>
          <w:rFonts w:ascii="MetaPro-Norm" w:hAnsi="MetaPro-Norm"/>
        </w:rPr>
        <w:t>e.</w:t>
      </w:r>
      <w:proofErr w:type="gramEnd"/>
      <w:r w:rsidRPr="45AFE9E4">
        <w:rPr>
          <w:rFonts w:ascii="MetaPro-Norm" w:hAnsi="MetaPro-Norm"/>
        </w:rPr>
        <w:t xml:space="preserve"> </w:t>
      </w:r>
      <w:r w:rsidR="00192511">
        <w:rPr>
          <w:rFonts w:ascii="MetaPro-Norm" w:hAnsi="MetaPro-Norm"/>
        </w:rPr>
        <w:t>p</w:t>
      </w:r>
      <w:r w:rsidRPr="45AFE9E4">
        <w:rPr>
          <w:rFonts w:ascii="MetaPro-Norm" w:hAnsi="MetaPro-Norm"/>
        </w:rPr>
        <w:t>laced in permanent housing; returned to streets; etc.)</w:t>
      </w:r>
    </w:p>
    <w:p w:rsidRPr="00E261CD" w:rsidR="00E21CCF" w:rsidP="6D869A66" w:rsidRDefault="00E21CCF" w14:paraId="1DF1BD9D" w14:textId="77777777">
      <w:pPr>
        <w:pStyle w:val="ListParagraph"/>
        <w:ind w:left="1440"/>
        <w:rPr>
          <w:rStyle w:val="normaltextrun"/>
          <w:rFonts w:ascii="MetaPro-Norm" w:hAnsi="MetaPro-Norm"/>
        </w:rPr>
      </w:pPr>
    </w:p>
    <w:p w:rsidR="00FE1B0B" w:rsidP="6D869A66" w:rsidRDefault="00FE1B0B" w14:paraId="5EA7F17E" w14:textId="0BCCF763">
      <w:pPr>
        <w:pStyle w:val="ListParagraph"/>
        <w:numPr>
          <w:ilvl w:val="0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D</w:t>
      </w:r>
      <w:r w:rsidR="00575211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isaggregated data from the </w:t>
      </w:r>
      <w:r w:rsidR="00657270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annual </w:t>
      </w:r>
      <w:r w:rsidR="00575211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Homelessness Count </w:t>
      </w:r>
      <w:r w:rsidR="00657270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from 2016 through to the </w:t>
      </w:r>
      <w:r w:rsidR="00EF0D31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date this request is fulfilled. </w:t>
      </w:r>
      <w:r w:rsidR="000B1982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We request the data disaggregated </w:t>
      </w:r>
      <w:r w:rsidRPr="6D869A66" w:rsidR="00142248">
        <w:rPr>
          <w:rStyle w:val="normaltextrun"/>
          <w:rFonts w:ascii="MetaPro-Norm" w:hAnsi="MetaPro-Norm"/>
          <w:color w:val="000000" w:themeColor="text1"/>
        </w:rPr>
        <w:t xml:space="preserve">beyond what is provided in the public </w:t>
      </w:r>
      <w:hyperlink w:history="1" r:id="rId6">
        <w:r w:rsidRPr="6D869A66" w:rsidR="00142248">
          <w:rPr>
            <w:rStyle w:val="normaltextrun"/>
            <w:rFonts w:ascii="MetaPro-Norm" w:hAnsi="MetaPro-Norm"/>
            <w:color w:val="000000" w:themeColor="text1"/>
          </w:rPr>
          <w:t>dashboards</w:t>
        </w:r>
        <w:r w:rsidRPr="6D869A66" w:rsidR="00CC0F4F">
          <w:rPr>
            <w:rStyle w:val="Hyperlink"/>
            <w:rFonts w:ascii="MetaPro-Norm" w:hAnsi="MetaPro-Norm"/>
            <w:shd w:val="clear" w:color="auto" w:fill="FFFFFF"/>
          </w:rPr>
          <w:t>,</w:t>
        </w:r>
      </w:hyperlink>
      <w:r w:rsidRPr="6D869A66" w:rsidR="00CC0F4F">
        <w:rPr>
          <w:rStyle w:val="normaltextrun"/>
          <w:rFonts w:ascii="MetaPro-Norm" w:hAnsi="MetaPro-Norm"/>
          <w:color w:val="000000" w:themeColor="text1"/>
        </w:rPr>
        <w:t xml:space="preserve"> so that for any given year/location</w:t>
      </w:r>
      <w:r w:rsidR="00E7647D">
        <w:rPr>
          <w:rStyle w:val="normaltextrun"/>
          <w:rFonts w:ascii="MetaPro-Norm" w:hAnsi="MetaPro-Norm"/>
          <w:color w:val="000000"/>
          <w:shd w:val="clear" w:color="auto" w:fill="FFFFFF"/>
        </w:rPr>
        <w:t>,</w:t>
      </w:r>
      <w:r w:rsidR="00CC0F4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we </w:t>
      </w:r>
      <w:r w:rsidR="00E7647D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have </w:t>
      </w:r>
      <w:r w:rsidR="00CC0F4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the count of </w:t>
      </w:r>
      <w:r w:rsidR="004836E7">
        <w:rPr>
          <w:rStyle w:val="normaltextrun"/>
          <w:rFonts w:ascii="MetaPro-Norm" w:hAnsi="MetaPro-Norm"/>
          <w:color w:val="000000"/>
          <w:shd w:val="clear" w:color="auto" w:fill="FFFFFF"/>
        </w:rPr>
        <w:t>each distinct sub-population</w:t>
      </w:r>
      <w:r w:rsidR="00142248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. </w:t>
      </w:r>
      <w:r w:rsidRPr="6D869A66" w:rsidR="00EF0D31">
        <w:rPr>
          <w:rFonts w:ascii="MetaPro-Norm" w:hAnsi="MetaPro-Norm"/>
          <w:shd w:val="clear" w:color="auto" w:fill="FFFFFF"/>
        </w:rPr>
        <w:t>We request this data in a machine-readable, flat file format (</w:t>
      </w:r>
      <w:proofErr w:type="gramStart"/>
      <w:r w:rsidRPr="00FA6DFC" w:rsidR="00EF0D31">
        <w:rPr>
          <w:rFonts w:ascii="MetaPro-Norm" w:hAnsi="MetaPro-Norm"/>
        </w:rPr>
        <w:t>e.g.</w:t>
      </w:r>
      <w:proofErr w:type="gramEnd"/>
      <w:r w:rsidRPr="00FA6DFC" w:rsidR="00EF0D31">
        <w:rPr>
          <w:rFonts w:ascii="MetaPro-Norm" w:hAnsi="MetaPro-Norm"/>
        </w:rPr>
        <w:t xml:space="preserve"> csv file) or in the original format. </w:t>
      </w:r>
      <w:r w:rsidRPr="00FA6DFC" w:rsidR="00CC0F4F">
        <w:rPr>
          <w:rFonts w:ascii="MetaPro-Norm" w:hAnsi="MetaPro-Norm"/>
        </w:rPr>
        <w:t>F</w:t>
      </w:r>
      <w:r w:rsidRPr="6D869A66" w:rsidR="00CC0F4F">
        <w:rPr>
          <w:rStyle w:val="normaltextrun"/>
          <w:rFonts w:ascii="MetaPro-Norm" w:hAnsi="MetaPro-Norm"/>
          <w:color w:val="000000" w:themeColor="text1"/>
        </w:rPr>
        <w:t>or eac</w:t>
      </w:r>
      <w:r w:rsidR="00CC0F4F">
        <w:rPr>
          <w:rStyle w:val="normaltextrun"/>
          <w:rFonts w:ascii="MetaPro-Norm" w:hAnsi="MetaPro-Norm"/>
          <w:color w:val="000000"/>
          <w:shd w:val="clear" w:color="auto" w:fill="FFFFFF"/>
        </w:rPr>
        <w:t>h geograph</w:t>
      </w:r>
      <w:r w:rsidR="732A193B">
        <w:rPr>
          <w:rStyle w:val="normaltextrun"/>
          <w:rFonts w:ascii="MetaPro-Norm" w:hAnsi="MetaPro-Norm"/>
          <w:color w:val="000000"/>
          <w:shd w:val="clear" w:color="auto" w:fill="FFFFFF"/>
        </w:rPr>
        <w:t>ic area</w:t>
      </w:r>
      <w:r w:rsidR="00CC0F4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(</w:t>
      </w:r>
      <w:proofErr w:type="gramStart"/>
      <w:r w:rsidR="00CC0F4F">
        <w:rPr>
          <w:rStyle w:val="normaltextrun"/>
          <w:rFonts w:ascii="MetaPro-Norm" w:hAnsi="MetaPro-Norm"/>
          <w:color w:val="000000"/>
          <w:shd w:val="clear" w:color="auto" w:fill="FFFFFF"/>
        </w:rPr>
        <w:t>e.g.</w:t>
      </w:r>
      <w:proofErr w:type="gramEnd"/>
      <w:r w:rsidR="00CC0F4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community/</w:t>
      </w:r>
      <w:r w:rsidR="00F9050A">
        <w:rPr>
          <w:rStyle w:val="normaltextrun"/>
          <w:rFonts w:ascii="MetaPro-Norm" w:hAnsi="MetaPro-Norm"/>
          <w:color w:val="000000"/>
          <w:shd w:val="clear" w:color="auto" w:fill="FFFFFF"/>
        </w:rPr>
        <w:t>city</w:t>
      </w:r>
      <w:r w:rsidR="007A6F28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, service planning area (SPA), </w:t>
      </w:r>
      <w:r w:rsidR="00AD34AE">
        <w:rPr>
          <w:rStyle w:val="normaltextrun"/>
          <w:rFonts w:ascii="MetaPro-Norm" w:hAnsi="MetaPro-Norm"/>
          <w:color w:val="000000"/>
          <w:shd w:val="clear" w:color="auto" w:fill="FFFFFF"/>
        </w:rPr>
        <w:t>city council district)</w:t>
      </w:r>
      <w:r w:rsidR="00CC0F4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and year, we request the count disaggregated by:</w:t>
      </w:r>
    </w:p>
    <w:p w:rsidR="006F7286" w:rsidP="00CC0F4F" w:rsidRDefault="006F7286" w14:paraId="014F0E13" w14:textId="3156A100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Shelter type (Unsheltered: street, car, tents, vans, RVs/campers, makeshift shelters</w:t>
      </w:r>
      <w:r w:rsidR="00891581">
        <w:rPr>
          <w:rStyle w:val="normaltextrun"/>
          <w:rFonts w:ascii="MetaPro-Norm" w:hAnsi="MetaPro-Norm"/>
          <w:color w:val="000000"/>
          <w:shd w:val="clear" w:color="auto" w:fill="FFFFFF"/>
        </w:rPr>
        <w:t>; Sheltered: safe havens, emergency shelters, transitional shelters)</w:t>
      </w:r>
    </w:p>
    <w:p w:rsidR="00891581" w:rsidP="6D869A66" w:rsidRDefault="000B1982" w14:paraId="60A3CE22" w14:textId="67A64841">
      <w:pPr>
        <w:pStyle w:val="ListParagraph"/>
        <w:numPr>
          <w:ilvl w:val="3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 w:rsidRPr="6D869A66">
        <w:rPr>
          <w:rStyle w:val="normaltextrun"/>
          <w:rFonts w:ascii="MetaPro-Norm" w:hAnsi="MetaPro-Norm"/>
          <w:color w:val="000000" w:themeColor="text1"/>
        </w:rPr>
        <w:t>Adult/youth</w:t>
      </w:r>
    </w:p>
    <w:p w:rsidR="000B1982" w:rsidP="6D869A66" w:rsidRDefault="000B1982" w14:paraId="712EE091" w14:textId="4B696657">
      <w:pPr>
        <w:pStyle w:val="ListParagraph"/>
        <w:numPr>
          <w:ilvl w:val="4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 w:rsidRPr="6D869A66">
        <w:rPr>
          <w:rStyle w:val="normaltextrun"/>
          <w:rFonts w:ascii="MetaPro-Norm" w:hAnsi="MetaPro-Norm"/>
          <w:color w:val="000000" w:themeColor="text1"/>
        </w:rPr>
        <w:t>Race</w:t>
      </w:r>
    </w:p>
    <w:p w:rsidR="000B1982" w:rsidP="6D869A66" w:rsidRDefault="00051FFF" w14:paraId="2587FC3C" w14:textId="1AAE8D5B">
      <w:pPr>
        <w:pStyle w:val="ListParagraph"/>
        <w:numPr>
          <w:ilvl w:val="5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 w:rsidRPr="6D869A66">
        <w:rPr>
          <w:rStyle w:val="normaltextrun"/>
          <w:rFonts w:ascii="MetaPro-Norm" w:hAnsi="MetaPro-Norm"/>
          <w:color w:val="000000" w:themeColor="text1"/>
        </w:rPr>
        <w:t>Family status (individual, family, unaccompanied minor)</w:t>
      </w:r>
    </w:p>
    <w:p w:rsidR="00051FFF" w:rsidP="6D869A66" w:rsidRDefault="009247BF" w14:paraId="35718FE9" w14:textId="7CE4EA2C">
      <w:pPr>
        <w:pStyle w:val="ListParagraph"/>
        <w:numPr>
          <w:ilvl w:val="6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 w:rsidRPr="45AFE9E4">
        <w:rPr>
          <w:rStyle w:val="normaltextrun"/>
          <w:rFonts w:ascii="MetaPro-Norm" w:hAnsi="MetaPro-Norm"/>
          <w:color w:val="000000" w:themeColor="text1"/>
        </w:rPr>
        <w:lastRenderedPageBreak/>
        <w:t xml:space="preserve">Subpopulation </w:t>
      </w:r>
      <w:r w:rsidRPr="45AFE9E4" w:rsidR="00756E3B">
        <w:rPr>
          <w:rStyle w:val="normaltextrun"/>
          <w:rFonts w:ascii="MetaPro-Norm" w:hAnsi="MetaPro-Norm"/>
          <w:color w:val="000000" w:themeColor="text1"/>
        </w:rPr>
        <w:t>characteristics (</w:t>
      </w:r>
      <w:proofErr w:type="gramStart"/>
      <w:r w:rsidRPr="45AFE9E4" w:rsidR="00756E3B">
        <w:rPr>
          <w:rStyle w:val="normaltextrun"/>
          <w:rFonts w:ascii="MetaPro-Norm" w:hAnsi="MetaPro-Norm"/>
          <w:color w:val="000000" w:themeColor="text1"/>
        </w:rPr>
        <w:t>e.g.</w:t>
      </w:r>
      <w:proofErr w:type="gramEnd"/>
      <w:r w:rsidRPr="45AFE9E4" w:rsidR="00756E3B">
        <w:rPr>
          <w:rStyle w:val="normaltextrun"/>
          <w:rFonts w:ascii="MetaPro-Norm" w:hAnsi="MetaPro-Norm"/>
          <w:color w:val="000000" w:themeColor="text1"/>
        </w:rPr>
        <w:t xml:space="preserve"> mental </w:t>
      </w:r>
      <w:r w:rsidRPr="45AFE9E4" w:rsidR="001D3CC5">
        <w:rPr>
          <w:rStyle w:val="normaltextrun"/>
          <w:rFonts w:ascii="MetaPro-Norm" w:hAnsi="MetaPro-Norm"/>
          <w:color w:val="000000" w:themeColor="text1"/>
        </w:rPr>
        <w:t>hea</w:t>
      </w:r>
      <w:r w:rsidRPr="45AFE9E4" w:rsidR="002A684E">
        <w:rPr>
          <w:rStyle w:val="normaltextrun"/>
          <w:rFonts w:ascii="MetaPro-Norm" w:hAnsi="MetaPro-Norm"/>
          <w:color w:val="000000" w:themeColor="text1"/>
        </w:rPr>
        <w:t>l</w:t>
      </w:r>
      <w:r w:rsidRPr="45AFE9E4" w:rsidR="001D3CC5">
        <w:rPr>
          <w:rStyle w:val="normaltextrun"/>
          <w:rFonts w:ascii="MetaPro-Norm" w:hAnsi="MetaPro-Norm"/>
          <w:color w:val="000000" w:themeColor="text1"/>
        </w:rPr>
        <w:t xml:space="preserve">th </w:t>
      </w:r>
      <w:r w:rsidRPr="45AFE9E4" w:rsidR="002A684E">
        <w:rPr>
          <w:rStyle w:val="normaltextrun"/>
          <w:rFonts w:ascii="MetaPro-Norm" w:hAnsi="MetaPro-Norm"/>
          <w:color w:val="000000" w:themeColor="text1"/>
        </w:rPr>
        <w:t>issue</w:t>
      </w:r>
      <w:r w:rsidRPr="45AFE9E4" w:rsidR="00756E3B">
        <w:rPr>
          <w:rStyle w:val="normaltextrun"/>
          <w:rFonts w:ascii="MetaPro-Norm" w:hAnsi="MetaPro-Norm"/>
          <w:color w:val="000000" w:themeColor="text1"/>
        </w:rPr>
        <w:t>, HIV/AIDS, physical disability, etc.)</w:t>
      </w:r>
    </w:p>
    <w:p w:rsidRPr="00B27F0D" w:rsidR="00B27F0D" w:rsidP="6D869A66" w:rsidRDefault="00B27F0D" w14:paraId="4F587EC8" w14:textId="77777777">
      <w:pPr>
        <w:pStyle w:val="ListParagraph"/>
        <w:rPr>
          <w:rStyle w:val="normaltextrun"/>
          <w:rFonts w:ascii="MetaPro-Norm" w:hAnsi="MetaPro-Norm"/>
        </w:rPr>
      </w:pPr>
    </w:p>
    <w:p w:rsidR="00735A0D" w:rsidP="00735A0D" w:rsidRDefault="00735A0D" w14:paraId="592E25DB" w14:textId="075D1CA4">
      <w:pPr>
        <w:pStyle w:val="ListParagraph"/>
        <w:numPr>
          <w:ilvl w:val="0"/>
          <w:numId w:val="1"/>
        </w:numPr>
        <w:rPr>
          <w:rFonts w:ascii="MetaPro-Norm" w:hAnsi="MetaPro-Norm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Data on encampments. </w:t>
      </w:r>
      <w:r w:rsidRPr="6D869A66" w:rsidR="00EA5B53">
        <w:rPr>
          <w:rStyle w:val="normaltextrun"/>
          <w:rFonts w:ascii="MetaPro-Norm" w:hAnsi="MetaPro-Norm"/>
          <w:color w:val="000000" w:themeColor="text1"/>
        </w:rPr>
        <w:t xml:space="preserve">We request </w:t>
      </w:r>
      <w:r w:rsidRPr="6D869A66" w:rsidR="5301A8CF">
        <w:rPr>
          <w:rStyle w:val="normaltextrun"/>
          <w:rFonts w:ascii="MetaPro-Norm" w:hAnsi="MetaPro-Norm"/>
          <w:color w:val="000000" w:themeColor="text1"/>
        </w:rPr>
        <w:t>the d</w:t>
      </w:r>
      <w:r w:rsidRPr="6D869A66" w:rsidR="00EA5B53">
        <w:rPr>
          <w:rStyle w:val="normaltextrun"/>
          <w:rFonts w:ascii="MetaPro-Norm" w:hAnsi="MetaPro-Norm"/>
          <w:color w:val="000000" w:themeColor="text1"/>
        </w:rPr>
        <w:t>ata used in the</w:t>
      </w:r>
      <w:r w:rsidRPr="6D869A66" w:rsidR="63C6B27B">
        <w:rPr>
          <w:rStyle w:val="normaltextrun"/>
          <w:rFonts w:ascii="MetaPro-Norm" w:hAnsi="MetaPro-Norm"/>
          <w:color w:val="000000" w:themeColor="text1"/>
        </w:rPr>
        <w:t xml:space="preserve"> encampment</w:t>
      </w:r>
      <w:r w:rsidRPr="6D869A66" w:rsidR="00EA5B53">
        <w:rPr>
          <w:rStyle w:val="normaltextrun"/>
          <w:rFonts w:ascii="MetaPro-Norm" w:hAnsi="MetaPro-Norm"/>
          <w:color w:val="000000" w:themeColor="text1"/>
        </w:rPr>
        <w:t xml:space="preserve"> </w:t>
      </w:r>
      <w:hyperlink w:history="1" r:id="rId7">
        <w:r w:rsidRPr="6D869A66" w:rsidR="00EA5B53">
          <w:rPr>
            <w:rStyle w:val="Hyperlink"/>
            <w:rFonts w:ascii="MetaPro-Norm" w:hAnsi="MetaPro-Norm"/>
          </w:rPr>
          <w:t>dashboard</w:t>
        </w:r>
      </w:hyperlink>
      <w:r w:rsidRPr="6D869A66" w:rsidR="53F08F74">
        <w:rPr>
          <w:rStyle w:val="normaltextrun"/>
          <w:rFonts w:ascii="MetaPro-Norm" w:hAnsi="MetaPro-Norm"/>
          <w:color w:val="000000" w:themeColor="text1"/>
        </w:rPr>
        <w:t xml:space="preserve"> but disaggregated daily,</w:t>
      </w:r>
      <w:r w:rsidR="00EA5B53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from the initial date through to the date this request is fulfilled. </w:t>
      </w:r>
      <w:r w:rsidRPr="00FA6DFC">
        <w:rPr>
          <w:rFonts w:ascii="MetaPro-Norm" w:hAnsi="MetaPro-Norm"/>
        </w:rPr>
        <w:t>We request this data in a machine-readable, flat file format (</w:t>
      </w:r>
      <w:proofErr w:type="gramStart"/>
      <w:r w:rsidRPr="00FA6DFC">
        <w:rPr>
          <w:rFonts w:ascii="MetaPro-Norm" w:hAnsi="MetaPro-Norm"/>
        </w:rPr>
        <w:t>e.g.</w:t>
      </w:r>
      <w:proofErr w:type="gramEnd"/>
      <w:r w:rsidRPr="6D869A66">
        <w:rPr>
          <w:rFonts w:ascii="MetaPro-Norm" w:hAnsi="MetaPro-Norm"/>
        </w:rPr>
        <w:t xml:space="preserve"> csv file) or in the original format. </w:t>
      </w:r>
    </w:p>
    <w:p w:rsidR="00735A0D" w:rsidP="003D3915" w:rsidRDefault="00735A0D" w14:paraId="7810B3A4" w14:textId="52014A80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Date</w:t>
      </w:r>
    </w:p>
    <w:p w:rsidR="0025349C" w:rsidP="003D3915" w:rsidRDefault="0025349C" w14:paraId="1693FFD9" w14:textId="6357B473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Encampment</w:t>
      </w:r>
    </w:p>
    <w:p w:rsidR="00811CF7" w:rsidP="003D3915" w:rsidRDefault="00811CF7" w14:paraId="36B29052" w14:textId="609CA203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Location of encampment (address or </w:t>
      </w:r>
      <w:proofErr w:type="spellStart"/>
      <w:r>
        <w:rPr>
          <w:rStyle w:val="normaltextrun"/>
          <w:rFonts w:ascii="MetaPro-Norm" w:hAnsi="MetaPro-Norm"/>
          <w:color w:val="000000"/>
          <w:shd w:val="clear" w:color="auto" w:fill="FFFFFF"/>
        </w:rPr>
        <w:t>lat</w:t>
      </w:r>
      <w:proofErr w:type="spellEnd"/>
      <w:r>
        <w:rPr>
          <w:rStyle w:val="normaltextrun"/>
          <w:rFonts w:ascii="MetaPro-Norm" w:hAnsi="MetaPro-Norm"/>
          <w:color w:val="000000"/>
          <w:shd w:val="clear" w:color="auto" w:fill="FFFFFF"/>
        </w:rPr>
        <w:t>/long)</w:t>
      </w:r>
    </w:p>
    <w:p w:rsidR="003D3915" w:rsidP="003D3915" w:rsidRDefault="00DC2493" w14:paraId="3F7B4E16" w14:textId="1F2BFD89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Disaggregated by age, gender, ethnicity</w:t>
      </w:r>
      <w:r w:rsidR="0025349C">
        <w:rPr>
          <w:rStyle w:val="normaltextrun"/>
          <w:rFonts w:ascii="MetaPro-Norm" w:hAnsi="MetaPro-Norm"/>
          <w:color w:val="000000"/>
          <w:shd w:val="clear" w:color="auto" w:fill="FFFFFF"/>
        </w:rPr>
        <w:t>, race, and acuity score.</w:t>
      </w:r>
    </w:p>
    <w:p w:rsidR="0025349C" w:rsidP="0025349C" w:rsidRDefault="0025349C" w14:paraId="75AA3EB1" w14:textId="71DEAD6C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The numbers for each indicator in the dashboard (</w:t>
      </w:r>
      <w:proofErr w:type="gramStart"/>
      <w:r>
        <w:rPr>
          <w:rStyle w:val="normaltextrun"/>
          <w:rFonts w:ascii="MetaPro-Norm" w:hAnsi="MetaPro-Norm"/>
          <w:color w:val="000000"/>
          <w:shd w:val="clear" w:color="auto" w:fill="FFFFFF"/>
        </w:rPr>
        <w:t>e.g.</w:t>
      </w:r>
      <w:proofErr w:type="gramEnd"/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dist</w:t>
      </w:r>
      <w:r w:rsidR="00BC5D2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inct individuals, </w:t>
      </w:r>
      <w:r w:rsidR="00E03C58">
        <w:rPr>
          <w:rStyle w:val="normaltextrun"/>
          <w:rFonts w:ascii="MetaPro-Norm" w:hAnsi="MetaPro-Norm"/>
          <w:color w:val="000000"/>
          <w:shd w:val="clear" w:color="auto" w:fill="FFFFFF"/>
        </w:rPr>
        <w:t>number of participants engaged, number of active individuals, number of services and referrals</w:t>
      </w:r>
      <w:r w:rsidR="00EE31F1">
        <w:rPr>
          <w:rStyle w:val="normaltextrun"/>
          <w:rFonts w:ascii="MetaPro-Norm" w:hAnsi="MetaPro-Norm"/>
          <w:color w:val="000000"/>
          <w:shd w:val="clear" w:color="auto" w:fill="FFFFFF"/>
        </w:rPr>
        <w:t>, provided and referred to substance abuse treatment, placed in permanent housing, exit back to streets, etc.</w:t>
      </w:r>
      <w:r w:rsidR="00E03C58">
        <w:rPr>
          <w:rStyle w:val="normaltextrun"/>
          <w:rFonts w:ascii="MetaPro-Norm" w:hAnsi="MetaPro-Norm"/>
          <w:color w:val="000000"/>
          <w:shd w:val="clear" w:color="auto" w:fill="FFFFFF"/>
        </w:rPr>
        <w:t>)</w:t>
      </w:r>
    </w:p>
    <w:p w:rsidR="00735A0D" w:rsidP="6D869A66" w:rsidRDefault="00735A0D" w14:paraId="3363D6BA" w14:textId="77777777">
      <w:pPr>
        <w:pStyle w:val="ListParagraph"/>
        <w:ind w:left="1440"/>
        <w:rPr>
          <w:rStyle w:val="normaltextrun"/>
          <w:rFonts w:ascii="MetaPro-Norm" w:hAnsi="MetaPro-Norm"/>
          <w:color w:val="000000"/>
          <w:shd w:val="clear" w:color="auto" w:fill="FFFFFF"/>
        </w:rPr>
      </w:pPr>
    </w:p>
    <w:p w:rsidRPr="00735A0D" w:rsidR="00735A0D" w:rsidP="6D869A66" w:rsidRDefault="00735A0D" w14:paraId="37623990" w14:textId="3A7AC60E">
      <w:pPr>
        <w:pStyle w:val="ListParagraph"/>
        <w:rPr>
          <w:rStyle w:val="normaltextrun"/>
          <w:rFonts w:ascii="MetaPro-Norm" w:hAnsi="MetaPro-Norm"/>
        </w:rPr>
      </w:pPr>
    </w:p>
    <w:p w:rsidR="00B27F0D" w:rsidP="00B27F0D" w:rsidRDefault="00B27F0D" w14:paraId="13A17A19" w14:textId="517AA817">
      <w:pPr>
        <w:pStyle w:val="ListParagraph"/>
        <w:numPr>
          <w:ilvl w:val="0"/>
          <w:numId w:val="1"/>
        </w:numPr>
        <w:rPr>
          <w:rFonts w:ascii="MetaPro-Norm" w:hAnsi="MetaPro-Norm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Data </w:t>
      </w:r>
      <w:r w:rsidR="00417124">
        <w:rPr>
          <w:rStyle w:val="normaltextrun"/>
          <w:rFonts w:ascii="MetaPro-Norm" w:hAnsi="MetaPro-Norm"/>
          <w:color w:val="000000"/>
          <w:shd w:val="clear" w:color="auto" w:fill="FFFFFF"/>
        </w:rPr>
        <w:t>on housing use and availability</w:t>
      </w:r>
      <w:r w:rsidR="00327CCC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. </w:t>
      </w:r>
      <w:r w:rsidR="00F723E3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We request data used in each </w:t>
      </w:r>
      <w:r w:rsidR="001D109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LAHSA </w:t>
      </w:r>
      <w:hyperlink w:history="1" r:id="rId8">
        <w:r w:rsidRPr="00825FDB" w:rsidR="00F723E3">
          <w:rPr>
            <w:rStyle w:val="Hyperlink"/>
            <w:rFonts w:ascii="MetaPro-Norm" w:hAnsi="MetaPro-Norm"/>
            <w:shd w:val="clear" w:color="auto" w:fill="FFFFFF"/>
          </w:rPr>
          <w:t>dashboard</w:t>
        </w:r>
      </w:hyperlink>
      <w:r w:rsidRPr="6D869A66" w:rsidR="00F723E3">
        <w:rPr>
          <w:rStyle w:val="normaltextrun"/>
          <w:rFonts w:ascii="MetaPro-Norm" w:hAnsi="MetaPro-Norm"/>
          <w:color w:val="000000" w:themeColor="text1"/>
        </w:rPr>
        <w:t xml:space="preserve"> </w:t>
      </w:r>
      <w:r w:rsidRPr="6D869A66" w:rsidR="358E8327">
        <w:rPr>
          <w:rStyle w:val="normaltextrun"/>
          <w:rFonts w:ascii="MetaPro-Norm" w:hAnsi="MetaPro-Norm"/>
          <w:color w:val="000000" w:themeColor="text1"/>
        </w:rPr>
        <w:t xml:space="preserve">but disaggregated daily </w:t>
      </w:r>
      <w:r w:rsidR="00F723E3">
        <w:rPr>
          <w:rStyle w:val="normaltextrun"/>
          <w:rFonts w:ascii="MetaPro-Norm" w:hAnsi="MetaPro-Norm"/>
          <w:color w:val="000000"/>
          <w:shd w:val="clear" w:color="auto" w:fill="FFFFFF"/>
        </w:rPr>
        <w:t>from the initial date through to the date this request is fulfilled.</w:t>
      </w:r>
      <w:r w:rsidRPr="00EA5B53" w:rsidR="00EA5B53">
        <w:rPr>
          <w:rFonts w:ascii="MetaPro-Norm" w:hAnsi="MetaPro-Norm"/>
        </w:rPr>
        <w:t xml:space="preserve"> </w:t>
      </w:r>
      <w:r w:rsidRPr="00FA6DFC" w:rsidR="00EA5B53">
        <w:rPr>
          <w:rFonts w:ascii="MetaPro-Norm" w:hAnsi="MetaPro-Norm"/>
        </w:rPr>
        <w:t>We request this data in a machine-readable, flat file format (</w:t>
      </w:r>
      <w:proofErr w:type="gramStart"/>
      <w:r w:rsidRPr="00FA6DFC" w:rsidR="00EA5B53">
        <w:rPr>
          <w:rFonts w:ascii="MetaPro-Norm" w:hAnsi="MetaPro-Norm"/>
        </w:rPr>
        <w:t>e.g.</w:t>
      </w:r>
      <w:proofErr w:type="gramEnd"/>
      <w:r w:rsidRPr="00FA6DFC" w:rsidR="00EA5B53">
        <w:rPr>
          <w:rFonts w:ascii="MetaPro-Norm" w:hAnsi="MetaPro-Norm"/>
        </w:rPr>
        <w:t xml:space="preserve"> csv file) or in the original format.</w:t>
      </w:r>
    </w:p>
    <w:p w:rsidR="00B27F0D" w:rsidP="00B27F0D" w:rsidRDefault="00455ECE" w14:paraId="52B3EC5F" w14:textId="0BDDE6B8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 Bridge Home Dashboard</w:t>
      </w:r>
    </w:p>
    <w:p w:rsidR="00455ECE" w:rsidP="00455ECE" w:rsidRDefault="00455ECE" w14:paraId="4E176F42" w14:textId="757AA3E9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Date</w:t>
      </w:r>
    </w:p>
    <w:p w:rsidR="00455ECE" w:rsidP="00455ECE" w:rsidRDefault="00455ECE" w14:paraId="7CEF2B22" w14:textId="4B7DF5CD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Number of Occupied Beds</w:t>
      </w:r>
    </w:p>
    <w:p w:rsidR="00455ECE" w:rsidP="00455ECE" w:rsidRDefault="00455ECE" w14:paraId="3A4BA54C" w14:textId="534280E3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Number of Active Beds</w:t>
      </w:r>
    </w:p>
    <w:p w:rsidR="00327CCC" w:rsidP="00327CCC" w:rsidRDefault="00F723E3" w14:paraId="39575B02" w14:textId="2E0EC961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Project </w:t>
      </w:r>
      <w:proofErr w:type="spellStart"/>
      <w:r>
        <w:rPr>
          <w:rStyle w:val="normaltextrun"/>
          <w:rFonts w:ascii="MetaPro-Norm" w:hAnsi="MetaPro-Norm"/>
          <w:color w:val="000000"/>
          <w:shd w:val="clear" w:color="auto" w:fill="FFFFFF"/>
        </w:rPr>
        <w:t>Homekey</w:t>
      </w:r>
      <w:proofErr w:type="spellEnd"/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Dashboard</w:t>
      </w:r>
    </w:p>
    <w:p w:rsidR="00F723E3" w:rsidP="00F723E3" w:rsidRDefault="00071AA4" w14:paraId="08505430" w14:textId="0180ED91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Date</w:t>
      </w:r>
    </w:p>
    <w:p w:rsidR="00071AA4" w:rsidP="00F723E3" w:rsidRDefault="00071AA4" w14:paraId="4A268FEB" w14:textId="536EDC58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Agency</w:t>
      </w:r>
    </w:p>
    <w:p w:rsidR="00071AA4" w:rsidP="00F723E3" w:rsidRDefault="00071AA4" w14:paraId="5F07EB2B" w14:textId="1EDA96A2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Program</w:t>
      </w:r>
    </w:p>
    <w:p w:rsidR="00071AA4" w:rsidP="00F723E3" w:rsidRDefault="00071AA4" w14:paraId="42D17B53" w14:textId="38F6D534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SPA</w:t>
      </w:r>
    </w:p>
    <w:p w:rsidR="00071AA4" w:rsidP="00F723E3" w:rsidRDefault="00071AA4" w14:paraId="705E0640" w14:textId="2DEF177E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City or County</w:t>
      </w:r>
    </w:p>
    <w:p w:rsidR="00FA3BEF" w:rsidP="00F723E3" w:rsidRDefault="001379AE" w14:paraId="4865199C" w14:textId="754AC064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Number</w:t>
      </w:r>
      <w:r w:rsidR="00FA3BE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of contracted rooms</w:t>
      </w:r>
    </w:p>
    <w:p w:rsidR="00EA5B53" w:rsidP="6D869A66" w:rsidRDefault="00EA5B53" w14:paraId="4075924F" w14:textId="77777777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 w:rsidRPr="6D869A66">
        <w:rPr>
          <w:rStyle w:val="normaltextrun"/>
          <w:rFonts w:ascii="MetaPro-Norm" w:hAnsi="MetaPro-Norm"/>
          <w:color w:val="000000" w:themeColor="text1"/>
        </w:rPr>
        <w:t>Disaggregated by age, gender, ethnicity, race, and acuity score.</w:t>
      </w:r>
    </w:p>
    <w:p w:rsidR="00FA3BEF" w:rsidP="6D869A66" w:rsidRDefault="001379AE" w14:paraId="2CAB785D" w14:textId="4E75C1EB">
      <w:pPr>
        <w:pStyle w:val="ListParagraph"/>
        <w:numPr>
          <w:ilvl w:val="3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Number </w:t>
      </w:r>
      <w:r w:rsidR="00FA3BEF">
        <w:rPr>
          <w:rStyle w:val="normaltextrun"/>
          <w:rFonts w:ascii="MetaPro-Norm" w:hAnsi="MetaPro-Norm"/>
          <w:color w:val="000000"/>
          <w:shd w:val="clear" w:color="auto" w:fill="FFFFFF"/>
        </w:rPr>
        <w:t>of actively enrolled clients and households</w:t>
      </w:r>
    </w:p>
    <w:p w:rsidR="00071AA4" w:rsidP="001379AE" w:rsidRDefault="001379AE" w14:paraId="2355EC86" w14:textId="01123B44">
      <w:pPr>
        <w:pStyle w:val="ListParagraph"/>
        <w:numPr>
          <w:ilvl w:val="3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lastRenderedPageBreak/>
        <w:t xml:space="preserve">Number of </w:t>
      </w:r>
      <w:r w:rsidR="00BC3F42">
        <w:rPr>
          <w:rStyle w:val="normaltextrun"/>
          <w:rFonts w:ascii="MetaPro-Norm" w:hAnsi="MetaPro-Norm"/>
          <w:color w:val="000000"/>
          <w:shd w:val="clear" w:color="auto" w:fill="FFFFFF"/>
        </w:rPr>
        <w:t>Exits (temporary and permane</w:t>
      </w:r>
      <w:r w:rsidR="00FA3BEF">
        <w:rPr>
          <w:rStyle w:val="normaltextrun"/>
          <w:rFonts w:ascii="MetaPro-Norm" w:hAnsi="MetaPro-Norm"/>
          <w:color w:val="000000"/>
          <w:shd w:val="clear" w:color="auto" w:fill="FFFFFF"/>
        </w:rPr>
        <w:t>nt)</w:t>
      </w:r>
    </w:p>
    <w:p w:rsidR="00F722C4" w:rsidP="00F722C4" w:rsidRDefault="00F722C4" w14:paraId="33785E7E" w14:textId="2626C330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Tiny Homes Dashboard</w:t>
      </w:r>
    </w:p>
    <w:p w:rsidR="00F722C4" w:rsidP="00F722C4" w:rsidRDefault="00465145" w14:paraId="381AE0B4" w14:textId="2140AC4F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Date</w:t>
      </w:r>
    </w:p>
    <w:p w:rsidR="00465145" w:rsidP="00F722C4" w:rsidRDefault="00465145" w14:paraId="491F1E3A" w14:textId="388E1DF4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Program name</w:t>
      </w:r>
    </w:p>
    <w:p w:rsidR="00465145" w:rsidP="00F722C4" w:rsidRDefault="00465145" w14:paraId="3F1FDE80" w14:textId="5BC6FCEC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Location (address or </w:t>
      </w:r>
      <w:proofErr w:type="spellStart"/>
      <w:r>
        <w:rPr>
          <w:rStyle w:val="normaltextrun"/>
          <w:rFonts w:ascii="MetaPro-Norm" w:hAnsi="MetaPro-Norm"/>
          <w:color w:val="000000"/>
          <w:shd w:val="clear" w:color="auto" w:fill="FFFFFF"/>
        </w:rPr>
        <w:t>lat</w:t>
      </w:r>
      <w:proofErr w:type="spellEnd"/>
      <w:r>
        <w:rPr>
          <w:rStyle w:val="normaltextrun"/>
          <w:rFonts w:ascii="MetaPro-Norm" w:hAnsi="MetaPro-Norm"/>
          <w:color w:val="000000"/>
          <w:shd w:val="clear" w:color="auto" w:fill="FFFFFF"/>
        </w:rPr>
        <w:t>/long)</w:t>
      </w:r>
    </w:p>
    <w:p w:rsidR="00465145" w:rsidP="00F722C4" w:rsidRDefault="0012484C" w14:paraId="7BE1BE66" w14:textId="2CC2442B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Beds available</w:t>
      </w:r>
    </w:p>
    <w:p w:rsidR="0012484C" w:rsidP="00F722C4" w:rsidRDefault="007D192E" w14:paraId="33BE02C2" w14:textId="0DAB33D2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Beds used</w:t>
      </w:r>
      <w:r w:rsidR="00C51FC9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disaggregated by gender, race, ethnicity, age, and prior living situation</w:t>
      </w:r>
    </w:p>
    <w:p w:rsidR="007D192E" w:rsidP="00F722C4" w:rsidRDefault="007D192E" w14:paraId="4DD6403D" w14:textId="6FC61F15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Active enrollment</w:t>
      </w:r>
      <w:r w:rsidRPr="00C51FC9" w:rsidR="00C51FC9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 w:rsidR="00C51FC9">
        <w:rPr>
          <w:rStyle w:val="normaltextrun"/>
          <w:rFonts w:ascii="MetaPro-Norm" w:hAnsi="MetaPro-Norm"/>
          <w:color w:val="000000"/>
          <w:shd w:val="clear" w:color="auto" w:fill="FFFFFF"/>
        </w:rPr>
        <w:t>disaggregated by gender, race, ethnicity, age, and prior living situation</w:t>
      </w:r>
    </w:p>
    <w:p w:rsidR="00ED3A2B" w:rsidP="00ED3A2B" w:rsidRDefault="00C51FC9" w14:paraId="5C6CBF0A" w14:textId="7D2A97FB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Exits</w:t>
      </w:r>
      <w:r w:rsidR="00ED3A2B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 w:rsidR="004E0AAC">
        <w:rPr>
          <w:rStyle w:val="normaltextrun"/>
          <w:rFonts w:ascii="MetaPro-Norm" w:hAnsi="MetaPro-Norm"/>
          <w:color w:val="000000"/>
          <w:shd w:val="clear" w:color="auto" w:fill="FFFFFF"/>
        </w:rPr>
        <w:t>(temporary/perma</w:t>
      </w:r>
      <w:r w:rsidR="005D5195">
        <w:rPr>
          <w:rStyle w:val="normaltextrun"/>
          <w:rFonts w:ascii="MetaPro-Norm" w:hAnsi="MetaPro-Norm"/>
          <w:color w:val="000000"/>
          <w:shd w:val="clear" w:color="auto" w:fill="FFFFFF"/>
        </w:rPr>
        <w:t>n</w:t>
      </w:r>
      <w:r w:rsidR="004E0AAC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ent/other) </w:t>
      </w:r>
      <w:r w:rsidR="00ED3A2B">
        <w:rPr>
          <w:rStyle w:val="normaltextrun"/>
          <w:rFonts w:ascii="MetaPro-Norm" w:hAnsi="MetaPro-Norm"/>
          <w:color w:val="000000"/>
          <w:shd w:val="clear" w:color="auto" w:fill="FFFFFF"/>
        </w:rPr>
        <w:t>disaggregated by gender, race, ethnicity, age, and prior living situation</w:t>
      </w:r>
    </w:p>
    <w:p w:rsidR="0004751B" w:rsidP="00ED3A2B" w:rsidRDefault="0004751B" w14:paraId="28434E4A" w14:textId="2F8AAD77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Average length of stay</w:t>
      </w:r>
    </w:p>
    <w:p w:rsidR="004E0AAC" w:rsidP="004E0AAC" w:rsidRDefault="001A2061" w14:paraId="2A93CDE9" w14:textId="7DB4D05E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Safe Parking Dashboard</w:t>
      </w:r>
    </w:p>
    <w:p w:rsidR="001A2061" w:rsidP="001A2061" w:rsidRDefault="00870D00" w14:paraId="1CAA9C03" w14:textId="67B63C58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Date</w:t>
      </w:r>
    </w:p>
    <w:p w:rsidR="00870D00" w:rsidP="001A2061" w:rsidRDefault="00870D00" w14:paraId="5535DD00" w14:textId="00F3CF68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Program Name</w:t>
      </w:r>
    </w:p>
    <w:p w:rsidR="00870D00" w:rsidP="00870D00" w:rsidRDefault="00870D00" w14:paraId="7A46AC4E" w14:textId="77777777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Location (address or </w:t>
      </w:r>
      <w:proofErr w:type="spellStart"/>
      <w:r>
        <w:rPr>
          <w:rStyle w:val="normaltextrun"/>
          <w:rFonts w:ascii="MetaPro-Norm" w:hAnsi="MetaPro-Norm"/>
          <w:color w:val="000000"/>
          <w:shd w:val="clear" w:color="auto" w:fill="FFFFFF"/>
        </w:rPr>
        <w:t>lat</w:t>
      </w:r>
      <w:proofErr w:type="spellEnd"/>
      <w:r>
        <w:rPr>
          <w:rStyle w:val="normaltextrun"/>
          <w:rFonts w:ascii="MetaPro-Norm" w:hAnsi="MetaPro-Norm"/>
          <w:color w:val="000000"/>
          <w:shd w:val="clear" w:color="auto" w:fill="FFFFFF"/>
        </w:rPr>
        <w:t>/long)</w:t>
      </w:r>
    </w:p>
    <w:p w:rsidR="001D11E7" w:rsidP="001D11E7" w:rsidRDefault="001D11E7" w14:paraId="7B750F90" w14:textId="77777777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Lot capacity (number of spots)</w:t>
      </w:r>
    </w:p>
    <w:p w:rsidR="002851D8" w:rsidP="002851D8" w:rsidRDefault="002851D8" w14:paraId="53E8B49E" w14:textId="16749633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Active enrollment</w:t>
      </w:r>
      <w:r w:rsidRPr="00C51FC9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disaggregated by gender, race, ethnicity, age, and </w:t>
      </w:r>
      <w:r w:rsidR="0004751B">
        <w:rPr>
          <w:rStyle w:val="normaltextrun"/>
          <w:rFonts w:ascii="MetaPro-Norm" w:hAnsi="MetaPro-Norm"/>
          <w:color w:val="000000"/>
          <w:shd w:val="clear" w:color="auto" w:fill="FFFFFF"/>
        </w:rPr>
        <w:t>acuity group</w:t>
      </w:r>
    </w:p>
    <w:p w:rsidRPr="00F215AC" w:rsidR="00F215AC" w:rsidP="00F215AC" w:rsidRDefault="00F215AC" w14:paraId="11B2E00C" w14:textId="6BE51235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Parking spots used</w:t>
      </w:r>
      <w:r w:rsidRPr="00C51FC9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>disaggregated by gender, race, ethnicity, age, and acuity group</w:t>
      </w:r>
    </w:p>
    <w:p w:rsidR="002851D8" w:rsidP="002851D8" w:rsidRDefault="002851D8" w14:paraId="21660072" w14:textId="6E9F5BA5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Exits (temporary/perma</w:t>
      </w:r>
      <w:r w:rsidR="006C63DA">
        <w:rPr>
          <w:rStyle w:val="normaltextrun"/>
          <w:rFonts w:ascii="MetaPro-Norm" w:hAnsi="MetaPro-Norm"/>
          <w:color w:val="000000"/>
          <w:shd w:val="clear" w:color="auto" w:fill="FFFFFF"/>
        </w:rPr>
        <w:t>n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ent/other) disaggregated by gender, race, ethnicity, age, and </w:t>
      </w:r>
      <w:r w:rsidR="0004751B">
        <w:rPr>
          <w:rStyle w:val="normaltextrun"/>
          <w:rFonts w:ascii="MetaPro-Norm" w:hAnsi="MetaPro-Norm"/>
          <w:color w:val="000000"/>
          <w:shd w:val="clear" w:color="auto" w:fill="FFFFFF"/>
        </w:rPr>
        <w:t>acuity group</w:t>
      </w:r>
    </w:p>
    <w:p w:rsidR="0004751B" w:rsidP="0004751B" w:rsidRDefault="0004751B" w14:paraId="71E3C6C8" w14:textId="379F46D5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Average length of stay</w:t>
      </w:r>
    </w:p>
    <w:p w:rsidR="00051310" w:rsidP="00051310" w:rsidRDefault="00051310" w14:paraId="2A16EB2B" w14:textId="5CA5CEF8">
      <w:pPr>
        <w:pStyle w:val="ListParagraph"/>
        <w:numPr>
          <w:ilvl w:val="1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Winter Shelter Dashboard</w:t>
      </w:r>
    </w:p>
    <w:p w:rsidR="00051310" w:rsidP="00051310" w:rsidRDefault="00051310" w14:paraId="4C489EC5" w14:textId="77777777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Date</w:t>
      </w:r>
    </w:p>
    <w:p w:rsidR="00051310" w:rsidP="00051310" w:rsidRDefault="00051310" w14:paraId="18FFD6B7" w14:textId="77777777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Program Name</w:t>
      </w:r>
    </w:p>
    <w:p w:rsidR="00051310" w:rsidP="00051310" w:rsidRDefault="00051310" w14:paraId="29DCFA95" w14:textId="6904B0A5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Location (address or </w:t>
      </w:r>
      <w:proofErr w:type="spellStart"/>
      <w:r>
        <w:rPr>
          <w:rStyle w:val="normaltextrun"/>
          <w:rFonts w:ascii="MetaPro-Norm" w:hAnsi="MetaPro-Norm"/>
          <w:color w:val="000000"/>
          <w:shd w:val="clear" w:color="auto" w:fill="FFFFFF"/>
        </w:rPr>
        <w:t>lat</w:t>
      </w:r>
      <w:proofErr w:type="spellEnd"/>
      <w:r>
        <w:rPr>
          <w:rStyle w:val="normaltextrun"/>
          <w:rFonts w:ascii="MetaPro-Norm" w:hAnsi="MetaPro-Norm"/>
          <w:color w:val="000000"/>
          <w:shd w:val="clear" w:color="auto" w:fill="FFFFFF"/>
        </w:rPr>
        <w:t>/long)</w:t>
      </w:r>
    </w:p>
    <w:p w:rsidR="001D109F" w:rsidP="00051310" w:rsidRDefault="001D109F" w14:paraId="73F9A4BF" w14:textId="3E23F6B7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SPA and council district</w:t>
      </w:r>
    </w:p>
    <w:p w:rsidR="00051310" w:rsidP="00051310" w:rsidRDefault="00606FFD" w14:paraId="1D85E047" w14:textId="6A3C7956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Bed</w:t>
      </w:r>
      <w:r w:rsidR="00051310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capacity </w:t>
      </w:r>
    </w:p>
    <w:p w:rsidR="00051310" w:rsidP="00051310" w:rsidRDefault="00051310" w14:paraId="33F9B579" w14:textId="77777777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Active enrollment</w:t>
      </w:r>
      <w:r w:rsidRPr="00C51FC9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>disaggregated by gender, race, ethnicity, age, and acuity group</w:t>
      </w:r>
    </w:p>
    <w:p w:rsidRPr="00F215AC" w:rsidR="00051310" w:rsidP="00051310" w:rsidRDefault="00606FFD" w14:paraId="0DB3A6D8" w14:textId="28ED92C4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Beds used </w:t>
      </w:r>
      <w:r w:rsidR="00051310">
        <w:rPr>
          <w:rStyle w:val="normaltextrun"/>
          <w:rFonts w:ascii="MetaPro-Norm" w:hAnsi="MetaPro-Norm"/>
          <w:color w:val="000000"/>
          <w:shd w:val="clear" w:color="auto" w:fill="FFFFFF"/>
        </w:rPr>
        <w:t>disaggregated by gender, race, ethnicity, age, and acuity group</w:t>
      </w:r>
    </w:p>
    <w:p w:rsidR="00051310" w:rsidP="00051310" w:rsidRDefault="00051310" w14:paraId="401475AD" w14:textId="250F3C26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lastRenderedPageBreak/>
        <w:t>Exits (temporary/perma</w:t>
      </w:r>
      <w:r w:rsidR="006C63DA">
        <w:rPr>
          <w:rStyle w:val="normaltextrun"/>
          <w:rFonts w:ascii="MetaPro-Norm" w:hAnsi="MetaPro-Norm"/>
          <w:color w:val="000000"/>
          <w:shd w:val="clear" w:color="auto" w:fill="FFFFFF"/>
        </w:rPr>
        <w:t>n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>ent/other) disaggregated by gender, race, ethnicity, age, and acuity group</w:t>
      </w:r>
    </w:p>
    <w:p w:rsidRPr="00825FDB" w:rsidR="0004751B" w:rsidP="00825FDB" w:rsidRDefault="00051310" w14:paraId="1032EC7C" w14:textId="190187B9">
      <w:pPr>
        <w:pStyle w:val="ListParagraph"/>
        <w:numPr>
          <w:ilvl w:val="2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Average length of stay</w:t>
      </w:r>
    </w:p>
    <w:p w:rsidR="00B27F0D" w:rsidP="6D869A66" w:rsidRDefault="00B27F0D" w14:paraId="6AA67150" w14:textId="25C913BF">
      <w:pPr>
        <w:pStyle w:val="ListParagraph"/>
        <w:rPr>
          <w:rStyle w:val="normaltextrun"/>
          <w:color w:val="000000"/>
          <w:shd w:val="clear" w:color="auto" w:fill="FFFFFF"/>
        </w:rPr>
      </w:pPr>
    </w:p>
    <w:p w:rsidR="0050575D" w:rsidP="00170C62" w:rsidRDefault="0050575D" w14:paraId="2915E28F" w14:textId="34FD5F7E">
      <w:pPr>
        <w:pStyle w:val="ListParagraph"/>
        <w:numPr>
          <w:ilvl w:val="0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Monthly counts of the number of A Bridge Home clients transferred to permanent housing.</w:t>
      </w:r>
    </w:p>
    <w:p w:rsidR="0050575D" w:rsidP="6D869A66" w:rsidRDefault="0050575D" w14:paraId="77453851" w14:textId="77777777">
      <w:pPr>
        <w:pStyle w:val="ListParagraph"/>
        <w:rPr>
          <w:rStyle w:val="normaltextrun"/>
          <w:rFonts w:ascii="MetaPro-Norm" w:hAnsi="MetaPro-Norm"/>
          <w:color w:val="000000"/>
          <w:shd w:val="clear" w:color="auto" w:fill="FFFFFF"/>
        </w:rPr>
      </w:pPr>
    </w:p>
    <w:p w:rsidRPr="00691232" w:rsidR="00874A84" w:rsidP="00170C62" w:rsidRDefault="00066DB2" w14:paraId="15D03041" w14:textId="46A7A947">
      <w:pPr>
        <w:pStyle w:val="ListParagraph"/>
        <w:numPr>
          <w:ilvl w:val="0"/>
          <w:numId w:val="1"/>
        </w:numPr>
        <w:rPr>
          <w:rFonts w:ascii="MetaPro-Norm" w:hAnsi="MetaPro-Norm"/>
          <w:color w:val="000000"/>
          <w:shd w:val="clear" w:color="auto" w:fill="FFFFFF"/>
        </w:rPr>
      </w:pPr>
      <w:r w:rsidRPr="45AFE9E4">
        <w:rPr>
          <w:rStyle w:val="normaltextrun"/>
          <w:rFonts w:ascii="MetaPro-Norm" w:hAnsi="MetaPro-Norm"/>
          <w:color w:val="000000" w:themeColor="text1"/>
        </w:rPr>
        <w:t xml:space="preserve">Emails or communication between </w:t>
      </w:r>
      <w:r w:rsidRPr="45AFE9E4" w:rsidR="00053142">
        <w:rPr>
          <w:rStyle w:val="normaltextrun"/>
          <w:rFonts w:ascii="MetaPro-Norm" w:hAnsi="MetaPro-Norm"/>
          <w:color w:val="000000" w:themeColor="text1"/>
        </w:rPr>
        <w:t>LAHSA staff, including officers</w:t>
      </w:r>
      <w:r w:rsidRPr="45AFE9E4" w:rsidR="00691232">
        <w:rPr>
          <w:rStyle w:val="normaltextrun"/>
          <w:rFonts w:ascii="MetaPro-Norm" w:hAnsi="MetaPro-Norm"/>
          <w:color w:val="000000" w:themeColor="text1"/>
        </w:rPr>
        <w:t xml:space="preserve"> and directors, and the </w:t>
      </w:r>
      <w:proofErr w:type="gramStart"/>
      <w:r w:rsidRPr="45AFE9E4" w:rsidR="00691232">
        <w:rPr>
          <w:rStyle w:val="normaltextrun"/>
          <w:rFonts w:ascii="MetaPro-Norm" w:hAnsi="MetaPro-Norm"/>
          <w:color w:val="000000" w:themeColor="text1"/>
        </w:rPr>
        <w:t>Mayor’s</w:t>
      </w:r>
      <w:proofErr w:type="gramEnd"/>
      <w:r w:rsidRPr="45AFE9E4" w:rsidR="00691232">
        <w:rPr>
          <w:rStyle w:val="normaltextrun"/>
          <w:rFonts w:ascii="MetaPro-Norm" w:hAnsi="MetaPro-Norm"/>
          <w:color w:val="000000" w:themeColor="text1"/>
        </w:rPr>
        <w:t xml:space="preserve"> office or City Council members, between </w:t>
      </w:r>
      <w:r w:rsidRPr="45AFE9E4" w:rsidR="00691232">
        <w:rPr>
          <w:rFonts w:ascii="MetaPro-Norm" w:hAnsi="MetaPro-Norm"/>
        </w:rPr>
        <w:t>1/1/2019 and the date this request is fulfilled, containing information about housing availability.</w:t>
      </w:r>
    </w:p>
    <w:p w:rsidR="00691232" w:rsidP="6D869A66" w:rsidRDefault="00691232" w14:paraId="1B7368A8" w14:textId="77777777">
      <w:pPr>
        <w:pStyle w:val="ListParagraph"/>
        <w:rPr>
          <w:rStyle w:val="normaltextrun"/>
          <w:rFonts w:ascii="MetaPro-Norm" w:hAnsi="MetaPro-Norm"/>
          <w:color w:val="000000"/>
          <w:shd w:val="clear" w:color="auto" w:fill="FFFFFF"/>
        </w:rPr>
      </w:pPr>
    </w:p>
    <w:p w:rsidRPr="00170C62" w:rsidR="00B869EF" w:rsidP="00170C62" w:rsidRDefault="006370B2" w14:paraId="53EBF240" w14:textId="0AD483C7">
      <w:pPr>
        <w:pStyle w:val="ListParagraph"/>
        <w:numPr>
          <w:ilvl w:val="0"/>
          <w:numId w:val="1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>Any and all policies, procedures, guidelines </w:t>
      </w:r>
      <w:r w:rsidR="009C0928">
        <w:rPr>
          <w:rStyle w:val="normaltextrun"/>
          <w:rFonts w:ascii="MetaPro-Norm" w:hAnsi="MetaPro-Norm"/>
          <w:color w:val="000000"/>
          <w:shd w:val="clear" w:color="auto" w:fill="FFFFFF"/>
        </w:rPr>
        <w:t>or other document</w:t>
      </w:r>
      <w:r w:rsidR="00F53964">
        <w:rPr>
          <w:rStyle w:val="normaltextrun"/>
          <w:rFonts w:ascii="MetaPro-Norm" w:hAnsi="MetaPro-Norm"/>
          <w:color w:val="000000"/>
          <w:shd w:val="clear" w:color="auto" w:fill="FFFFFF"/>
        </w:rPr>
        <w:t>s</w:t>
      </w:r>
      <w:r w:rsidR="00170C62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from January 1, </w:t>
      </w:r>
      <w:proofErr w:type="gramStart"/>
      <w:r w:rsidR="00170C62">
        <w:rPr>
          <w:rStyle w:val="normaltextrun"/>
          <w:rFonts w:ascii="MetaPro-Norm" w:hAnsi="MetaPro-Norm"/>
          <w:color w:val="000000"/>
          <w:shd w:val="clear" w:color="auto" w:fill="FFFFFF"/>
        </w:rPr>
        <w:t>2018</w:t>
      </w:r>
      <w:proofErr w:type="gramEnd"/>
      <w:r w:rsidR="00170C62">
        <w:rPr>
          <w:rStyle w:val="normaltextrun"/>
          <w:rFonts w:ascii="MetaPro-Norm" w:hAnsi="MetaPro-Norm"/>
          <w:color w:val="000000"/>
          <w:shd w:val="clear" w:color="auto" w:fill="FFFFFF"/>
        </w:rPr>
        <w:t> until the date this request is fulfilled,</w:t>
      </w:r>
      <w:r w:rsidRPr="00170C62" w:rsidR="00F53964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 w:rsidRPr="00170C62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describing rules and regulations for </w:t>
      </w:r>
      <w:r w:rsidRPr="00170C62" w:rsidR="004B261A">
        <w:rPr>
          <w:rStyle w:val="normaltextrun"/>
          <w:rFonts w:ascii="MetaPro-Norm" w:hAnsi="MetaPro-Norm"/>
          <w:color w:val="000000"/>
          <w:shd w:val="clear" w:color="auto" w:fill="FFFFFF"/>
        </w:rPr>
        <w:t>A Bridge Home residents.</w:t>
      </w:r>
    </w:p>
    <w:p w:rsidR="00D31916" w:rsidP="00D31916" w:rsidRDefault="00D31916" w14:paraId="6C8D01A4" w14:textId="39D72611">
      <w:pPr>
        <w:rPr>
          <w:rFonts w:ascii="MetaPro-Norm" w:hAnsi="MetaPro-Norm"/>
        </w:rPr>
      </w:pPr>
    </w:p>
    <w:p w:rsidR="00D31916" w:rsidP="00D31916" w:rsidRDefault="00D31916" w14:paraId="0E506E54" w14:textId="26D47D27">
      <w:pPr>
        <w:pStyle w:val="ListParagraph"/>
        <w:numPr>
          <w:ilvl w:val="0"/>
          <w:numId w:val="1"/>
        </w:numPr>
        <w:rPr>
          <w:rFonts w:ascii="MetaPro-Norm" w:hAnsi="MetaPro-Norm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Any and all policies, procedures, guidelines, training materials or other documents </w:t>
      </w:r>
      <w:r w:rsidR="00170C62">
        <w:rPr>
          <w:rStyle w:val="normaltextrun"/>
          <w:rFonts w:ascii="MetaPro-Norm" w:hAnsi="MetaPro-Norm"/>
          <w:color w:val="000000"/>
          <w:shd w:val="clear" w:color="auto" w:fill="FFFFFF"/>
        </w:rPr>
        <w:t>from January 1, </w:t>
      </w:r>
      <w:proofErr w:type="gramStart"/>
      <w:r w:rsidR="00170C62">
        <w:rPr>
          <w:rStyle w:val="normaltextrun"/>
          <w:rFonts w:ascii="MetaPro-Norm" w:hAnsi="MetaPro-Norm"/>
          <w:color w:val="000000"/>
          <w:shd w:val="clear" w:color="auto" w:fill="FFFFFF"/>
        </w:rPr>
        <w:t>2018</w:t>
      </w:r>
      <w:proofErr w:type="gramEnd"/>
      <w:r w:rsidR="00170C62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 until the date this request is fulfilled, </w:t>
      </w:r>
      <w:r>
        <w:rPr>
          <w:rFonts w:ascii="MetaPro-Norm" w:hAnsi="MetaPro-Norm"/>
        </w:rPr>
        <w:t>describing criteria for eligibility for housing assistance.</w:t>
      </w:r>
    </w:p>
    <w:p w:rsidRPr="00E21CCF" w:rsidR="00E21CCF" w:rsidP="6D869A66" w:rsidRDefault="00E21CCF" w14:paraId="224B2156" w14:textId="77777777">
      <w:pPr>
        <w:rPr>
          <w:rStyle w:val="normaltextrun"/>
        </w:rPr>
      </w:pPr>
    </w:p>
    <w:p w:rsidRPr="007C20D5" w:rsidR="0073450B" w:rsidP="0073450B" w:rsidRDefault="0073450B" w14:paraId="0B63B336" w14:textId="15DB9763">
      <w:pPr>
        <w:pStyle w:val="ListParagraph"/>
        <w:numPr>
          <w:ilvl w:val="0"/>
          <w:numId w:val="1"/>
        </w:numPr>
        <w:rPr>
          <w:rStyle w:val="normaltextrun"/>
        </w:rPr>
      </w:pP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>Policies related to </w:t>
      </w:r>
      <w:r w:rsidR="002506AE">
        <w:rPr>
          <w:rStyle w:val="normaltextrun"/>
          <w:rFonts w:ascii="MetaPro-Norm" w:hAnsi="MetaPro-Norm"/>
          <w:color w:val="000000"/>
          <w:shd w:val="clear" w:color="auto" w:fill="FFFFFF"/>
        </w:rPr>
        <w:t>outreach</w:t>
      </w:r>
      <w:r w:rsidRPr="6D869A66">
        <w:rPr>
          <w:rStyle w:val="normaltextrun"/>
          <w:rFonts w:ascii="MetaPro-Norm" w:hAnsi="MetaPro-Norm"/>
          <w:color w:val="000000" w:themeColor="text1"/>
        </w:rPr>
        <w:t>: Any and all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 policies, procedures, regulations, protocols, manuals, </w:t>
      </w:r>
      <w:r w:rsidR="002506AE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training documents 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>or guidelines from January 1, </w:t>
      </w:r>
      <w:proofErr w:type="gramStart"/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>2018</w:t>
      </w:r>
      <w:proofErr w:type="gramEnd"/>
      <w:r w:rsidRPr="6D869A66">
        <w:rPr>
          <w:rStyle w:val="normaltextrun"/>
          <w:rFonts w:ascii="MetaPro-Norm" w:hAnsi="MetaPro-Norm"/>
          <w:color w:val="000000" w:themeColor="text1"/>
        </w:rPr>
        <w:t> until the date this request i</w:t>
      </w:r>
      <w:r w:rsidRPr="6D869A66" w:rsidR="3AE7CB65">
        <w:rPr>
          <w:rStyle w:val="normaltextrun"/>
          <w:rFonts w:ascii="MetaPro-Norm" w:hAnsi="MetaPro-Norm"/>
          <w:color w:val="000000" w:themeColor="text1"/>
        </w:rPr>
        <w:t>s</w:t>
      </w:r>
      <w:r w:rsidRPr="6D869A66">
        <w:rPr>
          <w:rStyle w:val="normaltextrun"/>
          <w:rFonts w:ascii="MetaPro-Norm" w:hAnsi="MetaPro-Norm"/>
          <w:color w:val="000000" w:themeColor="text1"/>
        </w:rPr>
        <w:t xml:space="preserve"> fulfilled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, related to homeless </w:t>
      </w:r>
      <w:r w:rsidR="00FF3D9F">
        <w:rPr>
          <w:rStyle w:val="normaltextrun"/>
          <w:rFonts w:ascii="MetaPro-Norm" w:hAnsi="MetaPro-Norm"/>
          <w:color w:val="000000"/>
          <w:shd w:val="clear" w:color="auto" w:fill="FFFFFF"/>
        </w:rPr>
        <w:t>outreach</w:t>
      </w:r>
      <w:r w:rsidR="009C4611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during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> CARE+</w:t>
      </w:r>
      <w:r w:rsidR="00FF3D9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 w:rsidR="009C4611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and 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>Special Enforcement and Cleaning Zone (SECZs)</w:t>
      </w:r>
      <w:r w:rsidR="009C4611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 w:rsidR="00654702">
        <w:rPr>
          <w:rStyle w:val="normaltextrun"/>
          <w:rFonts w:ascii="MetaPro-Norm" w:hAnsi="MetaPro-Norm"/>
          <w:color w:val="000000"/>
          <w:shd w:val="clear" w:color="auto" w:fill="FFFFFF"/>
        </w:rPr>
        <w:t>engagements.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</w:p>
    <w:p w:rsidR="006317A1" w:rsidP="6D869A66" w:rsidRDefault="006317A1" w14:paraId="7FB4CFD4" w14:textId="2FD7739F">
      <w:pPr>
        <w:pStyle w:val="ListParagraph"/>
        <w:ind w:left="0"/>
        <w:rPr>
          <w:rStyle w:val="normaltextrun"/>
        </w:rPr>
      </w:pPr>
    </w:p>
    <w:p w:rsidR="006317A1" w:rsidP="006317A1" w:rsidRDefault="006317A1" w14:paraId="61A51252" w14:textId="09575CC1">
      <w:pPr>
        <w:pStyle w:val="ListParagraph"/>
        <w:numPr>
          <w:ilvl w:val="0"/>
          <w:numId w:val="1"/>
        </w:numPr>
        <w:rPr>
          <w:rFonts w:ascii="MetaPro-Norm" w:hAnsi="MetaPro-Norm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Any and all policies, procedures, guidelines, training materials or other documents from March 1, </w:t>
      </w:r>
      <w:proofErr w:type="gramStart"/>
      <w:r>
        <w:rPr>
          <w:rStyle w:val="normaltextrun"/>
          <w:rFonts w:ascii="MetaPro-Norm" w:hAnsi="MetaPro-Norm"/>
          <w:color w:val="000000"/>
          <w:shd w:val="clear" w:color="auto" w:fill="FFFFFF"/>
        </w:rPr>
        <w:t>2020</w:t>
      </w:r>
      <w:proofErr w:type="gramEnd"/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 until the date this request is fulfilled, </w:t>
      </w:r>
      <w:r>
        <w:rPr>
          <w:rFonts w:ascii="MetaPro-Norm" w:hAnsi="MetaPro-Norm"/>
        </w:rPr>
        <w:t>about Covid-19 and encampments.</w:t>
      </w:r>
    </w:p>
    <w:p w:rsidRPr="00B52393" w:rsidR="00B52393" w:rsidP="6D869A66" w:rsidRDefault="00B52393" w14:paraId="1E9EDA32" w14:textId="77777777">
      <w:pPr>
        <w:pStyle w:val="ListParagraph"/>
        <w:rPr>
          <w:rFonts w:ascii="MetaPro-Norm" w:hAnsi="MetaPro-Norm"/>
        </w:rPr>
      </w:pPr>
    </w:p>
    <w:p w:rsidR="00B52393" w:rsidP="006317A1" w:rsidRDefault="00B52393" w14:paraId="778E0691" w14:textId="587BE88E">
      <w:pPr>
        <w:pStyle w:val="ListParagraph"/>
        <w:numPr>
          <w:ilvl w:val="0"/>
          <w:numId w:val="1"/>
        </w:numPr>
        <w:rPr>
          <w:rFonts w:ascii="MetaPro-Norm" w:hAnsi="MetaPro-Norm"/>
        </w:rPr>
      </w:pPr>
      <w:r w:rsidRPr="6D869A66">
        <w:rPr>
          <w:rFonts w:ascii="MetaPro-Norm" w:hAnsi="MetaPro-Norm"/>
        </w:rPr>
        <w:t xml:space="preserve">Data and documents detailing Covid-19 </w:t>
      </w:r>
      <w:r w:rsidRPr="6D869A66" w:rsidR="00AA2EF2">
        <w:rPr>
          <w:rFonts w:ascii="MetaPro-Norm" w:hAnsi="MetaPro-Norm"/>
        </w:rPr>
        <w:t>infections or outbreaks in shelter housing.</w:t>
      </w:r>
    </w:p>
    <w:p w:rsidRPr="00F6048E" w:rsidR="00F6048E" w:rsidP="6D869A66" w:rsidRDefault="00F6048E" w14:paraId="35FEE4C2" w14:textId="77777777">
      <w:pPr>
        <w:pStyle w:val="ListParagraph"/>
        <w:rPr>
          <w:rFonts w:ascii="MetaPro-Norm" w:hAnsi="MetaPro-Norm"/>
        </w:rPr>
      </w:pPr>
    </w:p>
    <w:p w:rsidRPr="00F6048E" w:rsidR="00F6048E" w:rsidP="6D869A66" w:rsidRDefault="00F6048E" w14:paraId="67B853C4" w14:textId="746311CB">
      <w:pPr>
        <w:pStyle w:val="ListParagraph"/>
        <w:numPr>
          <w:ilvl w:val="0"/>
          <w:numId w:val="1"/>
        </w:numPr>
        <w:rPr>
          <w:rFonts w:ascii="MetaPro-Norm" w:hAnsi="MetaPro-Norm"/>
        </w:rPr>
      </w:pPr>
      <w:proofErr w:type="gramStart"/>
      <w:r w:rsidRPr="06EFAF22" w:rsidR="00F6048E">
        <w:rPr>
          <w:rFonts w:ascii="MetaPro-Norm" w:hAnsi="MetaPro-Norm"/>
        </w:rPr>
        <w:t>Any and all</w:t>
      </w:r>
      <w:proofErr w:type="gramEnd"/>
      <w:r w:rsidRPr="06EFAF22" w:rsidR="00F6048E">
        <w:rPr>
          <w:rFonts w:ascii="MetaPro-Norm" w:hAnsi="MetaPro-Norm"/>
        </w:rPr>
        <w:t> records from January 1, </w:t>
      </w:r>
      <w:proofErr w:type="gramStart"/>
      <w:r w:rsidRPr="06EFAF22" w:rsidR="00F6048E">
        <w:rPr>
          <w:rFonts w:ascii="MetaPro-Norm" w:hAnsi="MetaPro-Norm"/>
        </w:rPr>
        <w:t>2018</w:t>
      </w:r>
      <w:proofErr w:type="gramEnd"/>
      <w:r w:rsidRPr="06EFAF22" w:rsidR="00F6048E">
        <w:rPr>
          <w:rFonts w:ascii="MetaPro-Norm" w:hAnsi="MetaPro-Norm"/>
        </w:rPr>
        <w:t xml:space="preserve"> until the date this request is fulfilled, reflecting interactions with Urban Alchemy including, but not limited to, agreements, </w:t>
      </w:r>
      <w:proofErr w:type="gramStart"/>
      <w:r w:rsidRPr="06EFAF22" w:rsidR="00F6048E">
        <w:rPr>
          <w:rFonts w:ascii="MetaPro-Norm" w:hAnsi="MetaPro-Norm"/>
        </w:rPr>
        <w:t>contracts, </w:t>
      </w:r>
      <w:r w:rsidRPr="06EFAF22" w:rsidR="6CE4710F">
        <w:rPr>
          <w:rFonts w:ascii="MetaPro-Norm" w:hAnsi="MetaPro-Norm"/>
        </w:rPr>
        <w:t xml:space="preserve"> and</w:t>
      </w:r>
      <w:proofErr w:type="gramEnd"/>
      <w:r w:rsidRPr="06EFAF22" w:rsidR="00F6048E">
        <w:rPr>
          <w:rFonts w:ascii="MetaPro-Norm" w:hAnsi="MetaPro-Norm"/>
        </w:rPr>
        <w:t xml:space="preserve"> memorandums relating to Urban Alchemy. </w:t>
      </w:r>
    </w:p>
    <w:p w:rsidR="06EFAF22" w:rsidP="06EFAF22" w:rsidRDefault="06EFAF22" w14:paraId="43BD0403" w14:textId="10884021">
      <w:pPr>
        <w:pStyle w:val="Normal"/>
        <w:rPr>
          <w:rFonts w:ascii="Times New Roman" w:hAnsi="Times New Roman" w:eastAsia="Times New Roman" w:cs="Times New Roman"/>
        </w:rPr>
      </w:pPr>
    </w:p>
    <w:p w:rsidR="37652D80" w:rsidP="06EFAF22" w:rsidRDefault="37652D80" w14:paraId="18A4213E" w14:textId="12CF4D55">
      <w:pPr>
        <w:pStyle w:val="ListParagraph"/>
        <w:numPr>
          <w:ilvl w:val="0"/>
          <w:numId w:val="1"/>
        </w:numPr>
        <w:rPr>
          <w:rFonts w:ascii="MetaPro-Norm" w:hAnsi="MetaPro-Norm" w:eastAsia="MetaPro-Norm" w:cs="MetaPro-Norm" w:asciiTheme="minorAscii" w:hAnsiTheme="minorAscii" w:eastAsiaTheme="minorAscii" w:cstheme="minorAscii"/>
          <w:sz w:val="24"/>
          <w:szCs w:val="24"/>
        </w:rPr>
      </w:pPr>
      <w:r w:rsidRPr="06EFAF22" w:rsidR="37652D80">
        <w:rPr>
          <w:rFonts w:ascii="MetaPro-Norm" w:hAnsi="MetaPro-Norm" w:eastAsia="Times New Roman" w:cs="Times New Roman"/>
        </w:rPr>
        <w:t>Data on Project Room Key (“PRK”)</w:t>
      </w:r>
      <w:r w:rsidRPr="06EFAF22" w:rsidR="37652D80">
        <w:rPr>
          <w:rFonts w:ascii="MetaPro-Norm" w:hAnsi="MetaPro-Norm" w:eastAsia="Times New Roman" w:cs="Times New Roman"/>
        </w:rPr>
        <w:t xml:space="preserve"> </w:t>
      </w:r>
      <w:r w:rsidRPr="06EFAF22" w:rsidR="37652D80">
        <w:rPr>
          <w:rFonts w:ascii="MetaPro-Norm" w:hAnsi="MetaPro-Norm" w:eastAsia="Times New Roman" w:cs="Times New Roman"/>
        </w:rPr>
        <w:t>from the inception of the program until the date this request is fulfilled including the following:</w:t>
      </w:r>
    </w:p>
    <w:p w:rsidR="37652D80" w:rsidP="06EFAF22" w:rsidRDefault="37652D80" w14:paraId="6E02AF36" w14:textId="2A63EBB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6EFAF22" w:rsidR="37652D80">
        <w:rPr>
          <w:rFonts w:ascii="MetaPro-Norm" w:hAnsi="MetaPro-Norm" w:eastAsia="Times New Roman" w:cs="Times New Roman"/>
        </w:rPr>
        <w:t>Location of each PRK facility, with the dates that facility was in operation, the number of units available at each fac</w:t>
      </w:r>
      <w:r w:rsidRPr="06EFAF22" w:rsidR="37652D80">
        <w:rPr>
          <w:rFonts w:ascii="MetaPro-Norm" w:hAnsi="MetaPro-Norm" w:eastAsia="Times New Roman" w:cs="Times New Roman"/>
        </w:rPr>
        <w:t>ility, the entity contracted to administer the facility, the number of pe</w:t>
      </w:r>
      <w:r w:rsidRPr="06EFAF22" w:rsidR="7CC3E756">
        <w:rPr>
          <w:rFonts w:ascii="MetaPro-Norm" w:hAnsi="MetaPro-Norm" w:eastAsia="Times New Roman" w:cs="Times New Roman"/>
        </w:rPr>
        <w:t>ople housed at each facility, the number of people placed into permanent housing from each facility</w:t>
      </w:r>
      <w:r w:rsidRPr="06EFAF22" w:rsidR="3B619C2A">
        <w:rPr>
          <w:rFonts w:ascii="MetaPro-Norm" w:hAnsi="MetaPro-Norm" w:eastAsia="Times New Roman" w:cs="Times New Roman"/>
        </w:rPr>
        <w:t>, rules and regulations for each facility</w:t>
      </w:r>
      <w:r w:rsidRPr="06EFAF22" w:rsidR="7CC3E756">
        <w:rPr>
          <w:rFonts w:ascii="MetaPro-Norm" w:hAnsi="MetaPro-Norm" w:eastAsia="Times New Roman" w:cs="Times New Roman"/>
        </w:rPr>
        <w:t>.</w:t>
      </w:r>
    </w:p>
    <w:p w:rsidR="33B4CCB9" w:rsidP="06EFAF22" w:rsidRDefault="33B4CCB9" w14:paraId="4BB3D8E5" w14:textId="1E73C4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6EFAF22" w:rsidR="33B4CCB9">
        <w:rPr>
          <w:rFonts w:ascii="MetaPro-Norm" w:hAnsi="MetaPro-Norm" w:eastAsia="Times New Roman" w:cs="Times New Roman"/>
        </w:rPr>
        <w:t>Data on each person placed in a PRK facility, including the facility in which they were placed, dates of entry and exit of that fac</w:t>
      </w:r>
      <w:r w:rsidRPr="06EFAF22" w:rsidR="33B4CCB9">
        <w:rPr>
          <w:rFonts w:ascii="MetaPro-Norm" w:hAnsi="MetaPro-Norm" w:eastAsia="Times New Roman" w:cs="Times New Roman"/>
        </w:rPr>
        <w:t xml:space="preserve">ility, </w:t>
      </w:r>
      <w:proofErr w:type="gramStart"/>
      <w:r w:rsidRPr="06EFAF22" w:rsidR="33B4CCB9">
        <w:rPr>
          <w:rFonts w:ascii="MetaPro-Norm" w:hAnsi="MetaPro-Norm" w:eastAsia="Times New Roman" w:cs="Times New Roman"/>
        </w:rPr>
        <w:t>whether or not</w:t>
      </w:r>
      <w:proofErr w:type="gramEnd"/>
      <w:r w:rsidRPr="06EFAF22" w:rsidR="33B4CCB9">
        <w:rPr>
          <w:rFonts w:ascii="MetaPro-Norm" w:hAnsi="MetaPro-Norm" w:eastAsia="Times New Roman" w:cs="Times New Roman"/>
        </w:rPr>
        <w:t xml:space="preserve"> they were placed in permanent housing</w:t>
      </w:r>
      <w:r w:rsidRPr="06EFAF22" w:rsidR="28FAA1EE">
        <w:rPr>
          <w:rFonts w:ascii="MetaPro-Norm" w:hAnsi="MetaPro-Norm" w:eastAsia="Times New Roman" w:cs="Times New Roman"/>
        </w:rPr>
        <w:t>, race, ethnicity and gender</w:t>
      </w:r>
      <w:r w:rsidRPr="06EFAF22" w:rsidR="28FAA1EE">
        <w:rPr>
          <w:rFonts w:ascii="MetaPro-Norm" w:hAnsi="MetaPro-Norm" w:eastAsia="Times New Roman" w:cs="Times New Roman"/>
        </w:rPr>
        <w:t>.</w:t>
      </w:r>
    </w:p>
    <w:p w:rsidR="71E3B8E2" w:rsidP="06EFAF22" w:rsidRDefault="71E3B8E2" w14:paraId="3677629F" w14:textId="2F336C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6EFAF22" w:rsidR="71E3B8E2">
        <w:rPr>
          <w:rFonts w:ascii="MetaPro-Norm" w:hAnsi="MetaPro-Norm" w:eastAsia="Times New Roman" w:cs="Times New Roman"/>
        </w:rPr>
        <w:t>Policies, regulations, memoranda, directives and rules relat</w:t>
      </w:r>
      <w:r w:rsidRPr="06EFAF22" w:rsidR="71E3B8E2">
        <w:rPr>
          <w:rFonts w:ascii="MetaPro-Norm" w:hAnsi="MetaPro-Norm" w:eastAsia="Times New Roman" w:cs="Times New Roman"/>
        </w:rPr>
        <w:t>ed to placing people in PRK facilities.</w:t>
      </w:r>
    </w:p>
    <w:p w:rsidRPr="00F6048E" w:rsidR="00F6048E" w:rsidP="6D869A66" w:rsidRDefault="00F6048E" w14:paraId="64E4BBA0" w14:textId="77777777">
      <w:pPr>
        <w:rPr>
          <w:rFonts w:ascii="MetaPro-Norm" w:hAnsi="MetaPro-Norm"/>
        </w:rPr>
      </w:pPr>
    </w:p>
    <w:p w:rsidRPr="00557EED" w:rsidR="00557EED" w:rsidP="6D869A66" w:rsidRDefault="00557EED" w14:paraId="7344132A" w14:textId="5CEE6B27">
      <w:pPr>
        <w:pStyle w:val="NormalWeb"/>
        <w:spacing w:line="259" w:lineRule="auto"/>
        <w:rPr>
          <w:rFonts w:ascii="MetaPro-Norm" w:hAnsi="MetaPro-Norm"/>
          <w:color w:val="000000" w:themeColor="text1"/>
        </w:rPr>
      </w:pPr>
      <w:r w:rsidRPr="6D869A66">
        <w:rPr>
          <w:rFonts w:ascii="MetaPro-Norm" w:hAnsi="MetaPro-Norm"/>
          <w:color w:val="000000" w:themeColor="text1"/>
        </w:rPr>
        <w:lastRenderedPageBreak/>
        <w:t>As provided in the open records law, Sec. 6253(c), I will expect your initial response within ten (10) business days. </w:t>
      </w:r>
    </w:p>
    <w:p w:rsidRPr="00557EED" w:rsidR="00557EED" w:rsidP="00557EED" w:rsidRDefault="00557EED" w14:paraId="15A01FE1" w14:textId="77777777">
      <w:pPr>
        <w:textAlignment w:val="baseline"/>
        <w:rPr>
          <w:rFonts w:ascii="Segoe UI" w:hAnsi="Segoe UI" w:cs="Segoe UI"/>
          <w:sz w:val="18"/>
          <w:szCs w:val="18"/>
        </w:rPr>
      </w:pPr>
      <w:r w:rsidRPr="6D869A66">
        <w:rPr>
          <w:rFonts w:ascii="MetaPro-Norm" w:hAnsi="MetaPro-Norm" w:cs="Segoe UI"/>
          <w:color w:val="000000" w:themeColor="text1"/>
        </w:rPr>
        <w:t> </w:t>
      </w:r>
    </w:p>
    <w:p w:rsidRPr="00FA6DFC" w:rsidR="0002241C" w:rsidP="0002241C" w:rsidRDefault="00E359DA" w14:paraId="55EAABB9" w14:textId="3D71AF3F">
      <w:pPr>
        <w:pStyle w:val="NormalWeb"/>
        <w:rPr>
          <w:rFonts w:ascii="MetaPro-Norm" w:hAnsi="MetaPro-Norm"/>
          <w:color w:val="000000"/>
        </w:rPr>
      </w:pPr>
      <w:r w:rsidRPr="6D869A66">
        <w:rPr>
          <w:rFonts w:ascii="MetaPro-Norm" w:hAnsi="MetaPro-Norm"/>
          <w:color w:val="000000" w:themeColor="text1"/>
        </w:rPr>
        <w:t>If you choose to deny this request, please provide a written explanation for the denial including a reference to the specific statutory exemption(s) upon which you rely. Also, please provide all segregable portions of otherwise exempt material.</w:t>
      </w:r>
    </w:p>
    <w:p w:rsidRPr="00FA6DFC" w:rsidR="0002241C" w:rsidP="0002241C" w:rsidRDefault="00E359DA" w14:paraId="49960299" w14:textId="77777777">
      <w:pPr>
        <w:pStyle w:val="NormalWeb"/>
        <w:rPr>
          <w:rFonts w:ascii="MetaPro-Norm" w:hAnsi="MetaPro-Norm"/>
          <w:color w:val="000000"/>
        </w:rPr>
      </w:pPr>
      <w:r w:rsidRPr="6D869A66">
        <w:rPr>
          <w:rFonts w:ascii="MetaPro-Norm" w:hAnsi="MetaPro-Norm"/>
          <w:color w:val="000000" w:themeColor="text1"/>
        </w:rPr>
        <w:t>Please do have the analyst or data manager call me to discuss any questions they may have.</w:t>
      </w:r>
    </w:p>
    <w:p w:rsidR="6D869A66" w:rsidP="6D869A66" w:rsidRDefault="6D869A66" w14:paraId="355CF58A" w14:textId="3ED0D416">
      <w:pPr>
        <w:pStyle w:val="NormalWeb"/>
        <w:rPr>
          <w:color w:val="000000" w:themeColor="text1"/>
        </w:rPr>
      </w:pPr>
    </w:p>
    <w:p w:rsidRPr="00FA6DFC" w:rsidR="0002241C" w:rsidP="0002241C" w:rsidRDefault="00E359DA" w14:paraId="1AEE93B5" w14:textId="77777777">
      <w:pPr>
        <w:pStyle w:val="NormalWeb"/>
        <w:rPr>
          <w:rFonts w:ascii="MetaPro-Norm" w:hAnsi="MetaPro-Norm"/>
          <w:color w:val="000000"/>
        </w:rPr>
      </w:pPr>
      <w:r w:rsidRPr="6D869A66">
        <w:rPr>
          <w:rFonts w:ascii="MetaPro-Norm" w:hAnsi="MetaPro-Norm"/>
          <w:color w:val="000000" w:themeColor="text1"/>
        </w:rPr>
        <w:t>Thank you and we look forward to your response.</w:t>
      </w:r>
    </w:p>
    <w:p w:rsidR="6D869A66" w:rsidP="6D869A66" w:rsidRDefault="6D869A66" w14:paraId="38F1761E" w14:textId="7E02A896">
      <w:pPr>
        <w:pStyle w:val="NormalWeb"/>
        <w:rPr>
          <w:color w:val="000000" w:themeColor="text1"/>
        </w:rPr>
      </w:pPr>
    </w:p>
    <w:p w:rsidRPr="00FA6DFC" w:rsidR="0002241C" w:rsidP="0002241C" w:rsidRDefault="00E359DA" w14:paraId="4DA53E5A" w14:textId="77777777">
      <w:pPr>
        <w:pStyle w:val="NormalWeb"/>
        <w:rPr>
          <w:rFonts w:ascii="MetaPro-Norm" w:hAnsi="MetaPro-Norm"/>
          <w:color w:val="000000"/>
        </w:rPr>
      </w:pPr>
      <w:r w:rsidRPr="6D869A66">
        <w:rPr>
          <w:rFonts w:ascii="MetaPro-Norm" w:hAnsi="MetaPro-Norm"/>
          <w:color w:val="000000" w:themeColor="text1"/>
        </w:rPr>
        <w:t>Sincerely,</w:t>
      </w:r>
    </w:p>
    <w:p w:rsidR="6D869A66" w:rsidP="6D869A66" w:rsidRDefault="6D869A66" w14:paraId="599BA372" w14:textId="49C67E90">
      <w:pPr>
        <w:pStyle w:val="NormalWeb"/>
        <w:rPr>
          <w:color w:val="000000" w:themeColor="text1"/>
        </w:rPr>
      </w:pPr>
    </w:p>
    <w:p w:rsidRPr="00FA6DFC" w:rsidR="0002241C" w:rsidP="0002241C" w:rsidRDefault="00E359DA" w14:paraId="5755D3FE" w14:textId="77777777">
      <w:pPr>
        <w:pStyle w:val="NormalWeb"/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/>
        </w:rPr>
        <w:t>Brian Root</w:t>
      </w:r>
    </w:p>
    <w:tbl>
      <w:tblPr>
        <w:tblW w:w="8414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4"/>
        <w:gridCol w:w="2220"/>
      </w:tblGrid>
      <w:tr w:rsidR="00986A88" w:rsidTr="0049255B" w14:paraId="5814DB29" w14:textId="77777777">
        <w:trPr>
          <w:trHeight w:val="295"/>
        </w:trPr>
        <w:tc>
          <w:tcPr>
            <w:tcW w:w="6194" w:type="dxa"/>
            <w:tcBorders>
              <w:top w:val="single" w:color="A5A5A5" w:sz="8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A6DFC" w:rsidR="0002241C" w:rsidP="0049255B" w:rsidRDefault="00E359DA" w14:paraId="12B29430" w14:textId="77777777">
            <w:pPr>
              <w:spacing w:line="253" w:lineRule="atLeast"/>
              <w:rPr>
                <w:rFonts w:ascii="MetaPro-Norm" w:hAnsi="MetaPro-Norm" w:cs="Calibri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b/>
                <w:bCs/>
                <w:noProof/>
              </w:rPr>
              <w:t xml:space="preserve">Brian Root PhD </w:t>
            </w:r>
          </w:p>
        </w:tc>
        <w:tc>
          <w:tcPr>
            <w:tcW w:w="2220" w:type="dxa"/>
            <w:vMerge w:val="restart"/>
            <w:tcBorders>
              <w:top w:val="single" w:color="C0C0C0" w:sz="8" w:space="0"/>
              <w:left w:val="nil"/>
              <w:bottom w:val="single" w:color="C0C0C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A6DFC" w:rsidR="0002241C" w:rsidP="0049255B" w:rsidRDefault="00E359DA" w14:paraId="67EBB1E7" w14:textId="77777777">
            <w:pPr>
              <w:jc w:val="right"/>
              <w:rPr>
                <w:rFonts w:ascii="MetaPro-Norm" w:hAnsi="MetaPro-Norm" w:cs="Calibri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noProof/>
                <w:color w:val="044A91"/>
              </w:rPr>
              <w:drawing>
                <wp:inline distT="0" distB="0" distL="0" distR="0" wp14:anchorId="55B5AB13" wp14:editId="3570C887">
                  <wp:extent cx="1117600" cy="1117600"/>
                  <wp:effectExtent l="0" t="0" r="0" b="0"/>
                  <wp:docPr id="1" name="Picture 1" descr="cidimage001.png@01D6BD97.B334ED70">
                    <a:hlinkClick xmlns:a="http://schemas.openxmlformats.org/drawingml/2006/main" r:id="rId9" tooltip="http://www.hrw.org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58474" name="Picture 1" descr="cidimage001.png@01D6BD97.B334ED70">
                            <a:hlinkClick r:id="rId9" tooltip="http://www.hrw.org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88" w:rsidTr="0049255B" w14:paraId="1AAB2755" w14:textId="77777777">
        <w:trPr>
          <w:trHeight w:val="1368"/>
        </w:trPr>
        <w:tc>
          <w:tcPr>
            <w:tcW w:w="6194" w:type="dxa"/>
            <w:tcBorders>
              <w:top w:val="nil"/>
              <w:left w:val="nil"/>
              <w:bottom w:val="single" w:color="FFFFFF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A6DFC" w:rsidR="0002241C" w:rsidP="0049255B" w:rsidRDefault="00E359DA" w14:paraId="3328917B" w14:textId="77777777">
            <w:pPr>
              <w:spacing w:line="253" w:lineRule="atLeast"/>
              <w:rPr>
                <w:rFonts w:ascii="MetaPro-Norm" w:hAnsi="MetaPro-Norm" w:cs="Calibri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b/>
                <w:bCs/>
                <w:noProof/>
              </w:rPr>
              <w:t>Senior Quantitative Analyst | Human Rights Watch</w:t>
            </w:r>
          </w:p>
          <w:p w:rsidRPr="00FA6DFC" w:rsidR="0002241C" w:rsidP="0049255B" w:rsidRDefault="00E359DA" w14:paraId="3661F081" w14:textId="77777777">
            <w:pPr>
              <w:spacing w:line="253" w:lineRule="atLeast"/>
              <w:rPr>
                <w:rFonts w:ascii="MetaPro-Norm" w:hAnsi="MetaPro-Norm" w:cs="Arial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noProof/>
              </w:rPr>
              <w:t>Oakland, CA</w:t>
            </w:r>
          </w:p>
          <w:p w:rsidRPr="00FA6DFC" w:rsidR="0002241C" w:rsidP="0049255B" w:rsidRDefault="00E359DA" w14:paraId="66545004" w14:textId="77777777">
            <w:pPr>
              <w:spacing w:line="253" w:lineRule="atLeast"/>
              <w:rPr>
                <w:rFonts w:ascii="MetaPro-Norm" w:hAnsi="MetaPro-Norm" w:cs="Calibri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noProof/>
              </w:rPr>
              <w:t>Direct: +1 310 720-3458 | Email:</w:t>
            </w:r>
            <w:r w:rsidRPr="00FA6DFC">
              <w:rPr>
                <w:rFonts w:ascii="MetaPro-Norm" w:hAnsi="MetaPro-Norm" w:cs="Arial" w:eastAsiaTheme="minorEastAsia"/>
                <w:noProof/>
                <w:color w:val="001748"/>
              </w:rPr>
              <w:t> </w:t>
            </w:r>
            <w:hyperlink w:history="1" r:id="rId11">
              <w:r w:rsidRPr="00FA6DFC">
                <w:rPr>
                  <w:rStyle w:val="Hyperlink"/>
                  <w:rFonts w:ascii="MetaPro-Norm" w:hAnsi="MetaPro-Norm" w:cs="Arial" w:eastAsiaTheme="minorEastAsia"/>
                  <w:noProof/>
                  <w:color w:val="0563C1"/>
                </w:rPr>
                <w:t>rootb@hrw.org</w:t>
              </w:r>
            </w:hyperlink>
          </w:p>
          <w:p w:rsidRPr="00FA6DFC" w:rsidR="0002241C" w:rsidP="00CF2D38" w:rsidRDefault="0002241C" w14:paraId="3660B9A2" w14:textId="77777777">
            <w:pPr>
              <w:spacing w:line="253" w:lineRule="atLeast"/>
              <w:rPr>
                <w:rFonts w:ascii="MetaPro-Norm" w:hAnsi="MetaPro-Norm" w:cs="Calibri" w:eastAsiaTheme="minorEastAsia"/>
                <w:noProof/>
              </w:rPr>
            </w:pPr>
          </w:p>
        </w:tc>
        <w:tc>
          <w:tcPr>
            <w:tcW w:w="0" w:type="auto"/>
            <w:vMerge/>
            <w:tcBorders>
              <w:top w:val="single" w:color="C0C0C0" w:sz="8" w:space="0"/>
              <w:left w:val="nil"/>
              <w:bottom w:val="single" w:color="C0C0C0" w:sz="8" w:space="0"/>
              <w:right w:val="nil"/>
            </w:tcBorders>
            <w:vAlign w:val="center"/>
            <w:hideMark/>
          </w:tcPr>
          <w:p w:rsidRPr="00FA6DFC" w:rsidR="0002241C" w:rsidP="0049255B" w:rsidRDefault="0002241C" w14:paraId="37BE4D60" w14:textId="77777777">
            <w:pPr>
              <w:rPr>
                <w:rFonts w:ascii="MetaPro-Norm" w:hAnsi="MetaPro-Norm" w:cs="Calibri" w:eastAsiaTheme="minorEastAsia"/>
                <w:noProof/>
              </w:rPr>
            </w:pPr>
          </w:p>
        </w:tc>
      </w:tr>
    </w:tbl>
    <w:p w:rsidRPr="00FA6DFC" w:rsidR="0002241C" w:rsidP="0002241C" w:rsidRDefault="0002241C" w14:paraId="331097FC" w14:textId="77777777">
      <w:pPr>
        <w:rPr>
          <w:rFonts w:ascii="MetaPro-Norm" w:hAnsi="MetaPro-Norm"/>
        </w:rPr>
      </w:pPr>
    </w:p>
    <w:p w:rsidRPr="00FA6DFC" w:rsidR="0002241C" w:rsidP="06EFAF22" w:rsidRDefault="0002241C" w14:paraId="4BB0451F" w14:textId="059FF274">
      <w:pPr>
        <w:pStyle w:val="NormalWeb"/>
        <w:spacing w:beforeAutospacing="on" w:afterAutospacing="on"/>
        <w:jc w:val="left"/>
        <w:rPr>
          <w:rFonts w:ascii="MetaPro-Norm" w:hAnsi="MetaPro-Norm" w:eastAsia="MetaPro-Norm" w:cs="MetaPro-Nor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EFAF22" w:rsidR="0EF30918">
        <w:rPr>
          <w:rFonts w:ascii="MetaPro-Norm" w:hAnsi="MetaPro-Norm" w:eastAsia="MetaPro-Norm" w:cs="MetaPro-Nor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CC: Thomas R. Burke, Davis Wright Tremaine LLP</w:t>
      </w:r>
    </w:p>
    <w:p w:rsidRPr="00FA6DFC" w:rsidR="0002241C" w:rsidP="06EFAF22" w:rsidRDefault="0002241C" w14:paraId="058D8710" w14:textId="2CC5D399">
      <w:pPr>
        <w:pStyle w:val="Normal"/>
        <w:rPr>
          <w:rFonts w:ascii="Times New Roman" w:hAnsi="Times New Roman" w:eastAsia="Times New Roman" w:cs="Times New Roman"/>
        </w:rPr>
      </w:pPr>
    </w:p>
    <w:sectPr w:rsidRPr="00FA6DFC" w:rsidR="000224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Pro-Norm">
    <w:panose1 w:val="020B0504030101020102"/>
    <w:charset w:val="00"/>
    <w:family w:val="swiss"/>
    <w:notTrueType/>
    <w:pitch w:val="variable"/>
    <w:sig w:usb0="A00002F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5DDB"/>
    <w:multiLevelType w:val="multilevel"/>
    <w:tmpl w:val="D9A42A6E"/>
    <w:lvl w:ilvl="0">
      <w:start w:val="10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" w15:restartNumberingAfterBreak="0">
    <w:nsid w:val="24574596"/>
    <w:multiLevelType w:val="hybridMultilevel"/>
    <w:tmpl w:val="AA645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C29B6C">
      <w:start w:val="1"/>
      <w:numFmt w:val="lowerLetter"/>
      <w:lvlText w:val="%2."/>
      <w:lvlJc w:val="left"/>
      <w:pPr>
        <w:ind w:left="1440" w:hanging="360"/>
      </w:pPr>
    </w:lvl>
    <w:lvl w:ilvl="2" w:tplc="EFAC2B34">
      <w:start w:val="1"/>
      <w:numFmt w:val="lowerRoman"/>
      <w:lvlText w:val="%3."/>
      <w:lvlJc w:val="right"/>
      <w:pPr>
        <w:ind w:left="2160" w:hanging="180"/>
      </w:pPr>
    </w:lvl>
    <w:lvl w:ilvl="3" w:tplc="EC1EEFD8">
      <w:start w:val="1"/>
      <w:numFmt w:val="decimal"/>
      <w:lvlText w:val="%4."/>
      <w:lvlJc w:val="left"/>
      <w:pPr>
        <w:ind w:left="2880" w:hanging="360"/>
      </w:pPr>
    </w:lvl>
    <w:lvl w:ilvl="4" w:tplc="E6FE29B0">
      <w:start w:val="1"/>
      <w:numFmt w:val="lowerLetter"/>
      <w:lvlText w:val="%5."/>
      <w:lvlJc w:val="left"/>
      <w:pPr>
        <w:ind w:left="3600" w:hanging="360"/>
      </w:pPr>
    </w:lvl>
    <w:lvl w:ilvl="5" w:tplc="8B2CB70C">
      <w:start w:val="1"/>
      <w:numFmt w:val="lowerRoman"/>
      <w:lvlText w:val="%6."/>
      <w:lvlJc w:val="right"/>
      <w:pPr>
        <w:ind w:left="4320" w:hanging="180"/>
      </w:pPr>
    </w:lvl>
    <w:lvl w:ilvl="6" w:tplc="F446C234">
      <w:start w:val="1"/>
      <w:numFmt w:val="decimal"/>
      <w:lvlText w:val="%7."/>
      <w:lvlJc w:val="left"/>
      <w:pPr>
        <w:ind w:left="5040" w:hanging="360"/>
      </w:pPr>
    </w:lvl>
    <w:lvl w:ilvl="7" w:tplc="F0160788" w:tentative="1">
      <w:start w:val="1"/>
      <w:numFmt w:val="lowerLetter"/>
      <w:lvlText w:val="%8."/>
      <w:lvlJc w:val="left"/>
      <w:pPr>
        <w:ind w:left="5760" w:hanging="360"/>
      </w:pPr>
    </w:lvl>
    <w:lvl w:ilvl="8" w:tplc="46CC7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446D5"/>
    <w:multiLevelType w:val="multilevel"/>
    <w:tmpl w:val="57F824D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65139"/>
    <w:multiLevelType w:val="multilevel"/>
    <w:tmpl w:val="9370C7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D3C49"/>
    <w:multiLevelType w:val="multilevel"/>
    <w:tmpl w:val="084A4BF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31929"/>
    <w:multiLevelType w:val="hybridMultilevel"/>
    <w:tmpl w:val="79A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27D75"/>
    <w:multiLevelType w:val="multilevel"/>
    <w:tmpl w:val="7172C1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90B6C6B"/>
    <w:multiLevelType w:val="multilevel"/>
    <w:tmpl w:val="3F0048F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1C"/>
    <w:rsid w:val="0002241C"/>
    <w:rsid w:val="0004751B"/>
    <w:rsid w:val="00051310"/>
    <w:rsid w:val="00051FFF"/>
    <w:rsid w:val="00053142"/>
    <w:rsid w:val="00056D78"/>
    <w:rsid w:val="00066DB2"/>
    <w:rsid w:val="00071AA4"/>
    <w:rsid w:val="000A19AA"/>
    <w:rsid w:val="000A4FC9"/>
    <w:rsid w:val="000B1982"/>
    <w:rsid w:val="000B1B57"/>
    <w:rsid w:val="000B45F3"/>
    <w:rsid w:val="000D7FEE"/>
    <w:rsid w:val="000E16DB"/>
    <w:rsid w:val="00103364"/>
    <w:rsid w:val="001073C9"/>
    <w:rsid w:val="0010757D"/>
    <w:rsid w:val="00113DCD"/>
    <w:rsid w:val="00120C47"/>
    <w:rsid w:val="0012484C"/>
    <w:rsid w:val="00124B3C"/>
    <w:rsid w:val="001379AE"/>
    <w:rsid w:val="00142248"/>
    <w:rsid w:val="001441C3"/>
    <w:rsid w:val="0014482F"/>
    <w:rsid w:val="00157C77"/>
    <w:rsid w:val="00163C08"/>
    <w:rsid w:val="00165167"/>
    <w:rsid w:val="0016536C"/>
    <w:rsid w:val="00170C62"/>
    <w:rsid w:val="001828B6"/>
    <w:rsid w:val="001910C4"/>
    <w:rsid w:val="00192511"/>
    <w:rsid w:val="001A2061"/>
    <w:rsid w:val="001B2F94"/>
    <w:rsid w:val="001B7464"/>
    <w:rsid w:val="001D109F"/>
    <w:rsid w:val="001D11E7"/>
    <w:rsid w:val="001D3CC5"/>
    <w:rsid w:val="001D691F"/>
    <w:rsid w:val="00202C44"/>
    <w:rsid w:val="00213B52"/>
    <w:rsid w:val="002506AE"/>
    <w:rsid w:val="0025349C"/>
    <w:rsid w:val="002541C4"/>
    <w:rsid w:val="00260A71"/>
    <w:rsid w:val="00266AC8"/>
    <w:rsid w:val="00267A3F"/>
    <w:rsid w:val="002712E2"/>
    <w:rsid w:val="0027D618"/>
    <w:rsid w:val="002851D8"/>
    <w:rsid w:val="002A684E"/>
    <w:rsid w:val="002C09BE"/>
    <w:rsid w:val="002C638C"/>
    <w:rsid w:val="002E2ADF"/>
    <w:rsid w:val="002E498C"/>
    <w:rsid w:val="002E737E"/>
    <w:rsid w:val="002F125A"/>
    <w:rsid w:val="002F25E8"/>
    <w:rsid w:val="0030380D"/>
    <w:rsid w:val="00327CCC"/>
    <w:rsid w:val="00331679"/>
    <w:rsid w:val="00333755"/>
    <w:rsid w:val="00334292"/>
    <w:rsid w:val="0035444F"/>
    <w:rsid w:val="00361B2B"/>
    <w:rsid w:val="00367CA9"/>
    <w:rsid w:val="00370CF0"/>
    <w:rsid w:val="00387A38"/>
    <w:rsid w:val="003D3915"/>
    <w:rsid w:val="003D4132"/>
    <w:rsid w:val="003E234B"/>
    <w:rsid w:val="003E4EF4"/>
    <w:rsid w:val="00416327"/>
    <w:rsid w:val="00417124"/>
    <w:rsid w:val="00435A52"/>
    <w:rsid w:val="0043656F"/>
    <w:rsid w:val="00455ECE"/>
    <w:rsid w:val="00457375"/>
    <w:rsid w:val="00465145"/>
    <w:rsid w:val="004663E2"/>
    <w:rsid w:val="00466E59"/>
    <w:rsid w:val="00471116"/>
    <w:rsid w:val="00471BCC"/>
    <w:rsid w:val="004836E7"/>
    <w:rsid w:val="0049255B"/>
    <w:rsid w:val="004A34D7"/>
    <w:rsid w:val="004B055D"/>
    <w:rsid w:val="004B261A"/>
    <w:rsid w:val="004B396C"/>
    <w:rsid w:val="004E0AAC"/>
    <w:rsid w:val="004F6AC7"/>
    <w:rsid w:val="0050575D"/>
    <w:rsid w:val="00520ABC"/>
    <w:rsid w:val="0052147E"/>
    <w:rsid w:val="005221FD"/>
    <w:rsid w:val="00522A58"/>
    <w:rsid w:val="00523ECB"/>
    <w:rsid w:val="0054544D"/>
    <w:rsid w:val="00557EED"/>
    <w:rsid w:val="00575211"/>
    <w:rsid w:val="00584488"/>
    <w:rsid w:val="00586761"/>
    <w:rsid w:val="00595CCB"/>
    <w:rsid w:val="005A4E2D"/>
    <w:rsid w:val="005C20AE"/>
    <w:rsid w:val="005C2423"/>
    <w:rsid w:val="005D4B49"/>
    <w:rsid w:val="005D5195"/>
    <w:rsid w:val="005E6C0E"/>
    <w:rsid w:val="005F21B5"/>
    <w:rsid w:val="006037BA"/>
    <w:rsid w:val="0060606F"/>
    <w:rsid w:val="00606FFD"/>
    <w:rsid w:val="00622037"/>
    <w:rsid w:val="006317A1"/>
    <w:rsid w:val="006370B2"/>
    <w:rsid w:val="00653453"/>
    <w:rsid w:val="00654702"/>
    <w:rsid w:val="00657270"/>
    <w:rsid w:val="0066530A"/>
    <w:rsid w:val="00682F43"/>
    <w:rsid w:val="00691068"/>
    <w:rsid w:val="00691232"/>
    <w:rsid w:val="006A08D1"/>
    <w:rsid w:val="006B06D1"/>
    <w:rsid w:val="006C2048"/>
    <w:rsid w:val="006C5ED2"/>
    <w:rsid w:val="006C63DA"/>
    <w:rsid w:val="006D3B51"/>
    <w:rsid w:val="006E64CF"/>
    <w:rsid w:val="006F7286"/>
    <w:rsid w:val="00722CDB"/>
    <w:rsid w:val="0073450B"/>
    <w:rsid w:val="00735A0D"/>
    <w:rsid w:val="007447F1"/>
    <w:rsid w:val="00745BC4"/>
    <w:rsid w:val="00756E3B"/>
    <w:rsid w:val="00761562"/>
    <w:rsid w:val="00783473"/>
    <w:rsid w:val="00794F5C"/>
    <w:rsid w:val="007A6F28"/>
    <w:rsid w:val="007B1270"/>
    <w:rsid w:val="007B6782"/>
    <w:rsid w:val="007C20D5"/>
    <w:rsid w:val="007D192E"/>
    <w:rsid w:val="007D5BFD"/>
    <w:rsid w:val="007F5834"/>
    <w:rsid w:val="00802002"/>
    <w:rsid w:val="00805BAD"/>
    <w:rsid w:val="00811CF7"/>
    <w:rsid w:val="00812B82"/>
    <w:rsid w:val="00825FDB"/>
    <w:rsid w:val="008335C6"/>
    <w:rsid w:val="00845413"/>
    <w:rsid w:val="008532AE"/>
    <w:rsid w:val="00870D00"/>
    <w:rsid w:val="00873190"/>
    <w:rsid w:val="00874A84"/>
    <w:rsid w:val="00876358"/>
    <w:rsid w:val="00891581"/>
    <w:rsid w:val="008A1549"/>
    <w:rsid w:val="008B0E6A"/>
    <w:rsid w:val="008D239A"/>
    <w:rsid w:val="008D2CF5"/>
    <w:rsid w:val="008E652A"/>
    <w:rsid w:val="00900450"/>
    <w:rsid w:val="009122BA"/>
    <w:rsid w:val="009247BF"/>
    <w:rsid w:val="009248AD"/>
    <w:rsid w:val="0094729C"/>
    <w:rsid w:val="00961148"/>
    <w:rsid w:val="00986A88"/>
    <w:rsid w:val="009940FC"/>
    <w:rsid w:val="00997577"/>
    <w:rsid w:val="00997ABC"/>
    <w:rsid w:val="009B0DFA"/>
    <w:rsid w:val="009B30B3"/>
    <w:rsid w:val="009C0928"/>
    <w:rsid w:val="009C2D33"/>
    <w:rsid w:val="009C4611"/>
    <w:rsid w:val="00A3452E"/>
    <w:rsid w:val="00A53A9D"/>
    <w:rsid w:val="00A62176"/>
    <w:rsid w:val="00A72574"/>
    <w:rsid w:val="00A75084"/>
    <w:rsid w:val="00A82464"/>
    <w:rsid w:val="00AA2EF2"/>
    <w:rsid w:val="00AC0097"/>
    <w:rsid w:val="00AC066A"/>
    <w:rsid w:val="00AD34AE"/>
    <w:rsid w:val="00AE1D65"/>
    <w:rsid w:val="00AF72A1"/>
    <w:rsid w:val="00B11CE0"/>
    <w:rsid w:val="00B27F0D"/>
    <w:rsid w:val="00B52393"/>
    <w:rsid w:val="00B75789"/>
    <w:rsid w:val="00B7682C"/>
    <w:rsid w:val="00B869EF"/>
    <w:rsid w:val="00B87BA9"/>
    <w:rsid w:val="00B945FC"/>
    <w:rsid w:val="00B96C27"/>
    <w:rsid w:val="00BA62A7"/>
    <w:rsid w:val="00BC3F42"/>
    <w:rsid w:val="00BC5D2F"/>
    <w:rsid w:val="00BE1B1D"/>
    <w:rsid w:val="00BF3E98"/>
    <w:rsid w:val="00C06181"/>
    <w:rsid w:val="00C100AA"/>
    <w:rsid w:val="00C1496A"/>
    <w:rsid w:val="00C20511"/>
    <w:rsid w:val="00C35C45"/>
    <w:rsid w:val="00C41B3C"/>
    <w:rsid w:val="00C51FC9"/>
    <w:rsid w:val="00C5528E"/>
    <w:rsid w:val="00C55EB4"/>
    <w:rsid w:val="00C76204"/>
    <w:rsid w:val="00C91CEB"/>
    <w:rsid w:val="00CC0F4F"/>
    <w:rsid w:val="00CD6AAC"/>
    <w:rsid w:val="00CE5EF1"/>
    <w:rsid w:val="00CF2D38"/>
    <w:rsid w:val="00CF6493"/>
    <w:rsid w:val="00D01411"/>
    <w:rsid w:val="00D03360"/>
    <w:rsid w:val="00D17758"/>
    <w:rsid w:val="00D22708"/>
    <w:rsid w:val="00D31166"/>
    <w:rsid w:val="00D31916"/>
    <w:rsid w:val="00D5662D"/>
    <w:rsid w:val="00D82D76"/>
    <w:rsid w:val="00D8739F"/>
    <w:rsid w:val="00DA46DF"/>
    <w:rsid w:val="00DC075B"/>
    <w:rsid w:val="00DC0C36"/>
    <w:rsid w:val="00DC2493"/>
    <w:rsid w:val="00DC5837"/>
    <w:rsid w:val="00DF422E"/>
    <w:rsid w:val="00DF4CE6"/>
    <w:rsid w:val="00E03C58"/>
    <w:rsid w:val="00E21CCF"/>
    <w:rsid w:val="00E26064"/>
    <w:rsid w:val="00E261CD"/>
    <w:rsid w:val="00E3060B"/>
    <w:rsid w:val="00E359DA"/>
    <w:rsid w:val="00E42D80"/>
    <w:rsid w:val="00E47554"/>
    <w:rsid w:val="00E56A35"/>
    <w:rsid w:val="00E61BFF"/>
    <w:rsid w:val="00E65F2D"/>
    <w:rsid w:val="00E7647D"/>
    <w:rsid w:val="00E76DCA"/>
    <w:rsid w:val="00E85740"/>
    <w:rsid w:val="00E95D83"/>
    <w:rsid w:val="00EA5B53"/>
    <w:rsid w:val="00EB0E09"/>
    <w:rsid w:val="00EB6499"/>
    <w:rsid w:val="00ED3A2B"/>
    <w:rsid w:val="00EE0A86"/>
    <w:rsid w:val="00EE31F1"/>
    <w:rsid w:val="00EE4B06"/>
    <w:rsid w:val="00EF0D31"/>
    <w:rsid w:val="00EF2E50"/>
    <w:rsid w:val="00EF7DDC"/>
    <w:rsid w:val="00F215AC"/>
    <w:rsid w:val="00F250B5"/>
    <w:rsid w:val="00F50178"/>
    <w:rsid w:val="00F53964"/>
    <w:rsid w:val="00F6048E"/>
    <w:rsid w:val="00F722C4"/>
    <w:rsid w:val="00F723E3"/>
    <w:rsid w:val="00F851B7"/>
    <w:rsid w:val="00F9050A"/>
    <w:rsid w:val="00F97C20"/>
    <w:rsid w:val="00FA3BEF"/>
    <w:rsid w:val="00FA6DFC"/>
    <w:rsid w:val="00FC1126"/>
    <w:rsid w:val="00FE1B0B"/>
    <w:rsid w:val="00FF3D9F"/>
    <w:rsid w:val="01C61A8C"/>
    <w:rsid w:val="01EE1DBD"/>
    <w:rsid w:val="02F427C0"/>
    <w:rsid w:val="031B5416"/>
    <w:rsid w:val="03A70873"/>
    <w:rsid w:val="04599DB5"/>
    <w:rsid w:val="052A34F9"/>
    <w:rsid w:val="056A5BC9"/>
    <w:rsid w:val="06EFAF22"/>
    <w:rsid w:val="0777AFF7"/>
    <w:rsid w:val="08222742"/>
    <w:rsid w:val="0863865F"/>
    <w:rsid w:val="09BE2A74"/>
    <w:rsid w:val="09FF56C0"/>
    <w:rsid w:val="0A7A5FC2"/>
    <w:rsid w:val="0BA89A36"/>
    <w:rsid w:val="0BEF9DA3"/>
    <w:rsid w:val="0C2E738F"/>
    <w:rsid w:val="0D0566E3"/>
    <w:rsid w:val="0DA68E67"/>
    <w:rsid w:val="0DE134E2"/>
    <w:rsid w:val="0E424524"/>
    <w:rsid w:val="0ED6628A"/>
    <w:rsid w:val="0EF2773E"/>
    <w:rsid w:val="0EF30918"/>
    <w:rsid w:val="0F17CF16"/>
    <w:rsid w:val="10A1115C"/>
    <w:rsid w:val="10A8A322"/>
    <w:rsid w:val="137D882A"/>
    <w:rsid w:val="1447314C"/>
    <w:rsid w:val="14695D97"/>
    <w:rsid w:val="14E781ED"/>
    <w:rsid w:val="162D0176"/>
    <w:rsid w:val="16B10EBA"/>
    <w:rsid w:val="17376463"/>
    <w:rsid w:val="18C00DDB"/>
    <w:rsid w:val="193191A8"/>
    <w:rsid w:val="194CFA12"/>
    <w:rsid w:val="1ACD6209"/>
    <w:rsid w:val="1AFEE8E4"/>
    <w:rsid w:val="1B8A9D41"/>
    <w:rsid w:val="1B8D5F6C"/>
    <w:rsid w:val="1C063DBC"/>
    <w:rsid w:val="1C094383"/>
    <w:rsid w:val="1CEC2DB6"/>
    <w:rsid w:val="1DA28EC6"/>
    <w:rsid w:val="1DD3F6F7"/>
    <w:rsid w:val="1F8ADAFF"/>
    <w:rsid w:val="1FC38643"/>
    <w:rsid w:val="20894567"/>
    <w:rsid w:val="2142A81E"/>
    <w:rsid w:val="21A5BA56"/>
    <w:rsid w:val="25F01CD3"/>
    <w:rsid w:val="267E415F"/>
    <w:rsid w:val="26C61435"/>
    <w:rsid w:val="278A24A1"/>
    <w:rsid w:val="2869501F"/>
    <w:rsid w:val="288FA005"/>
    <w:rsid w:val="28EC0F14"/>
    <w:rsid w:val="28FAA1EE"/>
    <w:rsid w:val="29CD4416"/>
    <w:rsid w:val="2A3EDC01"/>
    <w:rsid w:val="2A7A3321"/>
    <w:rsid w:val="2A954BCC"/>
    <w:rsid w:val="2AE0E20D"/>
    <w:rsid w:val="2B4C9C9C"/>
    <w:rsid w:val="2BBD1C7B"/>
    <w:rsid w:val="2BDAAC62"/>
    <w:rsid w:val="2CD648CB"/>
    <w:rsid w:val="2CF24C9E"/>
    <w:rsid w:val="2DF35A7B"/>
    <w:rsid w:val="2E96052C"/>
    <w:rsid w:val="2EA4E20C"/>
    <w:rsid w:val="2FA004A5"/>
    <w:rsid w:val="2FC22686"/>
    <w:rsid w:val="302A7F68"/>
    <w:rsid w:val="318ECB29"/>
    <w:rsid w:val="31DBEB56"/>
    <w:rsid w:val="3249EDE6"/>
    <w:rsid w:val="327F8F4C"/>
    <w:rsid w:val="33B4CCB9"/>
    <w:rsid w:val="33C3AEA5"/>
    <w:rsid w:val="358E8327"/>
    <w:rsid w:val="35E271F7"/>
    <w:rsid w:val="37652D80"/>
    <w:rsid w:val="37ECB284"/>
    <w:rsid w:val="3A5F35DB"/>
    <w:rsid w:val="3AE7CB65"/>
    <w:rsid w:val="3B619C2A"/>
    <w:rsid w:val="3D02DC64"/>
    <w:rsid w:val="3D80DE39"/>
    <w:rsid w:val="3F2D2D18"/>
    <w:rsid w:val="4008245E"/>
    <w:rsid w:val="417CFF14"/>
    <w:rsid w:val="41A5904D"/>
    <w:rsid w:val="43798CF4"/>
    <w:rsid w:val="4403CF97"/>
    <w:rsid w:val="44B21E92"/>
    <w:rsid w:val="45428E0A"/>
    <w:rsid w:val="45AFE9E4"/>
    <w:rsid w:val="46DB1CE2"/>
    <w:rsid w:val="479E1915"/>
    <w:rsid w:val="47FB91E3"/>
    <w:rsid w:val="480BB768"/>
    <w:rsid w:val="485D3238"/>
    <w:rsid w:val="48D422AE"/>
    <w:rsid w:val="4A4F1916"/>
    <w:rsid w:val="4B45891A"/>
    <w:rsid w:val="4CBA7C24"/>
    <w:rsid w:val="4D6A6C3B"/>
    <w:rsid w:val="4E4FAD1F"/>
    <w:rsid w:val="4F12CBCA"/>
    <w:rsid w:val="50624C01"/>
    <w:rsid w:val="523BEF02"/>
    <w:rsid w:val="52CAADD0"/>
    <w:rsid w:val="5301A8CF"/>
    <w:rsid w:val="53F08F74"/>
    <w:rsid w:val="54DEE94E"/>
    <w:rsid w:val="566F7325"/>
    <w:rsid w:val="573E92E4"/>
    <w:rsid w:val="5818C31E"/>
    <w:rsid w:val="58A27595"/>
    <w:rsid w:val="598E8302"/>
    <w:rsid w:val="5A35075A"/>
    <w:rsid w:val="5A47CB30"/>
    <w:rsid w:val="5AAB22ED"/>
    <w:rsid w:val="5BFAAE04"/>
    <w:rsid w:val="5C5867B9"/>
    <w:rsid w:val="5CD72BB3"/>
    <w:rsid w:val="5D9E4BE9"/>
    <w:rsid w:val="5DC3CB69"/>
    <w:rsid w:val="5DE34CBA"/>
    <w:rsid w:val="5E2D3BEE"/>
    <w:rsid w:val="5F244DEC"/>
    <w:rsid w:val="5FB840A0"/>
    <w:rsid w:val="60C01E4D"/>
    <w:rsid w:val="60D5ECAB"/>
    <w:rsid w:val="6117EE42"/>
    <w:rsid w:val="62414738"/>
    <w:rsid w:val="6276597A"/>
    <w:rsid w:val="63A15A78"/>
    <w:rsid w:val="63C6B27B"/>
    <w:rsid w:val="63F8756F"/>
    <w:rsid w:val="641252CA"/>
    <w:rsid w:val="650A9994"/>
    <w:rsid w:val="65530319"/>
    <w:rsid w:val="65FF49FF"/>
    <w:rsid w:val="667091DF"/>
    <w:rsid w:val="66B5DB6A"/>
    <w:rsid w:val="6965CB2C"/>
    <w:rsid w:val="69C4FA87"/>
    <w:rsid w:val="69CCD25A"/>
    <w:rsid w:val="6BD54DEF"/>
    <w:rsid w:val="6C71DC33"/>
    <w:rsid w:val="6CE4710F"/>
    <w:rsid w:val="6D869A66"/>
    <w:rsid w:val="6F8C2E9D"/>
    <w:rsid w:val="702ADAAA"/>
    <w:rsid w:val="711CEB6C"/>
    <w:rsid w:val="711FFE63"/>
    <w:rsid w:val="71E3B8E2"/>
    <w:rsid w:val="72BBCEC4"/>
    <w:rsid w:val="732A193B"/>
    <w:rsid w:val="74055059"/>
    <w:rsid w:val="74802E6F"/>
    <w:rsid w:val="75A120BA"/>
    <w:rsid w:val="75B78FF5"/>
    <w:rsid w:val="75F8A47E"/>
    <w:rsid w:val="7649D59C"/>
    <w:rsid w:val="7719F390"/>
    <w:rsid w:val="787C6076"/>
    <w:rsid w:val="788BD8C0"/>
    <w:rsid w:val="788D113F"/>
    <w:rsid w:val="7AD47E32"/>
    <w:rsid w:val="7B7EDC38"/>
    <w:rsid w:val="7BC37982"/>
    <w:rsid w:val="7C7217F7"/>
    <w:rsid w:val="7CC3E756"/>
    <w:rsid w:val="7CF03555"/>
    <w:rsid w:val="7D258FF8"/>
    <w:rsid w:val="7D372F5F"/>
    <w:rsid w:val="7E0DE858"/>
    <w:rsid w:val="7F66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B5F"/>
  <w15:chartTrackingRefBased/>
  <w15:docId w15:val="{21467B46-24D8-406F-849D-7F954470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450B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4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2241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3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E9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F3E98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E9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F3E98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AE1D65"/>
  </w:style>
  <w:style w:type="character" w:styleId="tabchar" w:customStyle="1">
    <w:name w:val="tabchar"/>
    <w:basedOn w:val="DefaultParagraphFont"/>
    <w:rsid w:val="00900450"/>
  </w:style>
  <w:style w:type="character" w:styleId="eop" w:customStyle="1">
    <w:name w:val="eop"/>
    <w:basedOn w:val="DefaultParagraphFont"/>
    <w:rsid w:val="00900450"/>
  </w:style>
  <w:style w:type="paragraph" w:styleId="Revision">
    <w:name w:val="Revision"/>
    <w:hidden/>
    <w:uiPriority w:val="99"/>
    <w:semiHidden/>
    <w:rsid w:val="00361B2B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AC0097"/>
    <w:rPr>
      <w:i/>
      <w:iCs/>
    </w:rPr>
  </w:style>
  <w:style w:type="character" w:styleId="apple-converted-space" w:customStyle="1">
    <w:name w:val="apple-converted-space"/>
    <w:basedOn w:val="DefaultParagraphFont"/>
    <w:rsid w:val="00CE5EF1"/>
  </w:style>
  <w:style w:type="paragraph" w:styleId="paragraph" w:customStyle="1">
    <w:name w:val="paragraph"/>
    <w:basedOn w:val="Normal"/>
    <w:rsid w:val="007447F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825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YjM2MDE2NWYtYzgzNy00YTlkLTlkOTMtNjkxYzkyMDZjODhkIiwidCI6IjBiYWU1NDliLTUyZDgtNGEzYi1hYTE5LWQ1MDY2MmIzMDg5NyIsImMiOjZ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.powerbi.com/view?r=eyJrIjoiYjc0ZjVmMTctMzFmYi00MjY5LWI0YjUtMzBlMTBjMzNkMDUyIiwidCI6IjBiYWU1NDliLTUyZDgtNGEzYi1hYTE5LWQ1MDY2MmIzMDg5NyIsImMiOjZ9&amp;pageName=ReportSec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www.lahsa.org/data?id=44-2020-homeless-county-by-city-council-district" TargetMode="External"/><Relationship Id="rId11" Type="http://schemas.openxmlformats.org/officeDocument/2006/relationships/hyperlink" Target="mailto:rootb@hrw.org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hrw.org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5871FA913FA44BB1132F3930C67CB" ma:contentTypeVersion="18" ma:contentTypeDescription="Create a new document." ma:contentTypeScope="" ma:versionID="5161c0056b0abc47c430796736fbeca6">
  <xsd:schema xmlns:xsd="http://www.w3.org/2001/XMLSchema" xmlns:xs="http://www.w3.org/2001/XMLSchema" xmlns:p="http://schemas.microsoft.com/office/2006/metadata/properties" xmlns:ns2="11e18f46-bd3c-46db-8df1-7107b99d24b3" xmlns:ns3="623a4dc3-2c58-486a-9e57-493ba81c4bf0" targetNamespace="http://schemas.microsoft.com/office/2006/metadata/properties" ma:root="true" ma:fieldsID="f0a1beaa1c488cc2dac220da210f64e1" ns2:_="" ns3:_="">
    <xsd:import namespace="11e18f46-bd3c-46db-8df1-7107b99d24b3"/>
    <xsd:import namespace="623a4dc3-2c58-486a-9e57-493ba81c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18f46-bd3c-46db-8df1-7107b99d2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1fdafe-9854-4240-ab20-80134166ca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a4dc3-2c58-486a-9e57-493ba81c4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14c75a-af63-47b2-aef1-21a4d5ee6c67}" ma:internalName="TaxCatchAll" ma:showField="CatchAllData" ma:web="623a4dc3-2c58-486a-9e57-493ba81c4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e18f46-bd3c-46db-8df1-7107b99d24b3">
      <Terms xmlns="http://schemas.microsoft.com/office/infopath/2007/PartnerControls"/>
    </lcf76f155ced4ddcb4097134ff3c332f>
    <TaxCatchAll xmlns="623a4dc3-2c58-486a-9e57-493ba81c4bf0" xsi:nil="true"/>
  </documentManagement>
</p:properties>
</file>

<file path=customXml/itemProps1.xml><?xml version="1.0" encoding="utf-8"?>
<ds:datastoreItem xmlns:ds="http://schemas.openxmlformats.org/officeDocument/2006/customXml" ds:itemID="{2603F2AD-D81D-EB4B-B35B-C685688F78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6A8AE9-C716-499B-9776-AD912F665E7D}"/>
</file>

<file path=customXml/itemProps3.xml><?xml version="1.0" encoding="utf-8"?>
<ds:datastoreItem xmlns:ds="http://schemas.openxmlformats.org/officeDocument/2006/customXml" ds:itemID="{B4DA79FD-97F1-48C8-B101-32CFEBC7529D}"/>
</file>

<file path=customXml/itemProps4.xml><?xml version="1.0" encoding="utf-8"?>
<ds:datastoreItem xmlns:ds="http://schemas.openxmlformats.org/officeDocument/2006/customXml" ds:itemID="{4F3DA657-88B0-410A-88B7-9A1C141954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McFarland</dc:creator>
  <cp:keywords/>
  <cp:lastModifiedBy>Brian Root</cp:lastModifiedBy>
  <cp:revision>6</cp:revision>
  <dcterms:created xsi:type="dcterms:W3CDTF">2021-12-14T21:23:00Z</dcterms:created>
  <dcterms:modified xsi:type="dcterms:W3CDTF">2021-12-17T23:05:25Z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0x01010062D5871FA913FA44BB1132F3930C67CB</vt:lpwstr>
  </property>
</Properties>
</file>