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after="0" w:before="0"/>
        <w:ind w:right="0" w:firstLine="0" w:left="0"/>
        <w:jc w:val="center"/>
        <w:rPr>
          <w:sz w:val="20"/>
          <w:szCs w:val="18"/>
        </w:rPr>
      </w:pPr>
      <w:r>
        <w:rPr>
          <w:rFonts w:ascii="Liberation Sans" w:hAnsi="Liberation Sans" w:eastAsia="Liberation Sans" w:cs="Liberation Sans"/>
          <w:b/>
          <w:color w:val="000000"/>
          <w:sz w:val="20"/>
          <w:szCs w:val="18"/>
        </w:rPr>
        <w:t xml:space="preserve">Valentin - Notes MDPH</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center"/>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br/>
      </w:r>
      <w:r>
        <w:rPr>
          <w:rFonts w:ascii="Liberation Sans" w:hAnsi="Liberation Sans" w:eastAsia="Liberation Sans" w:cs="Liberation Sans"/>
          <w:i/>
          <w:color w:val="000000"/>
          <w:sz w:val="20"/>
          <w:szCs w:val="18"/>
          <w:highlight w:val="yellow"/>
        </w:rPr>
        <w:t xml:space="preserve">demander docs: </w:t>
      </w:r>
      <w:r>
        <w:rPr>
          <w:rFonts w:ascii="Liberation Sans" w:hAnsi="Liberation Sans" w:eastAsia="Liberation Sans" w:cs="Liberation Sans"/>
          <w:color w:val="000000"/>
          <w:sz w:val="20"/>
          <w:szCs w:val="18"/>
        </w:rPr>
        <w:t xml:space="preserve"> </w:t>
        <w:br/>
      </w:r>
      <w:r>
        <w:rPr>
          <w:rFonts w:ascii="Liberation Sans" w:hAnsi="Liberation Sans" w:eastAsia="Liberation Sans" w:cs="Liberation Sans"/>
          <w:i/>
          <w:color w:val="000000"/>
          <w:sz w:val="20"/>
          <w:szCs w:val="18"/>
          <w:highlight w:val="yellow"/>
        </w:rPr>
        <w:t xml:space="preserve">- doc du centre d’examen sommeil pour dire que tu as loupé deux rdv</w:t>
      </w:r>
      <w:r>
        <w:rPr>
          <w:rFonts w:ascii="Liberation Sans" w:hAnsi="Liberation Sans" w:eastAsia="Liberation Sans" w:cs="Liberation Sans"/>
          <w:color w:val="000000"/>
          <w:sz w:val="20"/>
          <w:szCs w:val="18"/>
        </w:rPr>
        <w:t xml:space="preserve"> </w:t>
        <w:br/>
      </w:r>
      <w:r>
        <w:rPr>
          <w:rFonts w:ascii="Liberation Sans" w:hAnsi="Liberation Sans" w:eastAsia="Liberation Sans" w:cs="Liberation Sans"/>
          <w:i/>
          <w:color w:val="000000"/>
          <w:sz w:val="20"/>
          <w:szCs w:val="18"/>
          <w:highlight w:val="yellow"/>
        </w:rPr>
        <w:t xml:space="preserve">- doc de ton ancien employeur disant que “c’est dommage tes problèmes de retards Valentin, ça va te limiter professionnellement”</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center"/>
        <w:rPr>
          <w:sz w:val="20"/>
          <w:szCs w:val="18"/>
        </w:rPr>
      </w:pPr>
      <w:r>
        <w:rPr>
          <w:rFonts w:ascii="Liberation Sans" w:hAnsi="Liberation Sans" w:eastAsia="Liberation Sans" w:cs="Liberation Sans"/>
          <w:b/>
          <w:color w:val="000000"/>
          <w:sz w:val="20"/>
          <w:szCs w:val="18"/>
          <w:u w:val="single"/>
        </w:rPr>
        <w:t xml:space="preserve">Ma situation globale</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i/>
          <w:color w:val="000000"/>
          <w:sz w:val="20"/>
          <w:szCs w:val="18"/>
        </w:rPr>
        <w:t xml:space="preserve">suggestion eliot: Je suis diagnostiqué souffrant de TDAH. </w:t>
      </w:r>
      <w:r>
        <w:rPr>
          <w:rFonts w:ascii="Liberation Sans" w:hAnsi="Liberation Sans" w:eastAsia="Liberation Sans" w:cs="Liberation Sans"/>
          <w:i/>
          <w:color w:val="000000"/>
          <w:sz w:val="20"/>
          <w:szCs w:val="18"/>
          <w:highlight w:val="yellow"/>
        </w:rPr>
        <w:t xml:space="preserve">Demande de prise en charge pour la psychomotricité</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Je vis en couple avec mon partenaire de PACS, qui assume notre survie financière par son emploi, et m’assiste tant bien que mal au quotidien. Il assume le ménage, la cuisine, et gère mes dépressions et les conséquences de mes décisions impulsives inadaptée</w:t>
      </w:r>
      <w:r>
        <w:rPr>
          <w:rFonts w:ascii="Liberation Sans" w:hAnsi="Liberation Sans" w:eastAsia="Liberation Sans" w:cs="Liberation Sans"/>
          <w:color w:val="000000"/>
          <w:sz w:val="20"/>
          <w:szCs w:val="18"/>
        </w:rPr>
        <w:t xml:space="preserve">s. Il est épuisé de cette situation, lui même sous traitement antidépresseur à plusieurs reprises ces dernières années.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Je suis officiellement auto-entrepreneur depuis mai 2018, mais mon chiffre d’affaire … [voir ci-joint document de l’URSSAF].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i/>
          <w:color w:val="000000"/>
          <w:sz w:val="20"/>
          <w:szCs w:val="18"/>
        </w:rPr>
        <w:t xml:space="preserve">suggestion Eliot : parler du rapport avec ta famille (père, frères et soeur)</w:t>
      </w:r>
      <w:r>
        <w:rPr>
          <w:rFonts w:ascii="Liberation Sans" w:hAnsi="Liberation Sans" w:eastAsia="Liberation Sans" w:cs="Liberation Sans"/>
          <w:color w:val="000000"/>
          <w:sz w:val="20"/>
          <w:szCs w:val="18"/>
        </w:rPr>
        <w:t xml:space="preserve"> </w:t>
        <w:br/>
      </w:r>
      <w:r>
        <w:rPr>
          <w:rFonts w:ascii="Liberation Sans" w:hAnsi="Liberation Sans" w:eastAsia="Liberation Sans" w:cs="Liberation Sans"/>
          <w:i/>
          <w:color w:val="000000"/>
          <w:sz w:val="20"/>
          <w:szCs w:val="18"/>
        </w:rPr>
        <w:t xml:space="preserve">parler de l’environnement social</w:t>
      </w:r>
      <w:r>
        <w:rPr>
          <w:rFonts w:ascii="Liberation Sans" w:hAnsi="Liberation Sans" w:eastAsia="Liberation Sans" w:cs="Liberation Sans"/>
          <w:color w:val="000000"/>
          <w:sz w:val="20"/>
          <w:szCs w:val="18"/>
        </w:rPr>
        <w:t xml:space="preserve"> </w:t>
        <w:b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rPr>
        <w:t xml:space="preserve">NB : </w:t>
      </w:r>
      <w:r>
        <w:rPr>
          <w:rFonts w:ascii="Liberation Sans" w:hAnsi="Liberation Sans" w:eastAsia="Liberation Sans" w:cs="Liberation Sans"/>
          <w:color w:val="000000"/>
          <w:sz w:val="20"/>
          <w:szCs w:val="18"/>
        </w:rPr>
        <w:t xml:space="preserve">afin de réaliser ce dossier, j’ai fait appel à l’assistance de mon conjoint et ma famille, l’association TDAH France, mon neurologue, ma neuropsychologue, un client, un ancien employeur. Nombre de personnes totales : 3 à 10 (</w:t>
      </w:r>
      <w:r>
        <w:rPr>
          <w:rFonts w:ascii="Liberation Sans" w:hAnsi="Liberation Sans" w:eastAsia="Liberation Sans" w:cs="Liberation Sans"/>
          <w:color w:val="000000"/>
          <w:sz w:val="20"/>
          <w:szCs w:val="18"/>
          <w:highlight w:val="yellow"/>
        </w:rPr>
        <w:t xml:space="preserve">à définir et préciser</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Date de décision personnelle de déposer un dossier de demande MDPH : printemps 2022.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Recherches préparatoires : automne 2022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Date de début de rédaction : 2 février 2023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Date de fin de rédaction : </w:t>
      </w:r>
      <w:r>
        <w:rPr>
          <w:rFonts w:ascii="Liberation Sans" w:hAnsi="Liberation Sans" w:eastAsia="Liberation Sans" w:cs="Liberation Sans"/>
          <w:color w:val="000000"/>
          <w:sz w:val="20"/>
          <w:szCs w:val="18"/>
          <w:highlight w:val="yellow"/>
        </w:rPr>
        <w:t xml:space="preserve">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center"/>
        <w:rPr>
          <w:sz w:val="20"/>
          <w:szCs w:val="18"/>
        </w:rPr>
      </w:pPr>
      <w:r>
        <w:rPr>
          <w:rFonts w:ascii="Liberation Sans" w:hAnsi="Liberation Sans" w:eastAsia="Liberation Sans" w:cs="Liberation Sans"/>
          <w:b/>
          <w:color w:val="000000"/>
          <w:sz w:val="20"/>
          <w:szCs w:val="18"/>
          <w:u w:val="single"/>
        </w:rPr>
        <w:t xml:space="preserve">Mes altérations</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La Cognition Froide</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u w:val="single"/>
        </w:rPr>
        <w:t xml:space="preserve">Attention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rFonts w:ascii="Liberation Sans" w:hAnsi="Liberation Sans" w:eastAsia="Liberation Sans" w:cs="Liberation Sans"/>
          <w:b/>
          <w:color w:val="000000"/>
          <w:sz w:val="20"/>
          <w:szCs w:val="18"/>
        </w:rPr>
        <w:t xml:space="preserve">Maintien de l’attention : </w:t>
      </w:r>
      <w:r>
        <w:rPr>
          <w:rFonts w:ascii="Liberation Sans" w:hAnsi="Liberation Sans" w:eastAsia="Liberation Sans" w:cs="Liberation Sans"/>
          <w:color w:val="000000"/>
          <w:sz w:val="20"/>
          <w:szCs w:val="18"/>
        </w:rPr>
        <w:t xml:space="preserve">J’ai un besoin très fort de stimulation pour me mettre à une tâche.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rFonts w:ascii="Liberation Sans" w:hAnsi="Liberation Sans" w:eastAsia="Liberation Sans" w:cs="Liberation Sans"/>
          <w:b/>
          <w:color w:val="000000"/>
          <w:sz w:val="20"/>
          <w:szCs w:val="18"/>
        </w:rPr>
        <w:t xml:space="preserve">Sélection des informations </w:t>
      </w:r>
      <w:r>
        <w:rPr>
          <w:rFonts w:ascii="Liberation Sans" w:hAnsi="Liberation Sans" w:eastAsia="Liberation Sans" w:cs="Liberation Sans"/>
          <w:color w:val="000000"/>
          <w:sz w:val="20"/>
          <w:szCs w:val="18"/>
        </w:rPr>
        <w:t xml:space="preserve">: Je suis facilement noyé par la pluralité de stimulis (sensoriels ou cognitifs). Par exemple ………..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rFonts w:ascii="Liberation Sans" w:hAnsi="Liberation Sans" w:eastAsia="Liberation Sans" w:cs="Liberation Sans"/>
          <w:b/>
          <w:color w:val="000000"/>
          <w:sz w:val="20"/>
          <w:szCs w:val="18"/>
        </w:rPr>
        <w:t xml:space="preserve">Déplacement de l’attention </w:t>
      </w:r>
      <w:r>
        <w:rPr>
          <w:rFonts w:ascii="Liberation Sans" w:hAnsi="Liberation Sans" w:eastAsia="Liberation Sans" w:cs="Liberation Sans"/>
          <w:color w:val="000000"/>
          <w:sz w:val="20"/>
          <w:szCs w:val="18"/>
        </w:rPr>
        <w:t xml:space="preserve">: soit mon attention saute trop facilement d’une chose à l’autre, malgrè moi, parceque j’ai beaucoup de peine à inhiber les stimuli non pertinents ;  soit je manque de flexibilité et doit faire un gros effort cognitif pour changer de tâche ou de stratégie,</w:t>
      </w:r>
      <w:r>
        <w:rPr>
          <w:rFonts w:ascii="Liberation Sans" w:hAnsi="Liberation Sans" w:eastAsia="Liberation Sans" w:cs="Liberation Sans"/>
          <w:color w:val="000000"/>
          <w:sz w:val="20"/>
          <w:szCs w:val="18"/>
        </w:rPr>
        <w:t xml:space="preserve"> ou reporter délibérément mon attention sur un nouvel objet ou sujet (y compris lorsque parfois ce nouvel objet ou sujet est trés fortement prioritaire par rapport au précédent, avec tout les risques de conséquences dramatiques que cela peut parfois compor</w:t>
      </w:r>
      <w:r>
        <w:rPr>
          <w:rFonts w:ascii="Liberation Sans" w:hAnsi="Liberation Sans" w:eastAsia="Liberation Sans" w:cs="Liberation Sans"/>
          <w:color w:val="000000"/>
          <w:sz w:val="20"/>
          <w:szCs w:val="18"/>
        </w:rPr>
        <w:t xml:space="preserve">ter).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rFonts w:ascii="Liberation Sans" w:hAnsi="Liberation Sans" w:eastAsia="Liberation Sans" w:cs="Liberation Sans"/>
          <w:b/>
          <w:color w:val="000000"/>
          <w:sz w:val="20"/>
          <w:szCs w:val="18"/>
        </w:rPr>
        <w:t xml:space="preserve">La division ou le partage de l’attention </w:t>
      </w:r>
      <w:r>
        <w:rPr>
          <w:rFonts w:ascii="Liberation Sans" w:hAnsi="Liberation Sans" w:eastAsia="Liberation Sans" w:cs="Liberation Sans"/>
          <w:color w:val="000000"/>
          <w:sz w:val="20"/>
          <w:szCs w:val="18"/>
        </w:rPr>
        <w:t xml:space="preserve">: Je suis incapable de conserver l’attention sur plusieurs choses à la fois. Exemple: si je fais la cuisine, je me mettrais sans m’en rendre compte à autre chose et je laisse quasi systématiquement mon plat brûler (coût économique majeur + obligation de re</w:t>
      </w:r>
      <w:r>
        <w:rPr>
          <w:rFonts w:ascii="Liberation Sans" w:hAnsi="Liberation Sans" w:eastAsia="Liberation Sans" w:cs="Liberation Sans"/>
          <w:color w:val="000000"/>
          <w:sz w:val="20"/>
          <w:szCs w:val="18"/>
        </w:rPr>
        <w:t xml:space="preserve">faire le plat immangeable et donc forte fatigue + obligation de faire les courses plus souvent donc surcharge de tâches + anxiété importante à l’idée d’inviter des gens à manger chez moi sans que cela repose sur mon conjoint)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rFonts w:ascii="Liberation Sans" w:hAnsi="Liberation Sans" w:eastAsia="Liberation Sans" w:cs="Liberation Sans"/>
          <w:b/>
          <w:color w:val="000000"/>
          <w:sz w:val="20"/>
          <w:szCs w:val="18"/>
        </w:rPr>
        <w:t xml:space="preserve">La concentration :</w:t>
      </w:r>
      <w:r>
        <w:rPr>
          <w:rFonts w:ascii="Liberation Sans" w:hAnsi="Liberation Sans" w:eastAsia="Liberation Sans" w:cs="Liberation Sans"/>
          <w:color w:val="000000"/>
          <w:sz w:val="20"/>
          <w:szCs w:val="18"/>
        </w:rPr>
        <w:t xml:space="preserve"> ??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u w:val="single"/>
        </w:rPr>
        <w:t xml:space="preserve">Mémoire à courte terme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erif" w:hAnsi="Liberation Serif" w:eastAsia="Liberation Serif" w:cs="Liberation Serif"/>
          <w:i/>
          <w:color w:val="000000"/>
          <w:sz w:val="20"/>
          <w:szCs w:val="18"/>
        </w:rPr>
        <w:t xml:space="preserve">b1440 Mémoire à court terme Fonctions mentales qui produisent une réserve mnémonique temporaire et pouvant être perturbée, d'une durée d'environ 30 secondes, d'où l'information est perdue si elle n'est pas consolidée dans la mémoire à long terme.</w:t>
      </w:r>
      <w:r>
        <w:rPr>
          <w:rFonts w:ascii="Liberation Serif" w:hAnsi="Liberation Serif" w:eastAsia="Liberation Serif" w:cs="Liberation Serif"/>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highlight w:val="yellow"/>
        </w:rPr>
        <w:t xml:space="preserve">RDV psychomotricité</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S’appuyer sur test neuropsy à refaire.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highlight w:val="yellow"/>
        </w:rPr>
        <w:t xml:space="preserve">Solliciter Boum pour des exemples</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En situation de surcharge cognitive (donc 3 à 50 fois par jour, selon un grand nombre de paramètres interagissant différemment entre eux selon les situations), j’ai tendance à oublier une information (totalement indépendamment du fait qu’elle soit éventuel</w:t>
      </w:r>
      <w:r>
        <w:rPr>
          <w:rFonts w:ascii="Liberation Sans" w:hAnsi="Liberation Sans" w:eastAsia="Liberation Sans" w:cs="Liberation Sans"/>
          <w:color w:val="000000"/>
          <w:sz w:val="20"/>
          <w:szCs w:val="18"/>
        </w:rPr>
        <w:t xml:space="preserve">lement des plus futiles ou d’importance majeure) dès lors que je suis, par distraction / créativité interne,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Besoin fréquent de signes / supports visuels d’appui mnémonique, particulièrement sur les tâches complexes OU en cas de fatigue OU en cas d’humeur dégradée.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right"/>
        <w:rPr>
          <w:sz w:val="20"/>
          <w:szCs w:val="18"/>
        </w:rPr>
      </w:pPr>
      <w:r>
        <w:rPr>
          <w:rFonts w:ascii="Liberation Sans" w:hAnsi="Liberation Sans" w:eastAsia="Liberation Sans" w:cs="Liberation Sans"/>
          <w:color w:val="000000"/>
          <w:sz w:val="20"/>
          <w:szCs w:val="18"/>
        </w:rPr>
        <w:t xml:space="preserve">→ </w:t>
      </w:r>
      <w:r>
        <w:rPr>
          <w:rFonts w:ascii="Liberation Sans" w:hAnsi="Liberation Sans" w:eastAsia="Liberation Sans" w:cs="Liberation Sans"/>
          <w:b/>
          <w:i/>
          <w:color w:val="000000"/>
          <w:sz w:val="20"/>
          <w:szCs w:val="18"/>
        </w:rPr>
        <w:t xml:space="preserve">C’est pourquoi je demande une tablette numérique en aide technique.</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right"/>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br/>
      </w:r>
      <w:r>
        <w:rPr>
          <w:rFonts w:ascii="Liberation Sans" w:hAnsi="Liberation Sans" w:eastAsia="Liberation Sans" w:cs="Liberation Sans"/>
          <w:b/>
          <w:color w:val="000000"/>
          <w:sz w:val="20"/>
          <w:szCs w:val="18"/>
          <w:u w:val="single"/>
        </w:rPr>
        <w:t xml:space="preserve">Mémoire à long terme:</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i/>
          <w:color w:val="000000"/>
          <w:sz w:val="20"/>
          <w:szCs w:val="18"/>
        </w:rPr>
        <w:t xml:space="preserve">b1441 Mémoire à long terme Fonctions mentales qui produisent un système mnémonique permettant le stockage à long terme d'information à partir de la mémoire à court terme et à la fois la mémoire autobiographique des événements passés et la mémoire sémantiqu</w:t>
      </w:r>
      <w:r>
        <w:rPr>
          <w:rFonts w:ascii="Liberation Sans" w:hAnsi="Liberation Sans" w:eastAsia="Liberation Sans" w:cs="Liberation Sans"/>
          <w:i/>
          <w:color w:val="000000"/>
          <w:sz w:val="20"/>
          <w:szCs w:val="18"/>
        </w:rPr>
        <w:t xml:space="preserve">e de la langue et des faits.</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Mémoire autobiographique : tout va bien.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Mémoire sémantique : je pars à la base d’une gtrés bonne mémoire, mais ces dernières années, avec la dégration de mon état de santé (neuropsychique, obésité, sédentarité, errance puis vide professionnel), j’ai constaté une diminution de ma facilité d’accès</w:t>
      </w:r>
      <w:r>
        <w:rPr>
          <w:rFonts w:ascii="Liberation Sans" w:hAnsi="Liberation Sans" w:eastAsia="Liberation Sans" w:cs="Liberation Sans"/>
          <w:color w:val="000000"/>
          <w:sz w:val="20"/>
          <w:szCs w:val="18"/>
        </w:rPr>
        <w:t xml:space="preserve"> à mes connaissances passées. J’ai de plus en plus besoin d’être stimulé pour atteindre la sensation d’agilité, de densité, et de fiabilité intellectuelle et mnémonique dans laquelle mon “haut potentiel intellectuel” semblait m’avoir fait baigner jusqu’alo</w:t>
      </w:r>
      <w:r>
        <w:rPr>
          <w:rFonts w:ascii="Liberation Sans" w:hAnsi="Liberation Sans" w:eastAsia="Liberation Sans" w:cs="Liberation Sans"/>
          <w:color w:val="000000"/>
          <w:sz w:val="20"/>
          <w:szCs w:val="18"/>
        </w:rPr>
        <w:t xml:space="preserve">rs. Ceci dit, j’ai renoncé à renoncer à la vie dans la mesure où, en contextes matériellement ergonomiques et relationnellement sécures et </w:t>
      </w:r>
      <w:r>
        <w:rPr>
          <w:rFonts w:ascii="Liberation Sans" w:hAnsi="Liberation Sans" w:eastAsia="Liberation Sans" w:cs="Liberation Sans"/>
          <w:color w:val="000000"/>
          <w:sz w:val="20"/>
          <w:szCs w:val="18"/>
          <w:highlight w:val="yellow"/>
        </w:rPr>
        <w:t xml:space="preserve">habiles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u w:val="single"/>
        </w:rPr>
        <w:t xml:space="preserve">Fonctions exécutives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 Abstraction et catégorisation des données: </w:t>
      </w:r>
      <w:r>
        <w:rPr>
          <w:rFonts w:ascii="Liberation Sans" w:hAnsi="Liberation Sans" w:eastAsia="Liberation Sans" w:cs="Liberation Sans"/>
          <w:color w:val="000000"/>
          <w:sz w:val="20"/>
          <w:szCs w:val="18"/>
        </w:rPr>
        <w:t xml:space="preserve">je n’ai pas de problèmes d’abstraction conceptuelle du fait de mon haut potentiel; la création de paquets de sens fait partie des compétences supérieures de mon profils hétérogène. Cependant, elle implique assez souvent de parcourir, surtout pour quelqu’un</w:t>
      </w:r>
      <w:r>
        <w:rPr>
          <w:rFonts w:ascii="Liberation Sans" w:hAnsi="Liberation Sans" w:eastAsia="Liberation Sans" w:cs="Liberation Sans"/>
          <w:color w:val="000000"/>
          <w:sz w:val="20"/>
          <w:szCs w:val="18"/>
        </w:rPr>
        <w:t xml:space="preserve"> d’aussi peu économe en idées et en mots que moi, un grand nombre d’éléments la plupart du temps aussi épars qu’erratiquement entremêlés tout en les maintenant en mémoire immédiate de sorte à pouvoir en évaluer les articulations thématiques possibles. C’es</w:t>
      </w:r>
      <w:r>
        <w:rPr>
          <w:rFonts w:ascii="Liberation Sans" w:hAnsi="Liberation Sans" w:eastAsia="Liberation Sans" w:cs="Liberation Sans"/>
          <w:color w:val="000000"/>
          <w:sz w:val="20"/>
          <w:szCs w:val="18"/>
        </w:rPr>
        <w:t xml:space="preserve">t donc une tâche sur laquelle je suis très performant mais laborieux en ce qui concerne ses prémisses la plupart du temps indispensables.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 Perspicacité et jugement : </w:t>
      </w:r>
      <w:r>
        <w:rPr>
          <w:rFonts w:ascii="Liberation Sans" w:hAnsi="Liberation Sans" w:eastAsia="Liberation Sans" w:cs="Liberation Sans"/>
          <w:color w:val="000000"/>
          <w:sz w:val="20"/>
          <w:szCs w:val="18"/>
        </w:rPr>
        <w:t xml:space="preserve">J’essaye d’être vigilant sur deux choses. D’une part, l’impusivité, qui peut parfois interférer en ce domaine, même si cette interférence est assez peu fréquente chez moi, puisque mon perfectionnisme excessif a au moins cette vertu que de pousser en sens i</w:t>
      </w:r>
      <w:r>
        <w:rPr>
          <w:rFonts w:ascii="Liberation Sans" w:hAnsi="Liberation Sans" w:eastAsia="Liberation Sans" w:cs="Liberation Sans"/>
          <w:color w:val="000000"/>
          <w:sz w:val="20"/>
          <w:szCs w:val="18"/>
        </w:rPr>
        <w:t xml:space="preserve">nverse.  D’autre part, arriver à m’interdire de me déterminer sur la seule base de ma variation humorale hégémonique de tel ou tel instant T et alors de commettre des propos ou des actes déconnectés de toute espèce de vision pertinente à moyen et long term</w:t>
      </w:r>
      <w:r>
        <w:rPr>
          <w:rFonts w:ascii="Liberation Sans" w:hAnsi="Liberation Sans" w:eastAsia="Liberation Sans" w:cs="Liberation Sans"/>
          <w:color w:val="000000"/>
          <w:sz w:val="20"/>
          <w:szCs w:val="18"/>
        </w:rPr>
        <w:t xml:space="preserve">e, et ainsi soit de me lancer dans un grand projet sans lendemain en pure perte, avec assurance d’auto-dévalorisation à la clé, soit de faire preuve d’irrationnalité ou d’excès irratrapables ou encombrants à gérer en pratique par la suite.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u w:val="single"/>
        </w:rPr>
        <w:t xml:space="preserve">Gestion du temps, Flexibilité cognitive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 Réalisation de tâches complexes:</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J’ai besoin de tout étaler sur une table quand je dois manipuler une grande masse de documents, d’objets, ou d’informations. Pourquoi ? : risque d’oublier des choses, y compris les plus importantes, sans m’en rendre compte à aucun moment, car je serais acc</w:t>
      </w:r>
      <w:r>
        <w:rPr>
          <w:rFonts w:ascii="Liberation Sans" w:hAnsi="Liberation Sans" w:eastAsia="Liberation Sans" w:cs="Liberation Sans"/>
          <w:color w:val="000000"/>
          <w:sz w:val="20"/>
          <w:szCs w:val="18"/>
        </w:rPr>
        <w:t xml:space="preserve">aparé par les autres choses moins importantes voir même totalement superflues mais éventuellement stimulantes et donc plus facilement fixatrices de mon attention (drain attentionnel subi : je ne vois plus le temps passer et cinq minutes dans mon esprit se </w:t>
      </w:r>
      <w:r>
        <w:rPr>
          <w:rFonts w:ascii="Liberation Sans" w:hAnsi="Liberation Sans" w:eastAsia="Liberation Sans" w:cs="Liberation Sans"/>
          <w:color w:val="000000"/>
          <w:sz w:val="20"/>
          <w:szCs w:val="18"/>
        </w:rPr>
        <w:t xml:space="preserve">révèlent être au moment où je pense finalement (le plus souvent non-intentionnellement*) à regarder l’heure, dans l’extrême meilleur des cas 20 minutes, et dans le pire des cas une heure et demi.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highlight w:val="yellow"/>
        </w:rPr>
        <w:t xml:space="preserve">* Au sujet du non intentionnellement : comment cela se passe-t-il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Je n’ai pas conscience des durées vécues.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Au sujet de l’amplitude de la fourchette de durée ci-dessus : pourquoi est-elle si large ? Et comment les choses se passent-elles ? Il faut bien comprendre que les choses sont trés graduelles, progressives. Je vais tenter ici de détailler tout le nuancier </w:t>
      </w:r>
      <w:r>
        <w:rPr>
          <w:rFonts w:ascii="Liberation Sans" w:hAnsi="Liberation Sans" w:eastAsia="Liberation Sans" w:cs="Liberation Sans"/>
          <w:color w:val="000000"/>
          <w:sz w:val="20"/>
          <w:szCs w:val="18"/>
        </w:rPr>
        <w:t xml:space="preserve"> des sous-types de situations et scénarios possibles de façon à peu près exhaustive.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Les scénario de base est le suivant : soit je ne me rend pas compte que je me lance dans quelquechose, soit je parviens à ne pas me laisser embrayer par une action irréfléchie. Si je vais bien (c’est à dire quand je ne suis pas en dépression), que j’ai bie</w:t>
      </w:r>
      <w:r>
        <w:rPr>
          <w:rFonts w:ascii="Liberation Sans" w:hAnsi="Liberation Sans" w:eastAsia="Liberation Sans" w:cs="Liberation Sans"/>
          <w:color w:val="000000"/>
          <w:sz w:val="20"/>
          <w:szCs w:val="18"/>
        </w:rPr>
        <w:t xml:space="preserve">n dormi à des heures compatibles avec le cycle solaire et la vie sociale normale, pris mon médicament, pas récemment blessé par mon outrance impulsive une personne ou pas récemment été blessé par une personne en incompréhension de mon handicap et de l’éten</w:t>
      </w:r>
      <w:r>
        <w:rPr>
          <w:rFonts w:ascii="Liberation Sans" w:hAnsi="Liberation Sans" w:eastAsia="Liberation Sans" w:cs="Liberation Sans"/>
          <w:color w:val="000000"/>
          <w:sz w:val="20"/>
          <w:szCs w:val="18"/>
        </w:rPr>
        <w:t xml:space="preserve">due du spectre de ses manifestations, alors la répartition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Autoentreprise:</w:t>
      </w:r>
      <w:r>
        <w:rPr>
          <w:rFonts w:ascii="Liberation Sans" w:hAnsi="Liberation Sans" w:eastAsia="Liberation Sans" w:cs="Liberation Sans"/>
          <w:color w:val="000000"/>
          <w:sz w:val="20"/>
          <w:szCs w:val="18"/>
        </w:rPr>
        <w:t xml:space="preserve"> j’ai d’énorme difficultés pour faire les devis, puisque je dois estimer ex nihilo (en tout cas ex nihilo du point de vue de ma capacité à évaluer le coût temporel pour moi de la multitude de tâches impliquées ex-ante). Cela fait apparaître des conflits av</w:t>
      </w:r>
      <w:r>
        <w:rPr>
          <w:rFonts w:ascii="Liberation Sans" w:hAnsi="Liberation Sans" w:eastAsia="Liberation Sans" w:cs="Liberation Sans"/>
          <w:color w:val="000000"/>
          <w:sz w:val="20"/>
          <w:szCs w:val="18"/>
        </w:rPr>
        <w:t xml:space="preserve">ec des clients,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Attention divisée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perfectionnisme, obsessionnel, frustrations, crispactions, qui monopolisent mon attention voire envahissent et prennent le dessus sur toute priorisation par ordre d’importance.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Conséquences émotionelles, relationnelles:</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Il y a quelquechose de particulièrement décourageant dans le fait de me constater en train d’être perdu à un instant T me stresse car je sais que je ne parviens pas à satisfaire telle ou telle interaction sociale en cours, alors que pendant ce temps là la </w:t>
      </w:r>
      <w:r>
        <w:rPr>
          <w:rFonts w:ascii="Liberation Sans" w:hAnsi="Liberation Sans" w:eastAsia="Liberation Sans" w:cs="Liberation Sans"/>
          <w:color w:val="000000"/>
          <w:sz w:val="20"/>
          <w:szCs w:val="18"/>
        </w:rPr>
        <w:t xml:space="preserve">personne me bombarde dans le meilleur des cas de relance attentionnelle bienveillante mais envahissante voir dans le pire des cas d’agressivité, et que j’ai par ailleurs un gros déficit d’inhibition émotionelle et donc de capacités à endiguer cette anxiété</w:t>
      </w:r>
      <w:r>
        <w:rPr>
          <w:rFonts w:ascii="Liberation Sans" w:hAnsi="Liberation Sans" w:eastAsia="Liberation Sans" w:cs="Liberation Sans"/>
          <w:color w:val="000000"/>
          <w:sz w:val="20"/>
          <w:szCs w:val="18"/>
        </w:rPr>
        <w:t xml:space="preserve">, qui finit par prendre toute la place. En résumé, je me stresse moi même à priori parceque je sais qu’il va y avoir un problème qui la plupart du temps se produit effectivement, ce à quoi s’ajoute le flux de perturbations extérieures plus ou moins délétèr</w:t>
      </w:r>
      <w:r>
        <w:rPr>
          <w:rFonts w:ascii="Liberation Sans" w:hAnsi="Liberation Sans" w:eastAsia="Liberation Sans" w:cs="Liberation Sans"/>
          <w:color w:val="000000"/>
          <w:sz w:val="20"/>
          <w:szCs w:val="18"/>
        </w:rPr>
        <w:t xml:space="preserve">es mais toujours délètères quand même, et à cet auto-stress à priori cumulé à cette percussion extérieure s’ajoute la caisse de résonnance gigantesque permise par mon déficit inhibiteur émotionnel.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Motivation</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Je suis beaucoup plus autonome quand il y a quelqu’un de bienveillant envers ma difficulté et de non-sollicitant à proximité, même si cette personne ne cherche pas à m’aider. En effet, cette discrète stimulation sociale, non intrusive mais pouvant trés éve</w:t>
      </w:r>
      <w:r>
        <w:rPr>
          <w:rFonts w:ascii="Liberation Sans" w:hAnsi="Liberation Sans" w:eastAsia="Liberation Sans" w:cs="Liberation Sans"/>
          <w:color w:val="000000"/>
          <w:sz w:val="20"/>
          <w:szCs w:val="18"/>
        </w:rPr>
        <w:t xml:space="preserve">ntuellement représenter un recours ponctuel, me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Cognition sociale / naviguer dans un environnement social</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Délayage verbosité logorhée (plus oral)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Traitement des informations sensorielles et intégration perceptive</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Les gênes </w:t>
      </w:r>
      <w:r>
        <w:rPr>
          <w:rFonts w:ascii="Liberation Sans" w:hAnsi="Liberation Sans" w:eastAsia="Liberation Sans" w:cs="Liberation Sans"/>
          <w:color w:val="000000"/>
          <w:sz w:val="20"/>
          <w:szCs w:val="18"/>
        </w:rPr>
        <w:t xml:space="preserve">(peau sèche, nez bouché, douleurs quelconques, sueur, froid, démangeaisons, bruits, lumières fluctuantes, présence d’une personne dont je ne sais pas si elle va à un moment venir me solliciter ou me percuter, l’effort que je suis en train de fournir sur un</w:t>
      </w:r>
      <w:r>
        <w:rPr>
          <w:rFonts w:ascii="Liberation Sans" w:hAnsi="Liberation Sans" w:eastAsia="Liberation Sans" w:cs="Liberation Sans"/>
          <w:color w:val="000000"/>
          <w:sz w:val="20"/>
          <w:szCs w:val="18"/>
        </w:rPr>
        <w:t xml:space="preserve">e tâche donnée, la préoccupation d’un message (peut importe s’il vient de la famille, d’un client ou d’un.e ami.e.s) dont la formulation est équivoque et peu parmis ces interprétations possibles comprendre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Stimulus : </w:t>
      </w:r>
      <w:r>
        <w:rPr>
          <w:rFonts w:ascii="Liberation Sans" w:hAnsi="Liberation Sans" w:eastAsia="Liberation Sans" w:cs="Liberation Sans"/>
          <w:color w:val="000000"/>
          <w:sz w:val="20"/>
          <w:szCs w:val="18"/>
        </w:rPr>
        <w:t xml:space="preserve">J’ai besoin de manipuler un objet qui me procure une sensation agréable dans le creux des doigts, pour me concentrer (paire de ciseaux, stylo). Cela parceque ce sont des mouvements automatisés de longue date et d’exécution simple, qui ne surchargent pas ma</w:t>
      </w:r>
      <w:r>
        <w:rPr>
          <w:rFonts w:ascii="Liberation Sans" w:hAnsi="Liberation Sans" w:eastAsia="Liberation Sans" w:cs="Liberation Sans"/>
          <w:color w:val="000000"/>
          <w:sz w:val="20"/>
          <w:szCs w:val="18"/>
        </w:rPr>
        <w:t xml:space="preserve"> cognition exécutive.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Extrême sensibilité lié au stress, à l’anxiété, à l’imprévu</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Vie courante</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Sommeil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J’ai des difficulté à m’endormir si quelqu’un ne vient pas contre moi, sinon je suis trés anxieux. L’anxiété ne fait qu’amplifier le phénomène déjà existant et à soi seul handicapant de dérivation involontairement de la pensée (quelque soit le type de thèm</w:t>
      </w:r>
      <w:r>
        <w:rPr>
          <w:rFonts w:ascii="Liberation Sans" w:hAnsi="Liberation Sans" w:eastAsia="Liberation Sans" w:cs="Liberation Sans"/>
          <w:color w:val="000000"/>
          <w:sz w:val="20"/>
          <w:szCs w:val="18"/>
        </w:rPr>
        <w:t xml:space="preserve">e, positif ou négatif ou anodin).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Sport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J’ai également du mal à ressentir de la fatigue physique car j’ai un quotidien trés sédentaire (pourquoi :  précarité financière = pas de sous pour des sorties culturelle, pour un coaching sportif, etc.. +  mon hypersensibilité (cf ..) = évitement de l’inc</w:t>
      </w:r>
      <w:r>
        <w:rPr>
          <w:rFonts w:ascii="Liberation Sans" w:hAnsi="Liberation Sans" w:eastAsia="Liberation Sans" w:cs="Liberation Sans"/>
          <w:color w:val="000000"/>
          <w:sz w:val="20"/>
          <w:szCs w:val="18"/>
        </w:rPr>
        <w:t xml:space="preserve">onfort = grande difficulté de motivation autonome spontanée + léger déficit de tonus postural et manque de proprioception (cf … (</w:t>
      </w:r>
      <w:r>
        <w:rPr>
          <w:rFonts w:ascii="Liberation Sans" w:hAnsi="Liberation Sans" w:eastAsia="Liberation Sans" w:cs="Liberation Sans"/>
          <w:color w:val="000000"/>
          <w:sz w:val="20"/>
          <w:szCs w:val="18"/>
          <w:highlight w:val="yellow"/>
        </w:rPr>
        <w:t xml:space="preserve">faire un paragraphe ailleurs trés développé la dessus/psychomotricité)</w:t>
      </w:r>
      <w:r>
        <w:rPr>
          <w:rFonts w:ascii="Liberation Sans" w:hAnsi="Liberation Sans" w:eastAsia="Liberation Sans" w:cs="Liberation Sans"/>
          <w:color w:val="000000"/>
          <w:sz w:val="20"/>
          <w:szCs w:val="18"/>
        </w:rPr>
        <w:t xml:space="preserve">) donc sur-effort attentionnel = fatigue cognitive en plus de fatigue physique = grande difficulté à soutenir l’activité à une durée suffisante (pour obtention d’un effet favorable sur ma santé globale à TOUS points de vue (TDAH comme non TDAH (obésité, so</w:t>
      </w:r>
      <w:r>
        <w:rPr>
          <w:rFonts w:ascii="Liberation Sans" w:hAnsi="Liberation Sans" w:eastAsia="Liberation Sans" w:cs="Liberation Sans"/>
          <w:color w:val="000000"/>
          <w:sz w:val="20"/>
          <w:szCs w:val="18"/>
        </w:rPr>
        <w:t xml:space="preserve">mmeil, humeur) ) sans stimulation extérieure.)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A ce jour, je ne sors (EN MOYENNE lissée de long terme (chiffre évidemment trés variable)) de chez moi qu’</w:t>
      </w:r>
      <w:r>
        <w:rPr>
          <w:rFonts w:ascii="Liberation Sans" w:hAnsi="Liberation Sans" w:eastAsia="Liberation Sans" w:cs="Liberation Sans"/>
          <w:color w:val="000000"/>
          <w:sz w:val="20"/>
          <w:szCs w:val="18"/>
          <w:highlight w:val="yellow"/>
        </w:rPr>
        <w:t xml:space="preserve">une fois par semaine</w:t>
      </w:r>
      <w:r>
        <w:rPr>
          <w:rFonts w:ascii="Liberation Sans" w:hAnsi="Liberation Sans" w:eastAsia="Liberation Sans" w:cs="Liberation Sans"/>
          <w:color w:val="000000"/>
          <w:sz w:val="20"/>
          <w:szCs w:val="18"/>
        </w:rPr>
        <w:t xml:space="preserve"> au plus. </w:t>
      </w:r>
      <w:r>
        <w:rPr>
          <w:rFonts w:ascii="Liberation Sans" w:hAnsi="Liberation Sans" w:eastAsia="Liberation Sans" w:cs="Liberation Sans"/>
          <w:color w:val="000000"/>
          <w:sz w:val="20"/>
          <w:szCs w:val="18"/>
          <w:highlight w:val="yellow"/>
        </w:rPr>
        <w:t xml:space="preserve">(faire confirmer par boum).</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Interaction haut potentiel intellectuel / TDAH</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br/>
        <w:t xml:space="preserve">Le fonctionnement cérébral particulier d’une personne identifiée sous le terme (certes scientifiquement approximatif) de “haut potentiel intellectuel” est physiologiquement causé, d’après les études en neuroimagerie, par un  </w:t>
      </w:r>
      <w:r>
        <w:rPr>
          <w:rFonts w:ascii="Liberation Sans" w:hAnsi="Liberation Sans" w:eastAsia="Liberation Sans" w:cs="Liberation Sans"/>
          <w:color w:val="000000"/>
          <w:sz w:val="20"/>
          <w:szCs w:val="18"/>
          <w:highlight w:val="yellow"/>
        </w:rPr>
        <w:t xml:space="preserve">cablage neuronal plus épais et plus efficient ETAYER PAR DES DONNEES SCIENTIFIQUES</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Cela peut amener une superefficience, du moins chez les personnes dont les fonctions non exécutives ne sont pas affectées par un éventuel handicap.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Ce fonctionnement implique entre autre (pour ne citer que ce qu’il me paraît utile d’exprimer ici) une spontanéité et une rapidité forte dans l’association d’idées ; étant entendu que ce mécanisme associatif plus actif et plus diversifié (sémantiquement) e</w:t>
      </w:r>
      <w:r>
        <w:rPr>
          <w:rFonts w:ascii="Liberation Sans" w:hAnsi="Liberation Sans" w:eastAsia="Liberation Sans" w:cs="Liberation Sans"/>
          <w:color w:val="000000"/>
          <w:sz w:val="20"/>
          <w:szCs w:val="18"/>
        </w:rPr>
        <w:t xml:space="preserve">st facilement déclenché soit par une idée, soit par un stimulus extérieur quelqu’il soit (conversationnel, sensoriel (Gènes cf page ?), interne à la propre pensée du sujet concerné). Il est assez souvent regretté ou reproché ou moqué ou admiré ou incompris</w:t>
      </w:r>
      <w:r>
        <w:rPr>
          <w:rFonts w:ascii="Liberation Sans" w:hAnsi="Liberation Sans" w:eastAsia="Liberation Sans" w:cs="Liberation Sans"/>
          <w:color w:val="000000"/>
          <w:sz w:val="20"/>
          <w:szCs w:val="18"/>
        </w:rPr>
        <w:t xml:space="preserve"> de la part de la population générale qui y voit parfois un jaillissement d’idées saugrenues ou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ingénieuses mais hors-sujet voire dans certains cas un peu pédantes ; et, de fait, les éléments de pensée associés sont parfois d’une distance importante, ce qui peut dérouter la population générale lorsqu’en une paire de seconde la création d’une Autorité</w:t>
      </w:r>
      <w:r>
        <w:rPr>
          <w:rFonts w:ascii="Liberation Sans" w:hAnsi="Liberation Sans" w:eastAsia="Liberation Sans" w:cs="Liberation Sans"/>
          <w:color w:val="000000"/>
          <w:sz w:val="20"/>
          <w:szCs w:val="18"/>
        </w:rPr>
        <w:t xml:space="preserve"> administrative indépendante (AAI) chargée de la lutte contre l’obscurantisme scolaire et médiatique est proposée au moment où l’interlocuteur vient de faire remarquer que l’eau de la piscine était plus chaude qu’il y a une heure grâce à l’ensoleillement (</w:t>
      </w:r>
      <w:r>
        <w:rPr>
          <w:rFonts w:ascii="Liberation Sans" w:hAnsi="Liberation Sans" w:eastAsia="Liberation Sans" w:cs="Liberation Sans"/>
          <w:color w:val="000000"/>
          <w:sz w:val="20"/>
          <w:szCs w:val="18"/>
        </w:rPr>
        <w:t xml:space="preserve">ce qui est pourtant totalement logique, car, bien entendu : réchauffement de l’eau → réchauffement des océans → réchauffement climatique → négationnisme mais aussi océan → géosphère → sphère → ils sont fous ces platistes ! → complotisme).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Pour reprendre la comparaison ordinairement utilisée par la vulgarisation médicale entre les fonctions exécutives de la cognition humaine et un chef d’orchestre censé coordonner </w:t>
      </w:r>
      <w:r>
        <w:rPr>
          <w:rFonts w:ascii="Liberation Sans" w:hAnsi="Liberation Sans" w:eastAsia="Liberation Sans" w:cs="Liberation Sans"/>
          <w:b/>
          <w:color w:val="000000"/>
          <w:sz w:val="20"/>
          <w:szCs w:val="18"/>
        </w:rPr>
        <w:t xml:space="preserve">harmonieusement </w:t>
      </w:r>
      <w:r>
        <w:rPr>
          <w:rFonts w:ascii="Liberation Sans" w:hAnsi="Liberation Sans" w:eastAsia="Liberation Sans" w:cs="Liberation Sans"/>
          <w:color w:val="000000"/>
          <w:sz w:val="20"/>
          <w:szCs w:val="18"/>
        </w:rPr>
        <w:t xml:space="preserve">l’ensemble des autres fonctions neuropsychiques entre elles, dans le TDAH, et en tout cas de façon certaine dans mon propre cas, il semblerait que je dispose d’instrumentistes d’un niveau plus élevé que la norme statistique, mais que mon chef d’orchestre p</w:t>
      </w:r>
      <w:r>
        <w:rPr>
          <w:rFonts w:ascii="Liberation Sans" w:hAnsi="Liberation Sans" w:eastAsia="Liberation Sans" w:cs="Liberation Sans"/>
          <w:color w:val="000000"/>
          <w:sz w:val="20"/>
          <w:szCs w:val="18"/>
        </w:rPr>
        <w:t xml:space="preserve">erd régulièrement l’équilibre et se met à faire des grands gestes au plus grand désarroi des musiciens.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Maîtriser son comportement</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Entreprendre des tâches multiples</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b/>
          <w:color w:val="000000"/>
          <w:sz w:val="20"/>
          <w:szCs w:val="18"/>
          <w:u w:val="single"/>
        </w:rPr>
        <w:t xml:space="preserve">Ma demande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Aide technique :</w:t>
      </w: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Du fait de mes difficultés iorganisationnelle évoquées …, je souhaiterais acquérir un plus grand bureau ; et plus grande table du salon;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Dictée vocale ? Tablette de prise de note (dysgraphie / cf comparatifs internet);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Tablette organisationelle murale dans le séjour (coordination conjugale, gain de temps de communication sur les problématiques quotidiennes, gain de productivité personnelle ( moi Valentin tout seul en autonomie en l’absence de Boumedienne pour faire des</w:t>
      </w:r>
      <w:r>
        <w:rPr>
          <w:rFonts w:ascii="Liberation Sans" w:hAnsi="Liberation Sans" w:eastAsia="Liberation Sans" w:cs="Liberation Sans"/>
          <w:color w:val="000000"/>
          <w:sz w:val="20"/>
          <w:szCs w:val="18"/>
        </w:rPr>
        <w:t xml:space="preserve"> choses qui ne me concerne que moi et des choses qui nous concernent tout les deux) ET conjointe (pour pouvoir faire </w:t>
      </w:r>
      <w:r>
        <w:rPr>
          <w:rFonts w:ascii="Liberation Sans" w:hAnsi="Liberation Sans" w:eastAsia="Liberation Sans" w:cs="Liberation Sans"/>
          <w:b/>
          <w:color w:val="000000"/>
          <w:sz w:val="20"/>
          <w:szCs w:val="18"/>
          <w:u w:val="single"/>
        </w:rPr>
        <w:t xml:space="preserve">ensemble</w:t>
      </w:r>
      <w:r>
        <w:rPr>
          <w:rFonts w:ascii="Liberation Sans" w:hAnsi="Liberation Sans" w:eastAsia="Liberation Sans" w:cs="Liberation Sans"/>
          <w:color w:val="000000"/>
          <w:sz w:val="20"/>
          <w:szCs w:val="18"/>
        </w:rPr>
        <w:t xml:space="preserve"> et pour que </w:t>
      </w:r>
      <w:r>
        <w:rPr>
          <w:rFonts w:ascii="Liberation Sans" w:hAnsi="Liberation Sans" w:eastAsia="Liberation Sans" w:cs="Liberation Sans"/>
          <w:b/>
          <w:color w:val="000000"/>
          <w:sz w:val="20"/>
          <w:szCs w:val="18"/>
          <w:u w:val="single"/>
        </w:rPr>
        <w:t xml:space="preserve">Boumedienne</w:t>
      </w:r>
      <w:r>
        <w:rPr>
          <w:rFonts w:ascii="Liberation Sans" w:hAnsi="Liberation Sans" w:eastAsia="Liberation Sans" w:cs="Liberation Sans"/>
          <w:color w:val="000000"/>
          <w:sz w:val="20"/>
          <w:szCs w:val="18"/>
        </w:rPr>
        <w:t xml:space="preserve"> fasse plus consciemment, plus pertinemment, plus efficacement, plus autonomement, plus sereinement, avec plus d’entrain, plus fluidement)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0" w:left="0"/>
        <w:jc w:val="both"/>
        <w:rPr>
          <w:sz w:val="20"/>
          <w:szCs w:val="18"/>
        </w:rPr>
      </w:pPr>
      <w:r>
        <w:rPr>
          <w:rFonts w:ascii="Liberation Sans" w:hAnsi="Liberation Sans" w:eastAsia="Liberation Sans" w:cs="Liberation Sans"/>
          <w:color w:val="000000"/>
          <w:sz w:val="20"/>
          <w:szCs w:val="18"/>
        </w:rPr>
        <w:t xml:space="preserve"> </w:t>
      </w:r>
      <w:r>
        <w:rPr>
          <w:sz w:val="20"/>
          <w:szCs w:val="18"/>
        </w:rPr>
      </w:r>
      <w:r>
        <w:rPr>
          <w:sz w:val="20"/>
          <w:szCs w:val="18"/>
        </w:rPr>
      </w:r>
    </w:p>
    <w:p>
      <w:pPr>
        <w:pBdr>
          <w:top w:val="none" w:color="000000" w:sz="4" w:space="0"/>
          <w:left w:val="none" w:color="000000" w:sz="4" w:space="0"/>
          <w:bottom w:val="none" w:color="000000" w:sz="4" w:space="0"/>
          <w:right w:val="none" w:color="000000" w:sz="4" w:space="0"/>
        </w:pBdr>
        <w:spacing w:after="0" w:before="0"/>
        <w:ind w:right="0" w:firstLine="705" w:left="0"/>
        <w:jc w:val="both"/>
        <w:rPr>
          <w:sz w:val="20"/>
          <w:szCs w:val="18"/>
        </w:rPr>
      </w:pPr>
      <w:r>
        <w:rPr>
          <w:rFonts w:ascii="Liberation Sans" w:hAnsi="Liberation Sans" w:eastAsia="Liberation Sans" w:cs="Liberation Sans"/>
          <w:b/>
          <w:color w:val="000000"/>
          <w:sz w:val="20"/>
          <w:szCs w:val="18"/>
        </w:rPr>
        <w:t xml:space="preserve">Aide à l’autonomie </w:t>
      </w:r>
      <w:r>
        <w:rPr>
          <w:rFonts w:ascii="Liberation Sans" w:hAnsi="Liberation Sans" w:eastAsia="Liberation Sans" w:cs="Liberation Sans"/>
          <w:color w:val="000000"/>
          <w:sz w:val="20"/>
          <w:szCs w:val="18"/>
        </w:rPr>
        <w:t xml:space="preserve">: ménage, cuisine, linge. </w:t>
      </w:r>
      <w:r>
        <w:rPr>
          <w:sz w:val="20"/>
          <w:szCs w:val="18"/>
        </w:rPr>
      </w:r>
      <w:r>
        <w:rPr>
          <w:sz w:val="20"/>
          <w:szCs w:val="18"/>
        </w:rPr>
      </w:r>
    </w:p>
    <w:p>
      <w:pPr>
        <w:pBdr/>
        <w:spacing/>
        <w:ind/>
        <w:rPr>
          <w:sz w:val="18"/>
          <w:szCs w:val="18"/>
        </w:rPr>
      </w:pPr>
      <w:r>
        <w:rPr>
          <w:sz w:val="18"/>
          <w:szCs w:val="18"/>
        </w:rPr>
      </w:r>
      <w:r>
        <w:rPr>
          <w:sz w:val="18"/>
          <w:szCs w:val="18"/>
        </w:rPr>
      </w:r>
      <w:r>
        <w:rPr>
          <w:sz w:val="18"/>
          <w:szCs w:val="18"/>
        </w:rP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panose1 w:val="02020603050405020304"/>
  </w:font>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name w:val="Table Grid"/>
    <w:basedOn w:val="66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0"/>
    <w:next w:val="660"/>
    <w:link w:val="14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39">
    <w:name w:val="Heading 2"/>
    <w:basedOn w:val="660"/>
    <w:next w:val="660"/>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0">
    <w:name w:val="Heading 3"/>
    <w:basedOn w:val="660"/>
    <w:next w:val="660"/>
    <w:link w:val="15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1">
    <w:name w:val="Heading 4"/>
    <w:basedOn w:val="660"/>
    <w:next w:val="660"/>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660"/>
    <w:next w:val="660"/>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660"/>
    <w:next w:val="660"/>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660"/>
    <w:next w:val="660"/>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660"/>
    <w:next w:val="660"/>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0"/>
    <w:next w:val="660"/>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0"/>
    <w:next w:val="660"/>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0"/>
    <w:next w:val="660"/>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0"/>
    <w:next w:val="660"/>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0"/>
    <w:next w:val="660"/>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0"/>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0"/>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0"/>
    <w:next w:val="660"/>
    <w:uiPriority w:val="35"/>
    <w:unhideWhenUsed/>
    <w:qFormat/>
    <w:pPr>
      <w:pBdr/>
      <w:spacing w:after="200" w:line="240" w:lineRule="auto"/>
      <w:ind/>
    </w:pPr>
    <w:rPr>
      <w:i/>
      <w:iCs/>
      <w:color w:val="0e2841" w:themeColor="text2"/>
      <w:sz w:val="18"/>
      <w:szCs w:val="18"/>
    </w:rPr>
  </w:style>
  <w:style w:type="paragraph" w:styleId="180">
    <w:name w:val="footnote text"/>
    <w:basedOn w:val="660"/>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0"/>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0"/>
    <w:next w:val="660"/>
    <w:uiPriority w:val="39"/>
    <w:unhideWhenUsed/>
    <w:pPr>
      <w:pBdr/>
      <w:spacing w:after="100"/>
      <w:ind/>
    </w:pPr>
  </w:style>
  <w:style w:type="paragraph" w:styleId="189">
    <w:name w:val="toc 2"/>
    <w:basedOn w:val="660"/>
    <w:next w:val="660"/>
    <w:uiPriority w:val="39"/>
    <w:unhideWhenUsed/>
    <w:pPr>
      <w:pBdr/>
      <w:spacing w:after="100"/>
      <w:ind w:left="220"/>
    </w:pPr>
  </w:style>
  <w:style w:type="paragraph" w:styleId="190">
    <w:name w:val="toc 3"/>
    <w:basedOn w:val="660"/>
    <w:next w:val="660"/>
    <w:uiPriority w:val="39"/>
    <w:unhideWhenUsed/>
    <w:pPr>
      <w:pBdr/>
      <w:spacing w:after="100"/>
      <w:ind w:left="440"/>
    </w:pPr>
  </w:style>
  <w:style w:type="paragraph" w:styleId="191">
    <w:name w:val="toc 4"/>
    <w:basedOn w:val="660"/>
    <w:next w:val="660"/>
    <w:uiPriority w:val="39"/>
    <w:unhideWhenUsed/>
    <w:pPr>
      <w:pBdr/>
      <w:spacing w:after="100"/>
      <w:ind w:left="660"/>
    </w:pPr>
  </w:style>
  <w:style w:type="paragraph" w:styleId="192">
    <w:name w:val="toc 5"/>
    <w:basedOn w:val="660"/>
    <w:next w:val="660"/>
    <w:uiPriority w:val="39"/>
    <w:unhideWhenUsed/>
    <w:pPr>
      <w:pBdr/>
      <w:spacing w:after="100"/>
      <w:ind w:left="880"/>
    </w:pPr>
  </w:style>
  <w:style w:type="paragraph" w:styleId="193">
    <w:name w:val="toc 6"/>
    <w:basedOn w:val="660"/>
    <w:next w:val="660"/>
    <w:uiPriority w:val="39"/>
    <w:unhideWhenUsed/>
    <w:pPr>
      <w:pBdr/>
      <w:spacing w:after="100"/>
      <w:ind w:left="1100"/>
    </w:pPr>
  </w:style>
  <w:style w:type="paragraph" w:styleId="194">
    <w:name w:val="toc 7"/>
    <w:basedOn w:val="660"/>
    <w:next w:val="660"/>
    <w:uiPriority w:val="39"/>
    <w:unhideWhenUsed/>
    <w:pPr>
      <w:pBdr/>
      <w:spacing w:after="100"/>
      <w:ind w:left="1320"/>
    </w:pPr>
  </w:style>
  <w:style w:type="paragraph" w:styleId="195">
    <w:name w:val="toc 8"/>
    <w:basedOn w:val="660"/>
    <w:next w:val="660"/>
    <w:uiPriority w:val="39"/>
    <w:unhideWhenUsed/>
    <w:pPr>
      <w:pBdr/>
      <w:spacing w:after="100"/>
      <w:ind w:left="1540"/>
    </w:pPr>
  </w:style>
  <w:style w:type="paragraph" w:styleId="196">
    <w:name w:val="toc 9"/>
    <w:basedOn w:val="660"/>
    <w:next w:val="660"/>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660"/>
    <w:next w:val="660"/>
    <w:uiPriority w:val="99"/>
    <w:unhideWhenUsed/>
    <w:pPr>
      <w:pBdr/>
      <w:spacing w:after="0" w:afterAutospacing="0"/>
      <w:ind/>
    </w:pPr>
  </w:style>
  <w:style w:type="paragraph" w:styleId="660" w:default="1">
    <w:name w:val="Normal"/>
    <w:qFormat/>
    <w:pPr>
      <w:pBdr/>
      <w:spacing/>
      <w:ind/>
    </w:pPr>
  </w:style>
  <w:style w:type="table" w:styleId="66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2" w:default="1">
    <w:name w:val="No List"/>
    <w:uiPriority w:val="99"/>
    <w:semiHidden/>
    <w:unhideWhenUsed/>
    <w:pPr>
      <w:pBdr/>
      <w:spacing/>
      <w:ind/>
    </w:pPr>
  </w:style>
  <w:style w:type="paragraph" w:styleId="663">
    <w:name w:val="No Spacing"/>
    <w:basedOn w:val="660"/>
    <w:uiPriority w:val="1"/>
    <w:qFormat/>
    <w:pPr>
      <w:pBdr/>
      <w:spacing w:after="0" w:line="240" w:lineRule="auto"/>
      <w:ind/>
    </w:pPr>
  </w:style>
  <w:style w:type="paragraph" w:styleId="664">
    <w:name w:val="List Paragraph"/>
    <w:basedOn w:val="66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onlyoffice/8.3.0.94</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ROCHE</cp:lastModifiedBy>
  <cp:revision>1</cp:revision>
  <dcterms:modified xsi:type="dcterms:W3CDTF">2025-07-25T19:43:28Z</dcterms:modified>
</cp:coreProperties>
</file>