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26"/>
        </w:rPr>
        <w:t>RENCANA ANGGARAN BIAYA</w:t>
      </w:r>
    </w:p>
    <w:p>
      <w:pPr>
        <w:spacing w:before="0" w:after="40"/>
        <w:jc w:val="center"/>
      </w:pPr>
      <w:r>
        <w:rPr>
          <w:b/>
          <w:sz w:val="22"/>
        </w:rPr>
        <w:t>PT PLN INDONESIA POWER UBP PRIOK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20"/>
              </w:rPr>
              <w:t>ID 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{idNumber}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Judul Kegiatan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{judulKegiatan}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Kategori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{kategori}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Bidang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{bidang}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Tanggal RAB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{tanggalRab}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{vendor}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{procost}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Exp. 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{expType}</w:t>
            </w:r>
          </w:p>
        </w:tc>
      </w:tr>
    </w:tbl>
    <w:p/>
    <w:p>
      <w:pPr>
        <w:spacing w:after="80"/>
      </w:pPr>
      <w:r>
        <w:rPr>
          <w:b/>
          <w:sz w:val="20"/>
        </w:rPr>
        <w:t>Uraian RAB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Uraian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Qty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Satuan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Harga/Unit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9"/>
              </w:rPr>
              <w:t>Total Evaluasi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{#items}{no}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{uraian}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{qty}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{satuan}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{harga}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{total}{/items}</w:t>
            </w:r>
          </w:p>
        </w:tc>
      </w:tr>
    </w:tbl>
    <w:p/>
    <w:p>
      <w:pPr>
        <w:spacing w:before="80"/>
        <w:jc w:val="right"/>
      </w:pPr>
      <w:r>
        <w:rPr>
          <w:b/>
          <w:sz w:val="20"/>
        </w:rPr>
        <w:t>Total Evaluasi: {totalEvaluasi}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