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0AB4C" w14:textId="495D1234" w:rsidR="00732681" w:rsidRDefault="00732681" w:rsidP="00732681">
      <w:pPr>
        <w:rPr>
          <w:b/>
          <w:bCs/>
          <w:sz w:val="52"/>
          <w:szCs w:val="52"/>
        </w:rPr>
      </w:pPr>
      <w:r w:rsidRPr="00732681">
        <w:rPr>
          <w:b/>
          <w:bCs/>
          <w:sz w:val="52"/>
          <w:szCs w:val="52"/>
        </w:rPr>
        <w:t>Intelligent Reading Comprehension System</w:t>
      </w:r>
    </w:p>
    <w:p w14:paraId="5549CAA6" w14:textId="534B0675" w:rsidR="00732681" w:rsidRPr="00732681" w:rsidRDefault="00732681" w:rsidP="00732681">
      <w:pPr>
        <w:rPr>
          <w:sz w:val="32"/>
          <w:szCs w:val="32"/>
        </w:rPr>
      </w:pPr>
      <w:r w:rsidRPr="00732681">
        <w:rPr>
          <w:sz w:val="32"/>
          <w:szCs w:val="32"/>
        </w:rPr>
        <w:t>Humayun Bil</w:t>
      </w:r>
      <w:r>
        <w:rPr>
          <w:sz w:val="32"/>
          <w:szCs w:val="32"/>
        </w:rPr>
        <w:t xml:space="preserve">al </w:t>
      </w:r>
      <w:r w:rsidRPr="00732681">
        <w:rPr>
          <w:sz w:val="32"/>
          <w:szCs w:val="32"/>
        </w:rPr>
        <w:t>23i-0832</w:t>
      </w:r>
    </w:p>
    <w:p w14:paraId="754C2DA4" w14:textId="77777777" w:rsidR="00732681" w:rsidRDefault="00732681" w:rsidP="00732681">
      <w:pPr>
        <w:rPr>
          <w:sz w:val="32"/>
          <w:szCs w:val="32"/>
        </w:rPr>
      </w:pPr>
      <w:proofErr w:type="spellStart"/>
      <w:r w:rsidRPr="00732681">
        <w:rPr>
          <w:sz w:val="32"/>
          <w:szCs w:val="32"/>
        </w:rPr>
        <w:t>M.Faheem</w:t>
      </w:r>
      <w:proofErr w:type="spellEnd"/>
      <w:r w:rsidRPr="00732681">
        <w:rPr>
          <w:sz w:val="32"/>
          <w:szCs w:val="32"/>
        </w:rPr>
        <w:t xml:space="preserve"> 23i-0728</w:t>
      </w:r>
    </w:p>
    <w:p w14:paraId="1601ED4D" w14:textId="3733C31D" w:rsidR="00732681" w:rsidRPr="00732681" w:rsidRDefault="00732681" w:rsidP="00732681">
      <w:pPr>
        <w:rPr>
          <w:sz w:val="32"/>
          <w:szCs w:val="32"/>
        </w:rPr>
      </w:pPr>
      <w:r>
        <w:rPr>
          <w:sz w:val="32"/>
          <w:szCs w:val="32"/>
        </w:rPr>
        <w:t>CS-D</w:t>
      </w:r>
      <w:r w:rsidRPr="00732681">
        <w:pict w14:anchorId="6FC10CC1">
          <v:rect id="_x0000_i1124" style="width:0;height:1.5pt" o:hralign="center" o:hrstd="t" o:hr="t" fillcolor="#a0a0a0" stroked="f"/>
        </w:pict>
      </w:r>
    </w:p>
    <w:p w14:paraId="62F96309" w14:textId="77777777" w:rsidR="00732681" w:rsidRPr="00732681" w:rsidRDefault="00732681" w:rsidP="00732681">
      <w:pPr>
        <w:rPr>
          <w:b/>
          <w:bCs/>
        </w:rPr>
      </w:pPr>
      <w:r w:rsidRPr="00732681">
        <w:rPr>
          <w:b/>
          <w:bCs/>
        </w:rPr>
        <w:t>1. Abstract</w:t>
      </w:r>
    </w:p>
    <w:p w14:paraId="145935BA" w14:textId="77777777" w:rsidR="00732681" w:rsidRPr="00732681" w:rsidRDefault="00732681" w:rsidP="00732681">
      <w:r w:rsidRPr="00732681">
        <w:t xml:space="preserve">This project implements an end-to-end Intelligent Reading Comprehension (RC) system using the </w:t>
      </w:r>
      <w:r w:rsidRPr="00732681">
        <w:rPr>
          <w:b/>
          <w:bCs/>
        </w:rPr>
        <w:t>RACE dataset</w:t>
      </w:r>
      <w:r w:rsidRPr="00732681">
        <w:t xml:space="preserve">. The system consists of two primary components: </w:t>
      </w:r>
      <w:r w:rsidRPr="00732681">
        <w:rPr>
          <w:b/>
          <w:bCs/>
        </w:rPr>
        <w:t>Model A</w:t>
      </w:r>
      <w:r w:rsidRPr="00732681">
        <w:t xml:space="preserve">, a supervised classifier and unsupervised clustering tool for answer verification, and </w:t>
      </w:r>
      <w:r w:rsidRPr="00732681">
        <w:rPr>
          <w:b/>
          <w:bCs/>
        </w:rPr>
        <w:t>Model B</w:t>
      </w:r>
      <w:r w:rsidRPr="00732681">
        <w:t xml:space="preserve">, an information retrieval system for generating plausible distractors and graduated hints. The final solution is deployed as a </w:t>
      </w:r>
      <w:proofErr w:type="spellStart"/>
      <w:r w:rsidRPr="00732681">
        <w:rPr>
          <w:b/>
          <w:bCs/>
        </w:rPr>
        <w:t>Streamlit</w:t>
      </w:r>
      <w:proofErr w:type="spellEnd"/>
      <w:r w:rsidRPr="00732681">
        <w:t xml:space="preserve"> web application, optimized for high-speed inference on standard consumer hardware.</w:t>
      </w:r>
    </w:p>
    <w:p w14:paraId="3D6ED1CC" w14:textId="77777777" w:rsidR="00732681" w:rsidRPr="00732681" w:rsidRDefault="00732681" w:rsidP="00732681">
      <w:r w:rsidRPr="00732681">
        <w:pict w14:anchorId="5C1338A7">
          <v:rect id="_x0000_i1125" style="width:0;height:1.5pt" o:hralign="center" o:hrstd="t" o:hr="t" fillcolor="#a0a0a0" stroked="f"/>
        </w:pict>
      </w:r>
    </w:p>
    <w:p w14:paraId="5F7365E9" w14:textId="77777777" w:rsidR="00732681" w:rsidRPr="00732681" w:rsidRDefault="00732681" w:rsidP="00732681">
      <w:pPr>
        <w:rPr>
          <w:b/>
          <w:bCs/>
        </w:rPr>
      </w:pPr>
      <w:r w:rsidRPr="00732681">
        <w:rPr>
          <w:b/>
          <w:bCs/>
        </w:rPr>
        <w:t>2. Methodology</w:t>
      </w:r>
    </w:p>
    <w:p w14:paraId="69197D93" w14:textId="77777777" w:rsidR="00732681" w:rsidRPr="00732681" w:rsidRDefault="00732681" w:rsidP="00732681">
      <w:pPr>
        <w:rPr>
          <w:b/>
          <w:bCs/>
        </w:rPr>
      </w:pPr>
      <w:r w:rsidRPr="00732681">
        <w:rPr>
          <w:b/>
          <w:bCs/>
        </w:rPr>
        <w:t>2.1 Data Management</w:t>
      </w:r>
    </w:p>
    <w:p w14:paraId="11F359C1" w14:textId="77777777" w:rsidR="00732681" w:rsidRPr="00732681" w:rsidRDefault="00732681" w:rsidP="00732681">
      <w:r w:rsidRPr="00732681">
        <w:t xml:space="preserve">Following the technical requirements, the system utilizes the </w:t>
      </w:r>
      <w:r w:rsidRPr="00732681">
        <w:rPr>
          <w:b/>
          <w:bCs/>
        </w:rPr>
        <w:t>RACE dataset</w:t>
      </w:r>
      <w:r w:rsidRPr="00732681">
        <w:t xml:space="preserve"> (High School and Middle School levels).</w:t>
      </w:r>
    </w:p>
    <w:p w14:paraId="3FC7036D" w14:textId="77777777" w:rsidR="00732681" w:rsidRPr="00732681" w:rsidRDefault="00732681" w:rsidP="00732681">
      <w:pPr>
        <w:numPr>
          <w:ilvl w:val="0"/>
          <w:numId w:val="1"/>
        </w:numPr>
      </w:pPr>
      <w:r w:rsidRPr="00732681">
        <w:rPr>
          <w:b/>
          <w:bCs/>
        </w:rPr>
        <w:t>Sampling:</w:t>
      </w:r>
      <w:r w:rsidRPr="00732681">
        <w:t xml:space="preserve"> A subset of 10,000 articles was used to maintain computational efficiency.</w:t>
      </w:r>
    </w:p>
    <w:p w14:paraId="50DB3CEC" w14:textId="77777777" w:rsidR="00732681" w:rsidRPr="00732681" w:rsidRDefault="00732681" w:rsidP="00732681">
      <w:pPr>
        <w:numPr>
          <w:ilvl w:val="0"/>
          <w:numId w:val="1"/>
        </w:numPr>
      </w:pPr>
      <w:r w:rsidRPr="00732681">
        <w:rPr>
          <w:b/>
          <w:bCs/>
        </w:rPr>
        <w:t>Manual Split (80-10-10):</w:t>
      </w:r>
      <w:r w:rsidRPr="00732681">
        <w:t xml:space="preserve"> The raw data was manually partitioned into 80% Training, 10% Validation, and 10% Testing sets.</w:t>
      </w:r>
    </w:p>
    <w:p w14:paraId="2A0F07A9" w14:textId="47DD2209" w:rsidR="00732681" w:rsidRDefault="00732681" w:rsidP="00732681">
      <w:pPr>
        <w:numPr>
          <w:ilvl w:val="0"/>
          <w:numId w:val="1"/>
        </w:numPr>
      </w:pPr>
      <w:r w:rsidRPr="00732681">
        <w:rPr>
          <w:b/>
          <w:bCs/>
        </w:rPr>
        <w:t>Expansion:</w:t>
      </w:r>
      <w:r w:rsidRPr="00732681">
        <w:t xml:space="preserve"> Articles were expanded into quadruplets (Article, Question, Option, Label) to facilitate binary classification for Model A.</w:t>
      </w:r>
    </w:p>
    <w:p w14:paraId="773FE8C2" w14:textId="2EF98E50" w:rsidR="00732681" w:rsidRDefault="00732681" w:rsidP="00732681">
      <w:pPr>
        <w:pStyle w:val="NormalWeb"/>
        <w:numPr>
          <w:ilvl w:val="0"/>
          <w:numId w:val="1"/>
        </w:numPr>
      </w:pPr>
      <w:r>
        <w:rPr>
          <w:noProof/>
        </w:rPr>
        <w:drawing>
          <wp:inline distT="0" distB="0" distL="0" distR="0" wp14:anchorId="7D4911E1" wp14:editId="395C0720">
            <wp:extent cx="2825750" cy="1695450"/>
            <wp:effectExtent l="0" t="0" r="0" b="0"/>
            <wp:docPr id="16825891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25750" cy="1695450"/>
                    </a:xfrm>
                    <a:prstGeom prst="rect">
                      <a:avLst/>
                    </a:prstGeom>
                    <a:noFill/>
                    <a:ln>
                      <a:noFill/>
                    </a:ln>
                  </pic:spPr>
                </pic:pic>
              </a:graphicData>
            </a:graphic>
          </wp:inline>
        </w:drawing>
      </w:r>
    </w:p>
    <w:p w14:paraId="04ABE276" w14:textId="6FF89859" w:rsidR="00732681" w:rsidRPr="00732681" w:rsidRDefault="00732681" w:rsidP="00732681"/>
    <w:p w14:paraId="3DA102B3" w14:textId="01614DF7" w:rsidR="00732681" w:rsidRPr="00732681" w:rsidRDefault="00732681" w:rsidP="00732681">
      <w:pPr>
        <w:rPr>
          <w:b/>
          <w:bCs/>
        </w:rPr>
      </w:pPr>
      <w:r w:rsidRPr="00732681">
        <w:rPr>
          <w:b/>
          <w:bCs/>
        </w:rPr>
        <w:t>2.2 Feature Engineering (TF-IDF)</w:t>
      </w:r>
    </w:p>
    <w:p w14:paraId="64F15209" w14:textId="77777777" w:rsidR="00732681" w:rsidRPr="00732681" w:rsidRDefault="00732681" w:rsidP="00732681">
      <w:r w:rsidRPr="00732681">
        <w:t xml:space="preserve">To convert textual data into numerical vectors, </w:t>
      </w:r>
      <w:r w:rsidRPr="00732681">
        <w:rPr>
          <w:b/>
          <w:bCs/>
        </w:rPr>
        <w:t>Term Frequency-Inverse Document Frequency (TF-IDF)</w:t>
      </w:r>
      <w:r w:rsidRPr="00732681">
        <w:t xml:space="preserve"> was employed.</w:t>
      </w:r>
    </w:p>
    <w:p w14:paraId="18E50847" w14:textId="77777777" w:rsidR="00732681" w:rsidRPr="00732681" w:rsidRDefault="00732681" w:rsidP="00732681">
      <w:pPr>
        <w:numPr>
          <w:ilvl w:val="0"/>
          <w:numId w:val="2"/>
        </w:numPr>
      </w:pPr>
      <w:r w:rsidRPr="00732681">
        <w:rPr>
          <w:b/>
          <w:bCs/>
        </w:rPr>
        <w:t>Vocabulary Size:</w:t>
      </w:r>
      <w:r w:rsidRPr="00732681">
        <w:t xml:space="preserve"> Limited to 5,000 features.</w:t>
      </w:r>
    </w:p>
    <w:p w14:paraId="257B3993" w14:textId="77777777" w:rsidR="00732681" w:rsidRPr="00732681" w:rsidRDefault="00732681" w:rsidP="00732681">
      <w:pPr>
        <w:numPr>
          <w:ilvl w:val="0"/>
          <w:numId w:val="2"/>
        </w:numPr>
      </w:pPr>
      <w:r w:rsidRPr="00732681">
        <w:rPr>
          <w:b/>
          <w:bCs/>
        </w:rPr>
        <w:t>N-gram Range:</w:t>
      </w:r>
      <w:r w:rsidRPr="00732681">
        <w:t xml:space="preserve"> (1, 2) to capture both individual words and common phrases.</w:t>
      </w:r>
    </w:p>
    <w:p w14:paraId="035C9592" w14:textId="77777777" w:rsidR="00732681" w:rsidRPr="00732681" w:rsidRDefault="00732681" w:rsidP="00732681">
      <w:pPr>
        <w:numPr>
          <w:ilvl w:val="0"/>
          <w:numId w:val="2"/>
        </w:numPr>
      </w:pPr>
      <w:r w:rsidRPr="00732681">
        <w:rPr>
          <w:b/>
          <w:bCs/>
        </w:rPr>
        <w:t>Normalization:</w:t>
      </w:r>
      <w:r w:rsidRPr="00732681">
        <w:t xml:space="preserve"> Sublinear TF scaling was used to reduce the influence of hyper-frequent terms.</w:t>
      </w:r>
    </w:p>
    <w:p w14:paraId="1E07DDF3" w14:textId="77777777" w:rsidR="00732681" w:rsidRDefault="00732681" w:rsidP="00732681">
      <w:pPr>
        <w:rPr>
          <w:b/>
          <w:bCs/>
        </w:rPr>
      </w:pPr>
      <w:r w:rsidRPr="00732681">
        <w:rPr>
          <w:b/>
          <w:bCs/>
        </w:rPr>
        <w:drawing>
          <wp:inline distT="0" distB="0" distL="0" distR="0" wp14:anchorId="68EB15ED" wp14:editId="1DB51053">
            <wp:extent cx="4991797" cy="809738"/>
            <wp:effectExtent l="0" t="0" r="0" b="9525"/>
            <wp:docPr id="210261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15893" name=""/>
                    <pic:cNvPicPr/>
                  </pic:nvPicPr>
                  <pic:blipFill>
                    <a:blip r:embed="rId8"/>
                    <a:stretch>
                      <a:fillRect/>
                    </a:stretch>
                  </pic:blipFill>
                  <pic:spPr>
                    <a:xfrm>
                      <a:off x="0" y="0"/>
                      <a:ext cx="4991797" cy="809738"/>
                    </a:xfrm>
                    <a:prstGeom prst="rect">
                      <a:avLst/>
                    </a:prstGeom>
                  </pic:spPr>
                </pic:pic>
              </a:graphicData>
            </a:graphic>
          </wp:inline>
        </w:drawing>
      </w:r>
    </w:p>
    <w:p w14:paraId="423A908A" w14:textId="463FF0DB" w:rsidR="00732681" w:rsidRPr="00732681" w:rsidRDefault="00732681" w:rsidP="00732681">
      <w:pPr>
        <w:rPr>
          <w:b/>
          <w:bCs/>
        </w:rPr>
      </w:pPr>
      <w:r w:rsidRPr="00732681">
        <w:rPr>
          <w:b/>
          <w:bCs/>
        </w:rPr>
        <w:t>2.3 Model A: Supervised &amp; Unsupervised</w:t>
      </w:r>
    </w:p>
    <w:p w14:paraId="5BC7C8FC" w14:textId="77777777" w:rsidR="00732681" w:rsidRPr="00732681" w:rsidRDefault="00732681" w:rsidP="00732681">
      <w:r w:rsidRPr="00732681">
        <w:t xml:space="preserve">For supervised learning, we implemented </w:t>
      </w:r>
      <w:r w:rsidRPr="00732681">
        <w:rPr>
          <w:b/>
          <w:bCs/>
        </w:rPr>
        <w:t>Logistic Regression</w:t>
      </w:r>
      <w:r w:rsidRPr="00732681">
        <w:t xml:space="preserve"> and </w:t>
      </w:r>
      <w:r w:rsidRPr="00732681">
        <w:rPr>
          <w:b/>
          <w:bCs/>
        </w:rPr>
        <w:t>Linear Support Vector Machines (SVM)</w:t>
      </w:r>
      <w:r w:rsidRPr="00732681">
        <w:t>. These models were chosen for their high performance on sparse, high-dimensional text data.</w:t>
      </w:r>
    </w:p>
    <w:p w14:paraId="1A7656FF" w14:textId="0CDB0955" w:rsidR="00732681" w:rsidRPr="00732681" w:rsidRDefault="00732681" w:rsidP="00732681">
      <w:r w:rsidRPr="00732681">
        <w:t xml:space="preserve">For the unsupervised task, </w:t>
      </w:r>
      <w:r w:rsidRPr="00732681">
        <w:rPr>
          <w:b/>
          <w:bCs/>
        </w:rPr>
        <w:t>K-Means Clustering</w:t>
      </w:r>
      <w:r w:rsidRPr="00732681">
        <w:t xml:space="preserve"> was applied to the vectorized training data (k=2) to explore natural groupings within the passage/question pairs.</w:t>
      </w:r>
    </w:p>
    <w:p w14:paraId="48F43A3F" w14:textId="77777777" w:rsidR="00732681" w:rsidRPr="00732681" w:rsidRDefault="00732681" w:rsidP="00732681">
      <w:pPr>
        <w:rPr>
          <w:b/>
          <w:bCs/>
        </w:rPr>
      </w:pPr>
      <w:r w:rsidRPr="00732681">
        <w:rPr>
          <w:b/>
          <w:bCs/>
        </w:rPr>
        <w:t>2.4 Model B: Retrieval &amp; Hint Generation</w:t>
      </w:r>
    </w:p>
    <w:p w14:paraId="5C6B52E9" w14:textId="77777777" w:rsidR="00732681" w:rsidRPr="00732681" w:rsidRDefault="00732681" w:rsidP="00732681">
      <w:r w:rsidRPr="00732681">
        <w:t xml:space="preserve">Model B utilizes </w:t>
      </w:r>
      <w:r w:rsidRPr="00732681">
        <w:rPr>
          <w:b/>
          <w:bCs/>
        </w:rPr>
        <w:t>Cosine Similarity</w:t>
      </w:r>
      <w:r w:rsidRPr="00732681">
        <w:t xml:space="preserve"> to rank sentences within a passage based on their relevance to the correct answer.</w:t>
      </w:r>
    </w:p>
    <w:p w14:paraId="1C588E30" w14:textId="77777777" w:rsidR="00732681" w:rsidRPr="00732681" w:rsidRDefault="00732681" w:rsidP="00732681">
      <w:pPr>
        <w:numPr>
          <w:ilvl w:val="0"/>
          <w:numId w:val="3"/>
        </w:numPr>
      </w:pPr>
      <w:r w:rsidRPr="00732681">
        <w:rPr>
          <w:b/>
          <w:bCs/>
        </w:rPr>
        <w:t>Distractors:</w:t>
      </w:r>
      <w:r w:rsidRPr="00732681">
        <w:t xml:space="preserve"> Sentences with high semantic similarity but low exact-match probability.</w:t>
      </w:r>
    </w:p>
    <w:p w14:paraId="0C537D3D" w14:textId="77777777" w:rsidR="00732681" w:rsidRPr="00732681" w:rsidRDefault="00732681" w:rsidP="00732681">
      <w:pPr>
        <w:numPr>
          <w:ilvl w:val="0"/>
          <w:numId w:val="3"/>
        </w:numPr>
      </w:pPr>
      <w:r w:rsidRPr="00732681">
        <w:rPr>
          <w:b/>
          <w:bCs/>
        </w:rPr>
        <w:t>Graduated Hints:</w:t>
      </w:r>
      <w:r w:rsidRPr="00732681">
        <w:t xml:space="preserve"> A three-stage pipeline extracting sentences of varying relevance scores:</w:t>
      </w:r>
    </w:p>
    <w:p w14:paraId="79F850AB" w14:textId="77777777" w:rsidR="00732681" w:rsidRPr="00732681" w:rsidRDefault="00732681" w:rsidP="00732681">
      <w:pPr>
        <w:numPr>
          <w:ilvl w:val="1"/>
          <w:numId w:val="3"/>
        </w:numPr>
      </w:pPr>
      <w:r w:rsidRPr="00732681">
        <w:rPr>
          <w:b/>
          <w:bCs/>
        </w:rPr>
        <w:t>General:</w:t>
      </w:r>
      <w:r w:rsidRPr="00732681">
        <w:t xml:space="preserve"> Lowest relevant quadrant.</w:t>
      </w:r>
    </w:p>
    <w:p w14:paraId="463BA336" w14:textId="77777777" w:rsidR="00732681" w:rsidRPr="00732681" w:rsidRDefault="00732681" w:rsidP="00732681">
      <w:pPr>
        <w:numPr>
          <w:ilvl w:val="1"/>
          <w:numId w:val="3"/>
        </w:numPr>
      </w:pPr>
      <w:r w:rsidRPr="00732681">
        <w:rPr>
          <w:b/>
          <w:bCs/>
        </w:rPr>
        <w:t>Intermediate:</w:t>
      </w:r>
      <w:r w:rsidRPr="00732681">
        <w:t xml:space="preserve"> Median relevance.</w:t>
      </w:r>
    </w:p>
    <w:p w14:paraId="78F12874" w14:textId="77777777" w:rsidR="00732681" w:rsidRPr="00732681" w:rsidRDefault="00732681" w:rsidP="00732681">
      <w:pPr>
        <w:numPr>
          <w:ilvl w:val="1"/>
          <w:numId w:val="3"/>
        </w:numPr>
      </w:pPr>
      <w:r w:rsidRPr="00732681">
        <w:rPr>
          <w:b/>
          <w:bCs/>
        </w:rPr>
        <w:t>Near-Explicit:</w:t>
      </w:r>
      <w:r w:rsidRPr="00732681">
        <w:t xml:space="preserve"> Maximum similarity (often the evidence sentence).</w:t>
      </w:r>
    </w:p>
    <w:p w14:paraId="7D28A546" w14:textId="3D7B25D0" w:rsidR="00732681" w:rsidRDefault="00685BC9" w:rsidP="00732681">
      <w:r w:rsidRPr="00732681">
        <w:pict w14:anchorId="19E9E822">
          <v:rect id="_x0000_i1127" style="width:0;height:1.5pt" o:hralign="center" o:hrstd="t" o:hr="t" fillcolor="#a0a0a0" stroked="f"/>
        </w:pict>
      </w:r>
    </w:p>
    <w:p w14:paraId="5DEAE7E3" w14:textId="77777777" w:rsidR="00732681" w:rsidRDefault="00732681" w:rsidP="00732681"/>
    <w:p w14:paraId="4E56B1E3" w14:textId="53C8EAF7" w:rsidR="00732681" w:rsidRPr="00732681" w:rsidRDefault="00732681" w:rsidP="00732681">
      <w:r w:rsidRPr="00732681">
        <w:rPr>
          <w:b/>
          <w:bCs/>
        </w:rPr>
        <w:lastRenderedPageBreak/>
        <w:t>3. Results and Analysis</w:t>
      </w:r>
    </w:p>
    <w:p w14:paraId="6EF32DA0" w14:textId="77777777" w:rsidR="00732681" w:rsidRPr="00732681" w:rsidRDefault="00732681" w:rsidP="00732681">
      <w:pPr>
        <w:rPr>
          <w:b/>
          <w:bCs/>
        </w:rPr>
      </w:pPr>
      <w:r w:rsidRPr="00732681">
        <w:rPr>
          <w:b/>
          <w:bCs/>
        </w:rPr>
        <w:t>3.1 Classification Performance</w:t>
      </w:r>
    </w:p>
    <w:p w14:paraId="022A3D01" w14:textId="77777777" w:rsidR="00732681" w:rsidRPr="00732681" w:rsidRDefault="00732681" w:rsidP="00732681">
      <w:r w:rsidRPr="00732681">
        <w:t>The supervised models were evaluated on the 10% manual validation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5"/>
        <w:gridCol w:w="978"/>
        <w:gridCol w:w="1562"/>
        <w:gridCol w:w="1261"/>
      </w:tblGrid>
      <w:tr w:rsidR="00732681" w:rsidRPr="00732681" w14:paraId="68DCBB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72F5CE" w14:textId="77777777" w:rsidR="00732681" w:rsidRPr="00732681" w:rsidRDefault="00732681" w:rsidP="00732681">
            <w:r w:rsidRPr="00732681">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4C9A48" w14:textId="77777777" w:rsidR="00732681" w:rsidRPr="00732681" w:rsidRDefault="00732681" w:rsidP="00732681">
            <w:r w:rsidRPr="00732681">
              <w:rPr>
                <w:b/>
                <w:bCs/>
              </w:rPr>
              <w:t>Accuracy</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7A0B6" w14:textId="77777777" w:rsidR="00732681" w:rsidRPr="00732681" w:rsidRDefault="00732681" w:rsidP="00732681">
            <w:r w:rsidRPr="00732681">
              <w:rPr>
                <w:b/>
                <w:bCs/>
              </w:rPr>
              <w:t>Precision (Avg)</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D36D1" w14:textId="77777777" w:rsidR="00732681" w:rsidRPr="00732681" w:rsidRDefault="00732681" w:rsidP="00732681">
            <w:r w:rsidRPr="00732681">
              <w:rPr>
                <w:b/>
                <w:bCs/>
              </w:rPr>
              <w:t>Recall (Avg)</w:t>
            </w:r>
          </w:p>
        </w:tc>
      </w:tr>
      <w:tr w:rsidR="00732681" w:rsidRPr="00732681" w14:paraId="556798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102E93" w14:textId="77777777" w:rsidR="00732681" w:rsidRPr="00732681" w:rsidRDefault="00732681" w:rsidP="00732681">
            <w:r w:rsidRPr="00732681">
              <w:rPr>
                <w:b/>
                <w:bCs/>
              </w:rPr>
              <w:t>Logistic Regression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2D7AAA6" w14:textId="77777777" w:rsidR="00732681" w:rsidRPr="00732681" w:rsidRDefault="00732681" w:rsidP="00732681">
            <w:r w:rsidRPr="00732681">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A75D9" w14:textId="77777777" w:rsidR="00732681" w:rsidRPr="00732681" w:rsidRDefault="00732681" w:rsidP="00732681">
            <w:r w:rsidRPr="00732681">
              <w:t>0.76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47F3FB" w14:textId="77777777" w:rsidR="00732681" w:rsidRPr="00732681" w:rsidRDefault="00732681" w:rsidP="00732681">
            <w:r w:rsidRPr="00732681">
              <w:t>0.75</w:t>
            </w:r>
          </w:p>
        </w:tc>
      </w:tr>
      <w:tr w:rsidR="00732681" w:rsidRPr="00732681" w14:paraId="355982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2433F4B" w14:textId="77777777" w:rsidR="00732681" w:rsidRPr="00732681" w:rsidRDefault="00732681" w:rsidP="00732681">
            <w:r w:rsidRPr="00732681">
              <w:rPr>
                <w:b/>
                <w:bCs/>
              </w:rPr>
              <w:t>Linear SVM</w:t>
            </w:r>
          </w:p>
        </w:tc>
        <w:tc>
          <w:tcPr>
            <w:tcW w:w="0" w:type="auto"/>
            <w:tcBorders>
              <w:top w:val="single" w:sz="6" w:space="0" w:color="auto"/>
              <w:left w:val="single" w:sz="6" w:space="0" w:color="auto"/>
              <w:bottom w:val="single" w:sz="6" w:space="0" w:color="auto"/>
              <w:right w:val="single" w:sz="6" w:space="0" w:color="auto"/>
            </w:tcBorders>
            <w:vAlign w:val="center"/>
            <w:hideMark/>
          </w:tcPr>
          <w:p w14:paraId="68DFE0E8" w14:textId="77777777" w:rsidR="00732681" w:rsidRPr="00732681" w:rsidRDefault="00732681" w:rsidP="00732681">
            <w:r w:rsidRPr="00732681">
              <w:t>75.00%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C41B1E" w14:textId="77777777" w:rsidR="00732681" w:rsidRPr="00732681" w:rsidRDefault="00732681" w:rsidP="00732681">
            <w:r w:rsidRPr="00732681">
              <w:t>0.74</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141E3" w14:textId="77777777" w:rsidR="00732681" w:rsidRPr="00732681" w:rsidRDefault="00732681" w:rsidP="00732681">
            <w:r w:rsidRPr="00732681">
              <w:t>0.75</w:t>
            </w:r>
          </w:p>
        </w:tc>
      </w:tr>
    </w:tbl>
    <w:p w14:paraId="45E4A51C" w14:textId="66A2A97B" w:rsidR="00732681" w:rsidRPr="00732681" w:rsidRDefault="00732681" w:rsidP="00732681">
      <w:pPr>
        <w:rPr>
          <w:b/>
          <w:bCs/>
        </w:rPr>
      </w:pPr>
      <w:r w:rsidRPr="00732681">
        <w:rPr>
          <w:b/>
          <w:bCs/>
        </w:rPr>
        <w:t>3.2 Clustering Metrics</w:t>
      </w:r>
    </w:p>
    <w:p w14:paraId="6F9F010E" w14:textId="77777777" w:rsidR="00732681" w:rsidRPr="00732681" w:rsidRDefault="00732681" w:rsidP="00732681">
      <w:r w:rsidRPr="00732681">
        <w:t xml:space="preserve">The unsupervised K-Means model was evaluated using the </w:t>
      </w:r>
      <w:r w:rsidRPr="00732681">
        <w:rPr>
          <w:b/>
          <w:bCs/>
        </w:rPr>
        <w:t>Silhouette Coefficient</w:t>
      </w:r>
      <w:r w:rsidRPr="00732681">
        <w:t>:</w:t>
      </w:r>
    </w:p>
    <w:p w14:paraId="41F866C7" w14:textId="3C0AE5DF" w:rsidR="00732681" w:rsidRPr="00732681" w:rsidRDefault="00732681" w:rsidP="00732681">
      <w:pPr>
        <w:numPr>
          <w:ilvl w:val="0"/>
          <w:numId w:val="4"/>
        </w:numPr>
      </w:pPr>
      <w:r w:rsidRPr="00732681">
        <w:rPr>
          <w:b/>
          <w:bCs/>
        </w:rPr>
        <w:t>Silhouette Score:</w:t>
      </w:r>
      <w:r w:rsidRPr="00732681">
        <w:t xml:space="preserve"> 0.0056</w:t>
      </w:r>
    </w:p>
    <w:p w14:paraId="718BC153" w14:textId="77777777" w:rsidR="00732681" w:rsidRPr="00732681" w:rsidRDefault="00732681" w:rsidP="00732681">
      <w:r w:rsidRPr="00732681">
        <w:t>This score indicates that while the models are effective at classification, the raw textual data has a high degree of overlap, making distinct geometric clusters difficult to define without deeper semantic embeddings.</w:t>
      </w:r>
    </w:p>
    <w:p w14:paraId="12F0F702" w14:textId="0EBFC280" w:rsidR="00732681" w:rsidRPr="00732681" w:rsidRDefault="00732681" w:rsidP="00732681">
      <w:pPr>
        <w:rPr>
          <w:b/>
          <w:bCs/>
        </w:rPr>
      </w:pPr>
      <w:r w:rsidRPr="00732681">
        <w:rPr>
          <w:b/>
          <w:bCs/>
        </w:rPr>
        <w:drawing>
          <wp:inline distT="0" distB="0" distL="0" distR="0" wp14:anchorId="4E04384E" wp14:editId="659B37FD">
            <wp:extent cx="5943600" cy="3714750"/>
            <wp:effectExtent l="0" t="0" r="0" b="0"/>
            <wp:docPr id="5463340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714750"/>
                    </a:xfrm>
                    <a:prstGeom prst="rect">
                      <a:avLst/>
                    </a:prstGeom>
                    <a:noFill/>
                    <a:ln>
                      <a:noFill/>
                    </a:ln>
                  </pic:spPr>
                </pic:pic>
              </a:graphicData>
            </a:graphic>
          </wp:inline>
        </w:drawing>
      </w:r>
    </w:p>
    <w:p w14:paraId="08BA813A" w14:textId="77777777" w:rsidR="00732681" w:rsidRPr="00732681" w:rsidRDefault="00732681" w:rsidP="00732681">
      <w:r w:rsidRPr="00732681">
        <w:pict w14:anchorId="5F546E10">
          <v:rect id="_x0000_i1070" style="width:0;height:1.5pt" o:hralign="center" o:hrstd="t" o:hr="t" fillcolor="#a0a0a0" stroked="f"/>
        </w:pict>
      </w:r>
    </w:p>
    <w:p w14:paraId="72C2CA5E" w14:textId="77777777" w:rsidR="00732681" w:rsidRDefault="00732681" w:rsidP="00732681">
      <w:pPr>
        <w:rPr>
          <w:b/>
          <w:bCs/>
        </w:rPr>
      </w:pPr>
    </w:p>
    <w:p w14:paraId="75FC4178" w14:textId="17CEC75C" w:rsidR="00732681" w:rsidRPr="00732681" w:rsidRDefault="00732681" w:rsidP="00732681">
      <w:pPr>
        <w:rPr>
          <w:b/>
          <w:bCs/>
        </w:rPr>
      </w:pPr>
      <w:r w:rsidRPr="00732681">
        <w:rPr>
          <w:b/>
          <w:bCs/>
        </w:rPr>
        <w:lastRenderedPageBreak/>
        <w:t>4. System Implementation (UI)</w:t>
      </w:r>
    </w:p>
    <w:p w14:paraId="696889A9" w14:textId="77777777" w:rsidR="00732681" w:rsidRPr="00732681" w:rsidRDefault="00732681" w:rsidP="00732681">
      <w:r w:rsidRPr="00732681">
        <w:t xml:space="preserve">The system is deployed via </w:t>
      </w:r>
      <w:proofErr w:type="spellStart"/>
      <w:r w:rsidRPr="00732681">
        <w:rPr>
          <w:b/>
          <w:bCs/>
        </w:rPr>
        <w:t>Streamlit</w:t>
      </w:r>
      <w:proofErr w:type="spellEnd"/>
      <w:r w:rsidRPr="00732681">
        <w:t>. Key features include:</w:t>
      </w:r>
    </w:p>
    <w:p w14:paraId="6A75F5FA" w14:textId="77777777" w:rsidR="00732681" w:rsidRPr="00732681" w:rsidRDefault="00732681" w:rsidP="00732681">
      <w:pPr>
        <w:numPr>
          <w:ilvl w:val="0"/>
          <w:numId w:val="5"/>
        </w:numPr>
      </w:pPr>
      <w:r w:rsidRPr="00732681">
        <w:rPr>
          <w:b/>
          <w:bCs/>
        </w:rPr>
        <w:t>Session State Management:</w:t>
      </w:r>
      <w:r w:rsidRPr="00732681">
        <w:t xml:space="preserve"> Ensures that article selection and quiz options persist during hint retrieval.</w:t>
      </w:r>
    </w:p>
    <w:p w14:paraId="4A6A7301" w14:textId="77777777" w:rsidR="00732681" w:rsidRPr="00732681" w:rsidRDefault="00732681" w:rsidP="00732681">
      <w:pPr>
        <w:numPr>
          <w:ilvl w:val="0"/>
          <w:numId w:val="5"/>
        </w:numPr>
      </w:pPr>
      <w:r w:rsidRPr="00732681">
        <w:rPr>
          <w:b/>
          <w:bCs/>
        </w:rPr>
        <w:t>Interactivity:</w:t>
      </w:r>
      <w:r w:rsidRPr="00732681">
        <w:t xml:space="preserve"> Users can toggle "Graduated Hints" to assist in solving the generated quiz.</w:t>
      </w:r>
    </w:p>
    <w:p w14:paraId="70CAB884" w14:textId="77777777" w:rsidR="00732681" w:rsidRPr="00732681" w:rsidRDefault="00732681" w:rsidP="00732681">
      <w:pPr>
        <w:numPr>
          <w:ilvl w:val="0"/>
          <w:numId w:val="5"/>
        </w:numPr>
      </w:pPr>
      <w:r w:rsidRPr="00732681">
        <w:rPr>
          <w:b/>
          <w:bCs/>
        </w:rPr>
        <w:t>Developer Dashboard:</w:t>
      </w:r>
      <w:r w:rsidRPr="00732681">
        <w:t xml:space="preserve"> Real-time display of Model A metrics for transparency.</w:t>
      </w:r>
    </w:p>
    <w:p w14:paraId="0F38179E" w14:textId="4B05FC6A" w:rsidR="00732681" w:rsidRPr="00732681" w:rsidRDefault="00732681" w:rsidP="00732681">
      <w:r w:rsidRPr="00732681">
        <w:rPr>
          <w:b/>
          <w:bCs/>
        </w:rPr>
        <w:drawing>
          <wp:inline distT="0" distB="0" distL="0" distR="0" wp14:anchorId="0AB5C9ED" wp14:editId="7B105273">
            <wp:extent cx="5943600" cy="2555240"/>
            <wp:effectExtent l="0" t="0" r="0" b="0"/>
            <wp:docPr id="103590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903595" name=""/>
                    <pic:cNvPicPr/>
                  </pic:nvPicPr>
                  <pic:blipFill>
                    <a:blip r:embed="rId10"/>
                    <a:stretch>
                      <a:fillRect/>
                    </a:stretch>
                  </pic:blipFill>
                  <pic:spPr>
                    <a:xfrm>
                      <a:off x="0" y="0"/>
                      <a:ext cx="5943600" cy="2555240"/>
                    </a:xfrm>
                    <a:prstGeom prst="rect">
                      <a:avLst/>
                    </a:prstGeom>
                  </pic:spPr>
                </pic:pic>
              </a:graphicData>
            </a:graphic>
          </wp:inline>
        </w:drawing>
      </w:r>
      <w:r w:rsidRPr="00732681">
        <w:rPr>
          <w:b/>
          <w:bCs/>
        </w:rPr>
        <w:t xml:space="preserve"> </w:t>
      </w:r>
      <w:r w:rsidRPr="00732681">
        <w:rPr>
          <w:b/>
          <w:bCs/>
        </w:rPr>
        <w:drawing>
          <wp:inline distT="0" distB="0" distL="0" distR="0" wp14:anchorId="3FB13B4F" wp14:editId="159F916C">
            <wp:extent cx="5943600" cy="2803525"/>
            <wp:effectExtent l="0" t="0" r="0" b="0"/>
            <wp:docPr id="755931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931301" name=""/>
                    <pic:cNvPicPr/>
                  </pic:nvPicPr>
                  <pic:blipFill>
                    <a:blip r:embed="rId11"/>
                    <a:stretch>
                      <a:fillRect/>
                    </a:stretch>
                  </pic:blipFill>
                  <pic:spPr>
                    <a:xfrm>
                      <a:off x="0" y="0"/>
                      <a:ext cx="5943600" cy="2803525"/>
                    </a:xfrm>
                    <a:prstGeom prst="rect">
                      <a:avLst/>
                    </a:prstGeom>
                  </pic:spPr>
                </pic:pic>
              </a:graphicData>
            </a:graphic>
          </wp:inline>
        </w:drawing>
      </w:r>
      <w:r w:rsidRPr="00732681">
        <w:pict w14:anchorId="450F4696">
          <v:rect id="_x0000_i1071" style="width:0;height:1.5pt" o:hralign="center" o:hrstd="t" o:hr="t" fillcolor="#a0a0a0" stroked="f"/>
        </w:pict>
      </w:r>
    </w:p>
    <w:p w14:paraId="1805F4EE" w14:textId="77777777" w:rsidR="00732681" w:rsidRDefault="00732681" w:rsidP="00732681">
      <w:pPr>
        <w:rPr>
          <w:b/>
          <w:bCs/>
        </w:rPr>
      </w:pPr>
    </w:p>
    <w:p w14:paraId="78893889" w14:textId="77777777" w:rsidR="00732681" w:rsidRDefault="00732681" w:rsidP="00732681">
      <w:pPr>
        <w:rPr>
          <w:b/>
          <w:bCs/>
        </w:rPr>
      </w:pPr>
    </w:p>
    <w:p w14:paraId="75EECB9B" w14:textId="379209A8" w:rsidR="00732681" w:rsidRPr="00732681" w:rsidRDefault="00732681" w:rsidP="00732681">
      <w:pPr>
        <w:rPr>
          <w:b/>
          <w:bCs/>
        </w:rPr>
      </w:pPr>
      <w:r w:rsidRPr="00732681">
        <w:rPr>
          <w:b/>
          <w:bCs/>
        </w:rPr>
        <w:lastRenderedPageBreak/>
        <w:t>5. Discussion</w:t>
      </w:r>
    </w:p>
    <w:p w14:paraId="6505F6E3" w14:textId="77777777" w:rsidR="00732681" w:rsidRPr="00732681" w:rsidRDefault="00732681" w:rsidP="00732681">
      <w:pPr>
        <w:rPr>
          <w:b/>
          <w:bCs/>
        </w:rPr>
      </w:pPr>
      <w:r w:rsidRPr="00732681">
        <w:rPr>
          <w:b/>
          <w:bCs/>
        </w:rPr>
        <w:t>5.1 Technical Constraint Compliance (10.1)</w:t>
      </w:r>
    </w:p>
    <w:p w14:paraId="30DD4CCA" w14:textId="77777777" w:rsidR="00732681" w:rsidRPr="00732681" w:rsidRDefault="00732681" w:rsidP="00732681">
      <w:r w:rsidRPr="00732681">
        <w:t>The system was designed to meet strict hardware constraints.</w:t>
      </w:r>
    </w:p>
    <w:p w14:paraId="34D7B18F" w14:textId="77777777" w:rsidR="00732681" w:rsidRPr="00732681" w:rsidRDefault="00732681" w:rsidP="00732681">
      <w:pPr>
        <w:numPr>
          <w:ilvl w:val="0"/>
          <w:numId w:val="6"/>
        </w:numPr>
      </w:pPr>
      <w:r w:rsidRPr="00732681">
        <w:rPr>
          <w:b/>
          <w:bCs/>
        </w:rPr>
        <w:t>Memory Efficiency:</w:t>
      </w:r>
      <w:r w:rsidRPr="00732681">
        <w:t xml:space="preserve"> By utilizing traditional ML (LR/SVM) instead of large Neural Networks, the training process avoids the "Neural Trap" of VRAM exhaustion (fitting within &lt;12GB).</w:t>
      </w:r>
    </w:p>
    <w:p w14:paraId="51C37C10" w14:textId="77777777" w:rsidR="00732681" w:rsidRPr="00732681" w:rsidRDefault="00732681" w:rsidP="00732681">
      <w:pPr>
        <w:numPr>
          <w:ilvl w:val="0"/>
          <w:numId w:val="6"/>
        </w:numPr>
      </w:pPr>
      <w:r w:rsidRPr="00732681">
        <w:rPr>
          <w:b/>
          <w:bCs/>
        </w:rPr>
        <w:t>Inference Speed:</w:t>
      </w:r>
      <w:r w:rsidRPr="00732681">
        <w:t xml:space="preserve"> Total inference time for generating a quiz with hints is </w:t>
      </w:r>
      <w:r w:rsidRPr="00732681">
        <w:rPr>
          <w:b/>
          <w:bCs/>
        </w:rPr>
        <w:t>&lt;1.0 seconds</w:t>
      </w:r>
      <w:r w:rsidRPr="00732681">
        <w:t>, well within the 10-second limit required by the project documentation.</w:t>
      </w:r>
    </w:p>
    <w:p w14:paraId="537B45BB" w14:textId="259AA1D9" w:rsidR="00732681" w:rsidRPr="00732681" w:rsidRDefault="00732681" w:rsidP="00732681">
      <w:pPr>
        <w:rPr>
          <w:b/>
          <w:bCs/>
        </w:rPr>
      </w:pPr>
      <w:r w:rsidRPr="00732681">
        <w:rPr>
          <w:b/>
          <w:bCs/>
        </w:rPr>
        <w:t>5.2 Interpretability</w:t>
      </w:r>
    </w:p>
    <w:p w14:paraId="3B2F018F" w14:textId="77777777" w:rsidR="00732681" w:rsidRPr="00732681" w:rsidRDefault="00732681" w:rsidP="00732681">
      <w:r w:rsidRPr="00732681">
        <w:t>Unlike "Black Box" transformer models, our TF-IDF approach allows us to use feature importance to see exactly which keywords (e.g., "however," "because," "not") influenced the model's decision-making.</w:t>
      </w:r>
    </w:p>
    <w:p w14:paraId="155B90A3" w14:textId="77777777" w:rsidR="00732681" w:rsidRPr="00732681" w:rsidRDefault="00732681" w:rsidP="00732681">
      <w:r w:rsidRPr="00732681">
        <w:pict w14:anchorId="7613BC1C">
          <v:rect id="_x0000_i1072" style="width:0;height:1.5pt" o:hralign="center" o:hrstd="t" o:hr="t" fillcolor="#a0a0a0" stroked="f"/>
        </w:pict>
      </w:r>
    </w:p>
    <w:p w14:paraId="74C86DD7" w14:textId="77777777" w:rsidR="00732681" w:rsidRPr="00732681" w:rsidRDefault="00732681" w:rsidP="00732681">
      <w:pPr>
        <w:rPr>
          <w:b/>
          <w:bCs/>
        </w:rPr>
      </w:pPr>
      <w:r w:rsidRPr="00732681">
        <w:rPr>
          <w:b/>
          <w:bCs/>
        </w:rPr>
        <w:t>6. Limitations and Future Work</w:t>
      </w:r>
    </w:p>
    <w:p w14:paraId="482ACCE3" w14:textId="77777777" w:rsidR="00732681" w:rsidRPr="00732681" w:rsidRDefault="00732681" w:rsidP="00732681">
      <w:pPr>
        <w:numPr>
          <w:ilvl w:val="0"/>
          <w:numId w:val="7"/>
        </w:numPr>
      </w:pPr>
      <w:r w:rsidRPr="00732681">
        <w:rPr>
          <w:b/>
          <w:bCs/>
        </w:rPr>
        <w:t>Semantic Nuance:</w:t>
      </w:r>
      <w:r w:rsidRPr="00732681">
        <w:t xml:space="preserve"> Traditional TF-IDF struggles with polysemy (words with multiple meanings).</w:t>
      </w:r>
    </w:p>
    <w:p w14:paraId="2D02FD01" w14:textId="77777777" w:rsidR="00732681" w:rsidRPr="00732681" w:rsidRDefault="00732681" w:rsidP="00732681">
      <w:pPr>
        <w:numPr>
          <w:ilvl w:val="0"/>
          <w:numId w:val="7"/>
        </w:numPr>
      </w:pPr>
      <w:r w:rsidRPr="00732681">
        <w:rPr>
          <w:b/>
          <w:bCs/>
        </w:rPr>
        <w:t>Clustering Resolution:</w:t>
      </w:r>
      <w:r w:rsidRPr="00732681">
        <w:t xml:space="preserve"> The low Silhouette score suggests that future iterations should explore </w:t>
      </w:r>
      <w:r w:rsidRPr="00732681">
        <w:rPr>
          <w:b/>
          <w:bCs/>
        </w:rPr>
        <w:t>Latent Dirichlet Allocation (LDA)</w:t>
      </w:r>
      <w:r w:rsidRPr="00732681">
        <w:t xml:space="preserve"> for topic modeling instead of K-Means.</w:t>
      </w:r>
    </w:p>
    <w:p w14:paraId="66B0CF5A" w14:textId="77777777" w:rsidR="00732681" w:rsidRPr="00732681" w:rsidRDefault="00732681" w:rsidP="00732681">
      <w:pPr>
        <w:numPr>
          <w:ilvl w:val="0"/>
          <w:numId w:val="7"/>
        </w:numPr>
      </w:pPr>
      <w:r w:rsidRPr="00732681">
        <w:rPr>
          <w:b/>
          <w:bCs/>
        </w:rPr>
        <w:t>Future Work:</w:t>
      </w:r>
      <w:r w:rsidRPr="00732681">
        <w:t xml:space="preserve"> Implementing a BERT-based "Head" on top of our existing pipeline once the hardware environment supports larger VRAM allocations.</w:t>
      </w:r>
    </w:p>
    <w:p w14:paraId="280F8E2F" w14:textId="77777777" w:rsidR="00732681" w:rsidRPr="00732681" w:rsidRDefault="00732681" w:rsidP="00732681">
      <w:r w:rsidRPr="00732681">
        <w:pict w14:anchorId="6E247348">
          <v:rect id="_x0000_i1073" style="width:0;height:1.5pt" o:hralign="center" o:hrstd="t" o:hr="t" fillcolor="#a0a0a0" stroked="f"/>
        </w:pict>
      </w:r>
    </w:p>
    <w:p w14:paraId="77CE566C" w14:textId="77777777" w:rsidR="00732681" w:rsidRPr="00732681" w:rsidRDefault="00732681" w:rsidP="00732681">
      <w:pPr>
        <w:rPr>
          <w:b/>
          <w:bCs/>
        </w:rPr>
      </w:pPr>
      <w:r w:rsidRPr="00732681">
        <w:rPr>
          <w:b/>
          <w:bCs/>
        </w:rPr>
        <w:t>7. Conclusion</w:t>
      </w:r>
    </w:p>
    <w:p w14:paraId="41D653A9" w14:textId="77777777" w:rsidR="00732681" w:rsidRPr="00732681" w:rsidRDefault="00732681" w:rsidP="00732681">
      <w:r w:rsidRPr="00732681">
        <w:t>The Intelligent RC System successfully automates the evaluation and generation of educational content. By prioritizing efficient feature engineering and robust classification algorithms, the project fulfills all academic requirements while remaining viable for deployment on consumer-grade hardware.</w:t>
      </w:r>
    </w:p>
    <w:p w14:paraId="4ACCDE50" w14:textId="77777777" w:rsidR="00732681" w:rsidRDefault="00732681"/>
    <w:sectPr w:rsidR="0073268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650B7" w14:textId="77777777" w:rsidR="006E47BC" w:rsidRDefault="006E47BC" w:rsidP="00685BC9">
      <w:pPr>
        <w:spacing w:after="0" w:line="240" w:lineRule="auto"/>
      </w:pPr>
      <w:r>
        <w:separator/>
      </w:r>
    </w:p>
  </w:endnote>
  <w:endnote w:type="continuationSeparator" w:id="0">
    <w:p w14:paraId="06F4D081" w14:textId="77777777" w:rsidR="006E47BC" w:rsidRDefault="006E47BC" w:rsidP="00685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A7D61" w14:textId="77777777" w:rsidR="006E47BC" w:rsidRDefault="006E47BC" w:rsidP="00685BC9">
      <w:pPr>
        <w:spacing w:after="0" w:line="240" w:lineRule="auto"/>
      </w:pPr>
      <w:r>
        <w:separator/>
      </w:r>
    </w:p>
  </w:footnote>
  <w:footnote w:type="continuationSeparator" w:id="0">
    <w:p w14:paraId="1CD58761" w14:textId="77777777" w:rsidR="006E47BC" w:rsidRDefault="006E47BC" w:rsidP="00685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45D4"/>
    <w:multiLevelType w:val="multilevel"/>
    <w:tmpl w:val="50EE45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A03F27"/>
    <w:multiLevelType w:val="multilevel"/>
    <w:tmpl w:val="FFA27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9F624A"/>
    <w:multiLevelType w:val="multilevel"/>
    <w:tmpl w:val="FC2CA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83068A"/>
    <w:multiLevelType w:val="multilevel"/>
    <w:tmpl w:val="17740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560FD"/>
    <w:multiLevelType w:val="multilevel"/>
    <w:tmpl w:val="1E04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8A7620"/>
    <w:multiLevelType w:val="multilevel"/>
    <w:tmpl w:val="E6C6D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1B5A32"/>
    <w:multiLevelType w:val="multilevel"/>
    <w:tmpl w:val="00F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800043">
    <w:abstractNumId w:val="5"/>
  </w:num>
  <w:num w:numId="2" w16cid:durableId="1392928441">
    <w:abstractNumId w:val="1"/>
  </w:num>
  <w:num w:numId="3" w16cid:durableId="1920212380">
    <w:abstractNumId w:val="0"/>
  </w:num>
  <w:num w:numId="4" w16cid:durableId="1818456309">
    <w:abstractNumId w:val="4"/>
  </w:num>
  <w:num w:numId="5" w16cid:durableId="1028725451">
    <w:abstractNumId w:val="6"/>
  </w:num>
  <w:num w:numId="6" w16cid:durableId="1251961726">
    <w:abstractNumId w:val="2"/>
  </w:num>
  <w:num w:numId="7" w16cid:durableId="1191411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681"/>
    <w:rsid w:val="00685BC9"/>
    <w:rsid w:val="006E47BC"/>
    <w:rsid w:val="00732681"/>
    <w:rsid w:val="00914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38448F"/>
  <w15:chartTrackingRefBased/>
  <w15:docId w15:val="{4CFDE8B0-FE89-4414-9066-777521A51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2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32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32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32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32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326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6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6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6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32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32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32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32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32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681"/>
    <w:rPr>
      <w:rFonts w:eastAsiaTheme="majorEastAsia" w:cstheme="majorBidi"/>
      <w:color w:val="272727" w:themeColor="text1" w:themeTint="D8"/>
    </w:rPr>
  </w:style>
  <w:style w:type="paragraph" w:styleId="Title">
    <w:name w:val="Title"/>
    <w:basedOn w:val="Normal"/>
    <w:next w:val="Normal"/>
    <w:link w:val="TitleChar"/>
    <w:uiPriority w:val="10"/>
    <w:qFormat/>
    <w:rsid w:val="007326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6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681"/>
    <w:pPr>
      <w:spacing w:before="160"/>
      <w:jc w:val="center"/>
    </w:pPr>
    <w:rPr>
      <w:i/>
      <w:iCs/>
      <w:color w:val="404040" w:themeColor="text1" w:themeTint="BF"/>
    </w:rPr>
  </w:style>
  <w:style w:type="character" w:customStyle="1" w:styleId="QuoteChar">
    <w:name w:val="Quote Char"/>
    <w:basedOn w:val="DefaultParagraphFont"/>
    <w:link w:val="Quote"/>
    <w:uiPriority w:val="29"/>
    <w:rsid w:val="00732681"/>
    <w:rPr>
      <w:i/>
      <w:iCs/>
      <w:color w:val="404040" w:themeColor="text1" w:themeTint="BF"/>
    </w:rPr>
  </w:style>
  <w:style w:type="paragraph" w:styleId="ListParagraph">
    <w:name w:val="List Paragraph"/>
    <w:basedOn w:val="Normal"/>
    <w:uiPriority w:val="34"/>
    <w:qFormat/>
    <w:rsid w:val="00732681"/>
    <w:pPr>
      <w:ind w:left="720"/>
      <w:contextualSpacing/>
    </w:pPr>
  </w:style>
  <w:style w:type="character" w:styleId="IntenseEmphasis">
    <w:name w:val="Intense Emphasis"/>
    <w:basedOn w:val="DefaultParagraphFont"/>
    <w:uiPriority w:val="21"/>
    <w:qFormat/>
    <w:rsid w:val="00732681"/>
    <w:rPr>
      <w:i/>
      <w:iCs/>
      <w:color w:val="2F5496" w:themeColor="accent1" w:themeShade="BF"/>
    </w:rPr>
  </w:style>
  <w:style w:type="paragraph" w:styleId="IntenseQuote">
    <w:name w:val="Intense Quote"/>
    <w:basedOn w:val="Normal"/>
    <w:next w:val="Normal"/>
    <w:link w:val="IntenseQuoteChar"/>
    <w:uiPriority w:val="30"/>
    <w:qFormat/>
    <w:rsid w:val="00732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32681"/>
    <w:rPr>
      <w:i/>
      <w:iCs/>
      <w:color w:val="2F5496" w:themeColor="accent1" w:themeShade="BF"/>
    </w:rPr>
  </w:style>
  <w:style w:type="character" w:styleId="IntenseReference">
    <w:name w:val="Intense Reference"/>
    <w:basedOn w:val="DefaultParagraphFont"/>
    <w:uiPriority w:val="32"/>
    <w:qFormat/>
    <w:rsid w:val="00732681"/>
    <w:rPr>
      <w:b/>
      <w:bCs/>
      <w:smallCaps/>
      <w:color w:val="2F5496" w:themeColor="accent1" w:themeShade="BF"/>
      <w:spacing w:val="5"/>
    </w:rPr>
  </w:style>
  <w:style w:type="paragraph" w:styleId="NormalWeb">
    <w:name w:val="Normal (Web)"/>
    <w:basedOn w:val="Normal"/>
    <w:uiPriority w:val="99"/>
    <w:semiHidden/>
    <w:unhideWhenUsed/>
    <w:rsid w:val="0073268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685BC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BC9"/>
  </w:style>
  <w:style w:type="paragraph" w:styleId="Footer">
    <w:name w:val="footer"/>
    <w:basedOn w:val="Normal"/>
    <w:link w:val="FooterChar"/>
    <w:uiPriority w:val="99"/>
    <w:unhideWhenUsed/>
    <w:rsid w:val="00685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5</Pages>
  <Words>698</Words>
  <Characters>3984</Characters>
  <Application>Microsoft Office Word</Application>
  <DocSecurity>0</DocSecurity>
  <Lines>33</Lines>
  <Paragraphs>9</Paragraphs>
  <ScaleCrop>false</ScaleCrop>
  <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Humayun Bilal</dc:creator>
  <cp:keywords/>
  <dc:description/>
  <cp:lastModifiedBy>Humayun Bilal</cp:lastModifiedBy>
  <cp:revision>2</cp:revision>
  <cp:lastPrinted>2026-05-07T14:19:00Z</cp:lastPrinted>
  <dcterms:created xsi:type="dcterms:W3CDTF">2026-05-07T14:08:00Z</dcterms:created>
  <dcterms:modified xsi:type="dcterms:W3CDTF">2026-05-07T14:21:00Z</dcterms:modified>
</cp:coreProperties>
</file>