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p49rh5zr0xr" w:id="0"/>
      <w:bookmarkEnd w:id="0"/>
      <w:r w:rsidDel="00000000" w:rsidR="00000000" w:rsidRPr="00000000">
        <w:rPr>
          <w:rtl w:val="0"/>
        </w:rPr>
        <w:t xml:space="preserve">🗓️ Planejamento Semestral – Acústica e Óptica Geométrica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5"/>
        <w:gridCol w:w="1125"/>
        <w:gridCol w:w="7290"/>
        <w:tblGridChange w:id="0">
          <w:tblGrid>
            <w:gridCol w:w="945"/>
            <w:gridCol w:w="1125"/>
            <w:gridCol w:w="729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Estrutura e Conteúdo a ser registrado na Agenda (Baseado no Livro "Fundamentos da Física")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24/07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Apresentação do Plano de Ensino, RDP, Ética e Contrato Didático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31/07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Conteúdo Teórico 1: Fundamentos da Acústica.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Capítulo 19:</w:t>
            </w:r>
            <w:r w:rsidDel="00000000" w:rsidR="00000000" w:rsidRPr="00000000">
              <w:rPr>
                <w:rtl w:val="0"/>
              </w:rPr>
              <w:t xml:space="preserve"> Origem das ondas sonoras; velocidade do som; qualidades fisiológicas (altura, intensidade auditiva/nível sonoro e timbre).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07/08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Conteúdo Teórico 2: Fenômenos Acústicos.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Capítulo 19:</w:t>
            </w:r>
            <w:r w:rsidDel="00000000" w:rsidR="00000000" w:rsidRPr="00000000">
              <w:rPr>
                <w:rtl w:val="0"/>
              </w:rPr>
              <w:t xml:space="preserve"> Reflexão, reverberação e eco; Fontes sonoras (cordas vibrantes e tubos sonoros); Efeito Doppler.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14/08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 Prática / Laboratório do Bloco 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Prática do Livro (Cap. 19):</w:t>
            </w:r>
            <w:r w:rsidDel="00000000" w:rsidR="00000000" w:rsidRPr="00000000">
              <w:rPr>
                <w:rtl w:val="0"/>
              </w:rPr>
              <w:t xml:space="preserve"> "Os copos cantantes" (relação entre a coluna de ar/água e a frequência do som) ou "Telefone de barbante".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21/08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Aula para Exercícios de Fixação.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Resolução de cálculos envolvendo equação do eco, nível sonoro (decibels) e harmônicos em cordas e tubos.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28/08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📝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Avaliação 1</w:t>
            </w:r>
            <w:r w:rsidDel="00000000" w:rsidR="00000000" w:rsidRPr="00000000">
              <w:rPr>
                <w:rtl w:val="0"/>
              </w:rPr>
              <w:t xml:space="preserve"> (Foco: Acústica e Qualidades do Som).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04/09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Conteúdo Teórico 1: Princípios da Óptica e Espelhos Planos.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Capítulos 10 e 11:</w:t>
            </w:r>
            <w:r w:rsidDel="00000000" w:rsidR="00000000" w:rsidRPr="00000000">
              <w:rPr>
                <w:rtl w:val="0"/>
              </w:rPr>
              <w:t xml:space="preserve"> Propagação retilínea, sombra e penumbra; Leis da reflexão e formação de imagens pontuais e extensas em espelhos planos.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Conteúdo Teórico 2: Espelhos Esféricos.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Capítulo 12:</w:t>
            </w:r>
            <w:r w:rsidDel="00000000" w:rsidR="00000000" w:rsidRPr="00000000">
              <w:rPr>
                <w:rtl w:val="0"/>
              </w:rPr>
              <w:t xml:space="preserve"> Calotas esféricas, focos e raios notáveis nos espelhos côncavos e convexos. Construção geométrica de imagens e referencial de Gauss.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 Prática / Laboratório do Bloco 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Prática do Livro (Caps. 11 e 12):</w:t>
            </w:r>
            <w:r w:rsidDel="00000000" w:rsidR="00000000" w:rsidRPr="00000000">
              <w:rPr>
                <w:rtl w:val="0"/>
              </w:rPr>
              <w:t xml:space="preserve"> "Verificando as propriedades de um espelho plano" (uso de placa de vidro e velas para simetria) e observação de imagens em superfícies refletoras convexas (como colheres ou bolas de natal).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Aula para Exercícios de Fixação.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Exercícios de campo visual, construção de imagens e aplicação da Equação de Gauss para espelhos esféricos.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📝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Avaliação 2</w:t>
            </w:r>
            <w:r w:rsidDel="00000000" w:rsidR="00000000" w:rsidRPr="00000000">
              <w:rPr>
                <w:rtl w:val="0"/>
              </w:rPr>
              <w:t xml:space="preserve"> (Foco: Óptica Geométrica e Espelhos).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09/10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Aula Extra / Conselho de Classe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(Semana de Conselho)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Reserva 1 / Atividade não programada (Imprevistos / Reuniões)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Conteúdo Teórico 1: Refração Luminosa.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Capítulo 13:</w:t>
            </w:r>
            <w:r w:rsidDel="00000000" w:rsidR="00000000" w:rsidRPr="00000000">
              <w:rPr>
                <w:rtl w:val="0"/>
              </w:rPr>
              <w:t xml:space="preserve"> Leis da refração, índice de refração absoluto e relativo; Ângulo limite e reflexão total (aplicação em fibras ópticas).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Conteúdo Teórico 2: Lentes Esféricas Delgadas.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Capítulo 14:</w:t>
            </w:r>
            <w:r w:rsidDel="00000000" w:rsidR="00000000" w:rsidRPr="00000000">
              <w:rPr>
                <w:rtl w:val="0"/>
              </w:rPr>
              <w:t xml:space="preserve"> Comportamento óptico convergente/divergente; focos e raios particulares; Construção geométrica de imagens e vergência.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06/11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 Prática / Laboratório do Bloco 3.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Prática do Livro (Cap. 14):</w:t>
            </w:r>
            <w:r w:rsidDel="00000000" w:rsidR="00000000" w:rsidRPr="00000000">
              <w:rPr>
                <w:rtl w:val="0"/>
              </w:rPr>
              <w:t xml:space="preserve"> "Determinação da distância focal de uma lente delgada convergente" e projeção real de uma vela no anteparo.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13/11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Aula para Exercícios de Fixação.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Resolução de exercícios usando a Equação de Gauss para lentes e cálculo de aumento linear transversal.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20/11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Feriado (Consciência Negra)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27/11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📝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Avaliação 3</w:t>
            </w:r>
            <w:r w:rsidDel="00000000" w:rsidR="00000000" w:rsidRPr="00000000">
              <w:rPr>
                <w:rtl w:val="0"/>
              </w:rPr>
              <w:t xml:space="preserve"> (Foco: Refração, Reflexão Total e Lentes Esféricas).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04/12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Reserva 2 / Atividade não programada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11/12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📝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Avaliação de Reposição Final de Conceito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Por que essa divisão funciona muito bem?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 Bloco 1 (Acústica)</w:t>
      </w:r>
      <w:r w:rsidDel="00000000" w:rsidR="00000000" w:rsidRPr="00000000">
        <w:rPr>
          <w:rtl w:val="0"/>
        </w:rPr>
        <w:t xml:space="preserve"> inicia o semestre com o estudo das ondas mecânicas (som), utilizando práticas muito lúdicas propostas pelo livro (como testar o som batendo em copos com diferentes volumes de água).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 Bloco 2 (Espelhos)</w:t>
      </w:r>
      <w:r w:rsidDel="00000000" w:rsidR="00000000" w:rsidRPr="00000000">
        <w:rPr>
          <w:rtl w:val="0"/>
        </w:rPr>
        <w:t xml:space="preserve"> faz a transição para as ondas eletromagnéticas (luz), focando exclusivamente no fenômeno de </w:t>
      </w:r>
      <w:r w:rsidDel="00000000" w:rsidR="00000000" w:rsidRPr="00000000">
        <w:rPr>
          <w:i w:val="1"/>
          <w:iCs w:val="1"/>
          <w:rtl w:val="0"/>
        </w:rPr>
        <w:t xml:space="preserve">bater e voltar</w:t>
      </w:r>
      <w:r w:rsidDel="00000000" w:rsidR="00000000" w:rsidRPr="00000000">
        <w:rPr>
          <w:rtl w:val="0"/>
        </w:rPr>
        <w:t xml:space="preserve"> da luz (reflexão).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 Bloco 3 (Lentes)</w:t>
      </w:r>
      <w:r w:rsidDel="00000000" w:rsidR="00000000" w:rsidRPr="00000000">
        <w:rPr>
          <w:rtl w:val="0"/>
        </w:rPr>
        <w:t xml:space="preserve"> eleva a complexidade matemática para o fenômeno de </w:t>
      </w:r>
      <w:r w:rsidDel="00000000" w:rsidR="00000000" w:rsidRPr="00000000">
        <w:rPr>
          <w:i w:val="1"/>
          <w:iCs w:val="1"/>
          <w:rtl w:val="0"/>
        </w:rPr>
        <w:t xml:space="preserve">atravessar</w:t>
      </w:r>
      <w:r w:rsidDel="00000000" w:rsidR="00000000" w:rsidRPr="00000000">
        <w:rPr>
          <w:rtl w:val="0"/>
        </w:rPr>
        <w:t xml:space="preserve"> os meios (refração), culminando na compreensão do funcionamento das lentes. Como sobrou um espaço na teoria, você pode aproveitar o fim da aula do dia 30/10 para mencionar rapidamente como as lentes são usadas nos aparelhos ópticos ou para corrigir a visão (miopia, hipermetropia), unindo o Capítulo 14 com o 15.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O que achou dessa primeira versão de adaptação para as turmas de Óptica e Ondulatória?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