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a tabela consolidada com os eventos institucionais e pedagógicos previstos para o segundo semestre de 2026 no Câmpus São José (IFSC), incluindo conselhos, semanas pedagógicas e eventos a confirmar: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.8146964856228"/>
        <w:gridCol w:w="1350.6709265175718"/>
        <w:gridCol w:w="6703.5143769968045"/>
        <w:tblGridChange w:id="0">
          <w:tblGrid>
            <w:gridCol w:w="1305.8146964856228"/>
            <w:gridCol w:w="1350.6709265175718"/>
            <w:gridCol w:w="6703.5143769968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 / Atividade Institucional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20 e 21/07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Período de atividades pedagógicas, administrativas e planejamento docente.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22/07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Início do semestre letivo 2026.2.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22/08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Formatura 2026-1.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SEPEI / Formaturas.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12/09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Sábado letivo.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Aniversário da Rede Federal / Encontro das CPS.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Outubro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05 a 09/10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Conselho de classe intermediário.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Outubro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26/10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Recesso acadêmico.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Outubro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SNCT (Semana Nacional de Ciência e Tecnologia).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07/11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Sábado Letivo.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Encontro Fórum das Bibliotecas / Encontro Fórum dos Registros Acadêmicos.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Dezembro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07 a 11/12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Conselho de classe final.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Dezembro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11/12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Final do semestre letivo 2026.2.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Dezembro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14 a 16/12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Período de atividades pedagógicas e administrativas.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Dezembro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Formaturas.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Os eventos marcados como "</w:t>
      </w:r>
      <w:r w:rsidDel="00000000" w:rsidR="00000000" w:rsidRPr="00000000">
        <w:rPr>
          <w:i w:val="1"/>
          <w:iCs w:val="1"/>
          <w:rtl w:val="0"/>
        </w:rPr>
        <w:t xml:space="preserve">A confirmar</w:t>
      </w:r>
      <w:r w:rsidDel="00000000" w:rsidR="00000000" w:rsidRPr="00000000">
        <w:rPr>
          <w:rtl w:val="0"/>
        </w:rPr>
        <w:t xml:space="preserve">" são previstos para o respectivo mês no calendário institucional, mas suas datas exatas ainda dependerão de comunicados internos do câmpus. Os recessos e sábados letivos também foram mantidos para facilitar o mapeamento das paralisações e atividades extras ao longo das semanas de aulas.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