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6CCB" w:rsidRDefault="0085294A">
      <w:pPr>
        <w:spacing w:after="0" w:line="259" w:lineRule="auto"/>
        <w:ind w:left="-1440" w:right="10800" w:firstLine="0"/>
        <w:jc w:val="left"/>
      </w:pPr>
      <w:bookmarkStart w:id="0" w:name="_GoBack"/>
      <w:bookmarkEnd w:id="0"/>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0</wp:posOffset>
            </wp:positionV>
            <wp:extent cx="7772400" cy="10058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7772400" cy="10058400"/>
                    </a:xfrm>
                    <a:prstGeom prst="rect">
                      <a:avLst/>
                    </a:prstGeom>
                  </pic:spPr>
                </pic:pic>
              </a:graphicData>
            </a:graphic>
          </wp:anchor>
        </w:drawing>
      </w:r>
    </w:p>
    <w:p w:rsidR="00B16CCB" w:rsidRDefault="00B16CCB">
      <w:pPr>
        <w:sectPr w:rsidR="00B16CCB">
          <w:pgSz w:w="12240" w:h="15840"/>
          <w:pgMar w:top="1440" w:right="1440" w:bottom="1440" w:left="1440" w:header="720" w:footer="720" w:gutter="0"/>
          <w:cols w:space="720"/>
        </w:sectPr>
      </w:pPr>
    </w:p>
    <w:p w:rsidR="00B16CCB" w:rsidRDefault="0085294A">
      <w:pPr>
        <w:spacing w:after="79" w:line="259" w:lineRule="auto"/>
        <w:ind w:left="805" w:firstLine="0"/>
        <w:jc w:val="left"/>
      </w:pPr>
      <w:r>
        <w:rPr>
          <w:b/>
          <w:sz w:val="60"/>
        </w:rPr>
        <w:lastRenderedPageBreak/>
        <w:t>DADOS DE ODINRIGHT</w:t>
      </w:r>
    </w:p>
    <w:p w:rsidR="00B16CCB" w:rsidRDefault="0085294A">
      <w:pPr>
        <w:spacing w:after="260" w:line="259" w:lineRule="auto"/>
        <w:ind w:left="-5" w:hanging="10"/>
        <w:jc w:val="left"/>
      </w:pPr>
      <w:r>
        <w:rPr>
          <w:b/>
          <w:sz w:val="34"/>
        </w:rPr>
        <w:t>Sobre a obra:</w:t>
      </w:r>
    </w:p>
    <w:p w:rsidR="00B16CCB" w:rsidRDefault="0085294A">
      <w:pPr>
        <w:spacing w:after="300" w:line="236" w:lineRule="auto"/>
        <w:ind w:left="-5" w:right="7" w:hanging="10"/>
        <w:jc w:val="left"/>
      </w:pPr>
      <w:r>
        <w:t xml:space="preserve">A presente obra é disponibilizada pela equipe </w:t>
      </w:r>
      <w:hyperlink r:id="rId5">
        <w:r>
          <w:rPr>
            <w:b/>
            <w:i/>
            <w:color w:val="0000EE"/>
            <w:u w:val="single" w:color="0000EE"/>
          </w:rPr>
          <w:t>eLivros</w:t>
        </w:r>
      </w:hyperlink>
      <w:hyperlink r:id="rId6">
        <w:r>
          <w:t xml:space="preserve"> </w:t>
        </w:r>
      </w:hyperlink>
      <w:r>
        <w:t>e seus diversos parceiros, com o objetivo de oferecer conteúdo para uso parcial em pesquisas e estudos acadêmicos, bem como o simples teste da qualidade da obra, com o fim exclusivo de compra futura.</w:t>
      </w:r>
    </w:p>
    <w:p w:rsidR="00B16CCB" w:rsidRDefault="0085294A">
      <w:pPr>
        <w:spacing w:after="360"/>
        <w:ind w:left="-15" w:firstLine="0"/>
      </w:pPr>
      <w:r>
        <w:t>É expressamente proibida e totalmente repudíavel a venda</w:t>
      </w:r>
      <w:r>
        <w:t>, aluguel, ou quaisquer uso comercial do presente conteúdo.</w:t>
      </w:r>
    </w:p>
    <w:p w:rsidR="00B16CCB" w:rsidRDefault="0085294A">
      <w:pPr>
        <w:spacing w:after="260" w:line="259" w:lineRule="auto"/>
        <w:ind w:left="-5" w:hanging="10"/>
        <w:jc w:val="left"/>
      </w:pPr>
      <w:r>
        <w:rPr>
          <w:b/>
          <w:sz w:val="34"/>
        </w:rPr>
        <w:t>Sobre nós:</w:t>
      </w:r>
    </w:p>
    <w:p w:rsidR="00B16CCB" w:rsidRDefault="0085294A">
      <w:pPr>
        <w:spacing w:after="375" w:line="236" w:lineRule="auto"/>
        <w:ind w:left="-5" w:right="7" w:hanging="10"/>
        <w:jc w:val="left"/>
      </w:pPr>
      <w:r>
        <w:t xml:space="preserve">O </w:t>
      </w:r>
      <w:hyperlink r:id="rId7">
        <w:r>
          <w:rPr>
            <w:b/>
            <w:i/>
            <w:color w:val="0000EE"/>
            <w:u w:val="single" w:color="0000EE"/>
          </w:rPr>
          <w:t>eLivros</w:t>
        </w:r>
      </w:hyperlink>
      <w:r>
        <w:t xml:space="preserve"> e seus parceiros disponibilizam conteúdo de dominio publico e propriedade intelectual de forma totalmente gratuita, por acreditar que </w:t>
      </w:r>
      <w:r>
        <w:t xml:space="preserve">o conhecimento e a educação devem ser acessíveis e livres a toda e qualquer pessoa. Você pode encontrar mais obras em nosso site: </w:t>
      </w:r>
      <w:hyperlink r:id="rId8">
        <w:r>
          <w:rPr>
            <w:b/>
            <w:i/>
            <w:color w:val="0000EE"/>
            <w:u w:val="single" w:color="0000EE"/>
          </w:rPr>
          <w:t>eLivros</w:t>
        </w:r>
      </w:hyperlink>
      <w:r>
        <w:t>.</w:t>
      </w:r>
    </w:p>
    <w:p w:rsidR="00B16CCB" w:rsidRDefault="0085294A">
      <w:pPr>
        <w:spacing w:after="260" w:line="259" w:lineRule="auto"/>
        <w:ind w:left="-5" w:hanging="10"/>
        <w:jc w:val="left"/>
      </w:pPr>
      <w:r>
        <w:rPr>
          <w:b/>
          <w:sz w:val="34"/>
        </w:rPr>
        <w:t>Como posso contribuir?</w:t>
      </w:r>
    </w:p>
    <w:p w:rsidR="00B16CCB" w:rsidRDefault="0085294A">
      <w:pPr>
        <w:spacing w:after="285"/>
        <w:ind w:left="-15" w:firstLine="0"/>
      </w:pPr>
      <w:r>
        <w:t>Você pode ajudar contribuindo de várias maneiras, env</w:t>
      </w:r>
      <w:r>
        <w:t xml:space="preserve">iando livros para gente postar </w:t>
      </w:r>
      <w:hyperlink r:id="rId9">
        <w:r>
          <w:rPr>
            <w:b/>
            <w:i/>
            <w:color w:val="0000EE"/>
            <w:u w:val="single" w:color="0000EE"/>
          </w:rPr>
          <w:t>Envie um livro</w:t>
        </w:r>
      </w:hyperlink>
      <w:r>
        <w:t xml:space="preserve"> ;)</w:t>
      </w:r>
    </w:p>
    <w:p w:rsidR="00B16CCB" w:rsidRDefault="0085294A">
      <w:pPr>
        <w:spacing w:after="285"/>
        <w:ind w:left="-15" w:right="143" w:firstLine="0"/>
      </w:pPr>
      <w:r>
        <w:t xml:space="preserve">Ou ainda podendo ajudar financeiramente a pagar custo de </w:t>
      </w:r>
      <w:hyperlink r:id="rId10">
        <w:r>
          <w:t>servidores e obras que compramos para post</w:t>
        </w:r>
        <w:r>
          <w:t xml:space="preserve">ar, </w:t>
        </w:r>
      </w:hyperlink>
      <w:hyperlink r:id="rId11">
        <w:r>
          <w:rPr>
            <w:b/>
            <w:i/>
            <w:color w:val="0000EE"/>
            <w:u w:val="single" w:color="0000EE"/>
          </w:rPr>
          <w:t>fa</w:t>
        </w:r>
      </w:hyperlink>
      <w:hyperlink r:id="rId12">
        <w:r>
          <w:rPr>
            <w:b/>
            <w:i/>
            <w:color w:val="0000EE"/>
          </w:rPr>
          <w:t>ç</w:t>
        </w:r>
      </w:hyperlink>
      <w:hyperlink r:id="rId13">
        <w:r>
          <w:rPr>
            <w:b/>
            <w:i/>
            <w:color w:val="0000EE"/>
            <w:u w:val="single" w:color="0000EE"/>
          </w:rPr>
          <w:t>a uma doa</w:t>
        </w:r>
      </w:hyperlink>
      <w:hyperlink r:id="rId14">
        <w:r>
          <w:rPr>
            <w:b/>
            <w:i/>
            <w:color w:val="0000EE"/>
          </w:rPr>
          <w:t>ç</w:t>
        </w:r>
      </w:hyperlink>
      <w:hyperlink r:id="rId15">
        <w:r>
          <w:rPr>
            <w:b/>
            <w:i/>
            <w:color w:val="0000EE"/>
            <w:u w:val="single" w:color="0000EE"/>
          </w:rPr>
          <w:t>ão a</w:t>
        </w:r>
      </w:hyperlink>
      <w:hyperlink r:id="rId16">
        <w:r>
          <w:rPr>
            <w:b/>
            <w:i/>
            <w:color w:val="0000EE"/>
          </w:rPr>
          <w:t>q</w:t>
        </w:r>
      </w:hyperlink>
      <w:hyperlink r:id="rId17">
        <w:r>
          <w:rPr>
            <w:b/>
            <w:i/>
            <w:color w:val="0000EE"/>
            <w:u w:val="single" w:color="0000EE"/>
          </w:rPr>
          <w:t>ui</w:t>
        </w:r>
      </w:hyperlink>
      <w:hyperlink r:id="rId18">
        <w:r>
          <w:t xml:space="preserve"> :)</w:t>
        </w:r>
      </w:hyperlink>
    </w:p>
    <w:p w:rsidR="00B16CCB" w:rsidRDefault="0085294A">
      <w:pPr>
        <w:spacing w:after="0" w:line="236" w:lineRule="auto"/>
        <w:ind w:left="33" w:right="23" w:hanging="10"/>
        <w:jc w:val="center"/>
      </w:pPr>
      <w:r>
        <w:rPr>
          <w:b/>
          <w:i/>
        </w:rPr>
        <w:t>"Quando o mundo estiver unido na busca do conhecimento, e não mais lutando por dinheiro e poder, então nossa sociedade poderá enfim evoluir a</w:t>
      </w:r>
    </w:p>
    <w:p w:rsidR="00B16CCB" w:rsidRDefault="0085294A">
      <w:pPr>
        <w:spacing w:after="844" w:line="236" w:lineRule="auto"/>
        <w:ind w:left="33" w:hanging="10"/>
        <w:jc w:val="center"/>
      </w:pPr>
      <w:r>
        <w:rPr>
          <w:b/>
          <w:i/>
        </w:rPr>
        <w:t>um novo nível."</w:t>
      </w:r>
    </w:p>
    <w:p w:rsidR="00B16CCB" w:rsidRDefault="0085294A">
      <w:pPr>
        <w:spacing w:after="0" w:line="259" w:lineRule="auto"/>
        <w:ind w:left="23" w:firstLine="0"/>
        <w:jc w:val="center"/>
      </w:pPr>
      <w:hyperlink r:id="rId19">
        <w:r>
          <w:rPr>
            <w:b/>
            <w:color w:val="5BAF30"/>
            <w:sz w:val="60"/>
          </w:rPr>
          <w:t>eLivros</w:t>
        </w:r>
      </w:hyperlink>
      <w:hyperlink r:id="rId20">
        <w:r>
          <w:rPr>
            <w:b/>
            <w:color w:val="AFD6A1"/>
            <w:sz w:val="22"/>
          </w:rPr>
          <w:t>.lov</w:t>
        </w:r>
      </w:hyperlink>
      <w:hyperlink r:id="rId21">
        <w:r>
          <w:rPr>
            <w:b/>
            <w:color w:val="AFD6A1"/>
            <w:sz w:val="35"/>
            <w:vertAlign w:val="subscript"/>
          </w:rPr>
          <w:t>e</w:t>
        </w:r>
      </w:hyperlink>
    </w:p>
    <w:p w:rsidR="00B16CCB" w:rsidRDefault="0085294A">
      <w:pPr>
        <w:spacing w:line="259" w:lineRule="auto"/>
        <w:ind w:left="1976" w:right="1943" w:hanging="10"/>
        <w:jc w:val="center"/>
      </w:pPr>
      <w:r>
        <w:t xml:space="preserve">Converted by </w:t>
      </w:r>
      <w:hyperlink r:id="rId22">
        <w:r>
          <w:rPr>
            <w:color w:val="0000EE"/>
            <w:u w:val="single" w:color="0000EE"/>
          </w:rPr>
          <w:t>ePubtoPDF</w:t>
        </w:r>
      </w:hyperlink>
    </w:p>
    <w:p w:rsidR="00B16CCB" w:rsidRDefault="00B16CCB">
      <w:pPr>
        <w:sectPr w:rsidR="00B16CCB">
          <w:pgSz w:w="12240" w:h="15840"/>
          <w:pgMar w:top="1447" w:right="1563" w:bottom="1879" w:left="1540" w:header="720" w:footer="720" w:gutter="0"/>
          <w:cols w:space="720"/>
        </w:sectPr>
      </w:pP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23"/>
                    <a:stretch>
                      <a:fillRect/>
                    </a:stretch>
                  </pic:blipFill>
                  <pic:spPr>
                    <a:xfrm>
                      <a:off x="0" y="0"/>
                      <a:ext cx="5486399" cy="8143874"/>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spacing w:after="130" w:line="259" w:lineRule="auto"/>
        <w:ind w:right="801" w:firstLine="0"/>
        <w:jc w:val="right"/>
      </w:pPr>
      <w:r>
        <w:rPr>
          <w:noProof/>
        </w:rPr>
        <w:lastRenderedPageBreak/>
        <w:drawing>
          <wp:inline distT="0" distB="0" distL="0" distR="0">
            <wp:extent cx="2095500" cy="14573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24"/>
                    <a:stretch>
                      <a:fillRect/>
                    </a:stretch>
                  </pic:blipFill>
                  <pic:spPr>
                    <a:xfrm>
                      <a:off x="0" y="0"/>
                      <a:ext cx="2095500" cy="1457325"/>
                    </a:xfrm>
                    <a:prstGeom prst="rect">
                      <a:avLst/>
                    </a:prstGeom>
                  </pic:spPr>
                </pic:pic>
              </a:graphicData>
            </a:graphic>
          </wp:inline>
        </w:drawing>
      </w:r>
      <w:r>
        <w:rPr>
          <w:b/>
          <w:sz w:val="42"/>
        </w:rPr>
        <w:t xml:space="preserve">  </w:t>
      </w:r>
    </w:p>
    <w:p w:rsidR="00B16CCB" w:rsidRDefault="0085294A">
      <w:pPr>
        <w:spacing w:line="259" w:lineRule="auto"/>
        <w:ind w:left="1976" w:hanging="10"/>
        <w:jc w:val="center"/>
      </w:pPr>
      <w:r>
        <w:t>Capa</w:t>
      </w:r>
    </w:p>
    <w:p w:rsidR="00B16CCB" w:rsidRDefault="0085294A">
      <w:pPr>
        <w:spacing w:line="259" w:lineRule="auto"/>
        <w:ind w:left="1976" w:hanging="10"/>
        <w:jc w:val="center"/>
      </w:pPr>
      <w:r>
        <w:t>Folha de rosto</w:t>
      </w:r>
    </w:p>
    <w:p w:rsidR="00B16CCB" w:rsidRDefault="0085294A">
      <w:pPr>
        <w:spacing w:line="259" w:lineRule="auto"/>
        <w:ind w:left="1976" w:hanging="10"/>
        <w:jc w:val="center"/>
      </w:pPr>
      <w:r>
        <w:t>Sumário</w:t>
      </w:r>
    </w:p>
    <w:p w:rsidR="00B16CCB" w:rsidRDefault="0085294A">
      <w:pPr>
        <w:spacing w:line="259" w:lineRule="auto"/>
        <w:ind w:left="1976" w:hanging="10"/>
        <w:jc w:val="center"/>
      </w:pPr>
      <w:r>
        <w:t>Não se come dinheiro</w:t>
      </w:r>
    </w:p>
    <w:p w:rsidR="00B16CCB" w:rsidRDefault="0085294A">
      <w:pPr>
        <w:ind w:left="1966" w:firstLine="0"/>
      </w:pPr>
      <w:r>
        <w:t>Sonhos para adiar o fim do mundo</w:t>
      </w:r>
    </w:p>
    <w:p w:rsidR="00B16CCB" w:rsidRDefault="0085294A">
      <w:pPr>
        <w:spacing w:line="259" w:lineRule="auto"/>
        <w:ind w:left="1976" w:hanging="10"/>
        <w:jc w:val="center"/>
      </w:pPr>
      <w:r>
        <w:t>A máquina de fazer coisas</w:t>
      </w:r>
    </w:p>
    <w:p w:rsidR="00B16CCB" w:rsidRDefault="0085294A">
      <w:pPr>
        <w:spacing w:line="259" w:lineRule="auto"/>
        <w:ind w:left="1976" w:hanging="10"/>
        <w:jc w:val="center"/>
      </w:pPr>
      <w:r>
        <w:t>O amanhã não está a venda</w:t>
      </w:r>
    </w:p>
    <w:p w:rsidR="00B16CCB" w:rsidRDefault="0085294A">
      <w:pPr>
        <w:spacing w:after="264" w:line="259" w:lineRule="auto"/>
        <w:ind w:left="1976" w:hanging="10"/>
        <w:jc w:val="center"/>
      </w:pPr>
      <w:r>
        <w:t>A vida não é util</w:t>
      </w:r>
    </w:p>
    <w:p w:rsidR="00B16CCB" w:rsidRDefault="0085294A">
      <w:pPr>
        <w:spacing w:after="15"/>
        <w:ind w:left="2928" w:right="952" w:hanging="10"/>
        <w:jc w:val="center"/>
      </w:pPr>
      <w:r>
        <w:rPr>
          <w:i/>
        </w:rPr>
        <w:t>Agradecimentos</w:t>
      </w:r>
    </w:p>
    <w:p w:rsidR="00B16CCB" w:rsidRDefault="0085294A">
      <w:pPr>
        <w:spacing w:after="15"/>
        <w:ind w:left="2928" w:right="952" w:hanging="10"/>
        <w:jc w:val="center"/>
      </w:pPr>
      <w:r>
        <w:rPr>
          <w:i/>
        </w:rPr>
        <w:t>Referências</w:t>
      </w:r>
    </w:p>
    <w:p w:rsidR="00B16CCB" w:rsidRDefault="0085294A">
      <w:pPr>
        <w:spacing w:after="15"/>
        <w:ind w:left="2928" w:right="952" w:hanging="10"/>
        <w:jc w:val="center"/>
      </w:pPr>
      <w:r>
        <w:rPr>
          <w:i/>
        </w:rPr>
        <w:t>Sobre este livro</w:t>
      </w:r>
    </w:p>
    <w:p w:rsidR="00B16CCB" w:rsidRDefault="0085294A">
      <w:pPr>
        <w:spacing w:after="15"/>
        <w:ind w:left="2928" w:right="952" w:hanging="10"/>
        <w:jc w:val="center"/>
      </w:pPr>
      <w:r>
        <w:rPr>
          <w:i/>
        </w:rPr>
        <w:t>Sobre o autor Créditos</w:t>
      </w:r>
    </w:p>
    <w:p w:rsidR="00B16CCB" w:rsidRDefault="0085294A">
      <w:pPr>
        <w:spacing w:after="0" w:line="259" w:lineRule="auto"/>
        <w:ind w:left="-2" w:firstLine="0"/>
      </w:pPr>
      <w:r>
        <w:rPr>
          <w:noProof/>
          <w:sz w:val="22"/>
        </w:rPr>
        <w:lastRenderedPageBreak/>
        <mc:AlternateContent>
          <mc:Choice Requires="wpg">
            <w:drawing>
              <wp:inline distT="0" distB="0" distL="0" distR="0">
                <wp:extent cx="342900" cy="466725"/>
                <wp:effectExtent l="0" t="0" r="0" b="0"/>
                <wp:docPr id="42762" name="Group 42762"/>
                <wp:cNvGraphicFramePr/>
                <a:graphic xmlns:a="http://schemas.openxmlformats.org/drawingml/2006/main">
                  <a:graphicData uri="http://schemas.microsoft.com/office/word/2010/wordprocessingGroup">
                    <wpg:wgp>
                      <wpg:cNvGrpSpPr/>
                      <wpg:grpSpPr>
                        <a:xfrm>
                          <a:off x="0" y="0"/>
                          <a:ext cx="342900" cy="466725"/>
                          <a:chOff x="0" y="0"/>
                          <a:chExt cx="342900" cy="466725"/>
                        </a:xfrm>
                      </wpg:grpSpPr>
                      <wps:wsp>
                        <wps:cNvPr id="147" name="Shape 147"/>
                        <wps:cNvSpPr/>
                        <wps:spPr>
                          <a:xfrm>
                            <a:off x="0" y="0"/>
                            <a:ext cx="66675" cy="238125"/>
                          </a:xfrm>
                          <a:custGeom>
                            <a:avLst/>
                            <a:gdLst/>
                            <a:ahLst/>
                            <a:cxnLst/>
                            <a:rect l="0" t="0" r="0" b="0"/>
                            <a:pathLst>
                              <a:path w="66675" h="238125">
                                <a:moveTo>
                                  <a:pt x="0" y="0"/>
                                </a:moveTo>
                                <a:lnTo>
                                  <a:pt x="66675" y="0"/>
                                </a:lnTo>
                                <a:lnTo>
                                  <a:pt x="66675" y="238125"/>
                                </a:lnTo>
                                <a:lnTo>
                                  <a:pt x="0" y="238125"/>
                                </a:lnTo>
                                <a:close/>
                              </a:path>
                            </a:pathLst>
                          </a:custGeom>
                          <a:ln w="9525" cap="flat">
                            <a:miter lim="100000"/>
                          </a:ln>
                        </wps:spPr>
                        <wps:style>
                          <a:lnRef idx="1">
                            <a:srgbClr val="0000EE"/>
                          </a:lnRef>
                          <a:fillRef idx="0">
                            <a:srgbClr val="000000">
                              <a:alpha val="0"/>
                            </a:srgbClr>
                          </a:fillRef>
                          <a:effectRef idx="0">
                            <a:scrgbClr r="0" g="0" b="0"/>
                          </a:effectRef>
                          <a:fontRef idx="none"/>
                        </wps:style>
                        <wps:bodyPr/>
                      </wps:wsp>
                      <wps:wsp>
                        <wps:cNvPr id="49394" name="Shape 49394"/>
                        <wps:cNvSpPr/>
                        <wps:spPr>
                          <a:xfrm>
                            <a:off x="1488" y="195263"/>
                            <a:ext cx="60424" cy="19050"/>
                          </a:xfrm>
                          <a:custGeom>
                            <a:avLst/>
                            <a:gdLst/>
                            <a:ahLst/>
                            <a:cxnLst/>
                            <a:rect l="0" t="0" r="0" b="0"/>
                            <a:pathLst>
                              <a:path w="60424" h="19050">
                                <a:moveTo>
                                  <a:pt x="0" y="0"/>
                                </a:moveTo>
                                <a:lnTo>
                                  <a:pt x="60424" y="0"/>
                                </a:lnTo>
                                <a:lnTo>
                                  <a:pt x="60424" y="19050"/>
                                </a:lnTo>
                                <a:lnTo>
                                  <a:pt x="0" y="19050"/>
                                </a:lnTo>
                                <a:lnTo>
                                  <a:pt x="0" y="0"/>
                                </a:lnTo>
                              </a:path>
                            </a:pathLst>
                          </a:custGeom>
                          <a:ln w="0" cap="flat">
                            <a:miter lim="100000"/>
                          </a:ln>
                        </wps:spPr>
                        <wps:style>
                          <a:lnRef idx="0">
                            <a:srgbClr val="000000">
                              <a:alpha val="0"/>
                            </a:srgbClr>
                          </a:lnRef>
                          <a:fillRef idx="1">
                            <a:srgbClr val="0000EE"/>
                          </a:fillRef>
                          <a:effectRef idx="0">
                            <a:scrgbClr r="0" g="0" b="0"/>
                          </a:effectRef>
                          <a:fontRef idx="none"/>
                        </wps:style>
                        <wps:bodyPr/>
                      </wps:wsp>
                      <wps:wsp>
                        <wps:cNvPr id="150" name="Shape 150"/>
                        <wps:cNvSpPr/>
                        <wps:spPr>
                          <a:xfrm>
                            <a:off x="0" y="228600"/>
                            <a:ext cx="66675" cy="238125"/>
                          </a:xfrm>
                          <a:custGeom>
                            <a:avLst/>
                            <a:gdLst/>
                            <a:ahLst/>
                            <a:cxnLst/>
                            <a:rect l="0" t="0" r="0" b="0"/>
                            <a:pathLst>
                              <a:path w="66675" h="238125">
                                <a:moveTo>
                                  <a:pt x="0" y="0"/>
                                </a:moveTo>
                                <a:lnTo>
                                  <a:pt x="66675" y="0"/>
                                </a:lnTo>
                                <a:lnTo>
                                  <a:pt x="66675" y="238125"/>
                                </a:lnTo>
                                <a:lnTo>
                                  <a:pt x="0" y="238125"/>
                                </a:lnTo>
                                <a:close/>
                              </a:path>
                            </a:pathLst>
                          </a:custGeom>
                          <a:ln w="9525" cap="flat">
                            <a:miter lim="100000"/>
                          </a:ln>
                        </wps:spPr>
                        <wps:style>
                          <a:lnRef idx="1">
                            <a:srgbClr val="0000EE"/>
                          </a:lnRef>
                          <a:fillRef idx="0">
                            <a:srgbClr val="000000">
                              <a:alpha val="0"/>
                            </a:srgbClr>
                          </a:fillRef>
                          <a:effectRef idx="0">
                            <a:scrgbClr r="0" g="0" b="0"/>
                          </a:effectRef>
                          <a:fontRef idx="none"/>
                        </wps:style>
                        <wps:bodyPr/>
                      </wps:wsp>
                      <wps:wsp>
                        <wps:cNvPr id="49395" name="Shape 49395"/>
                        <wps:cNvSpPr/>
                        <wps:spPr>
                          <a:xfrm>
                            <a:off x="1488" y="423863"/>
                            <a:ext cx="60424" cy="19050"/>
                          </a:xfrm>
                          <a:custGeom>
                            <a:avLst/>
                            <a:gdLst/>
                            <a:ahLst/>
                            <a:cxnLst/>
                            <a:rect l="0" t="0" r="0" b="0"/>
                            <a:pathLst>
                              <a:path w="60424" h="19050">
                                <a:moveTo>
                                  <a:pt x="0" y="0"/>
                                </a:moveTo>
                                <a:lnTo>
                                  <a:pt x="60424" y="0"/>
                                </a:lnTo>
                                <a:lnTo>
                                  <a:pt x="60424" y="19050"/>
                                </a:lnTo>
                                <a:lnTo>
                                  <a:pt x="0" y="19050"/>
                                </a:lnTo>
                                <a:lnTo>
                                  <a:pt x="0" y="0"/>
                                </a:lnTo>
                              </a:path>
                            </a:pathLst>
                          </a:custGeom>
                          <a:ln w="0" cap="flat">
                            <a:miter lim="100000"/>
                          </a:ln>
                        </wps:spPr>
                        <wps:style>
                          <a:lnRef idx="0">
                            <a:srgbClr val="000000">
                              <a:alpha val="0"/>
                            </a:srgbClr>
                          </a:lnRef>
                          <a:fillRef idx="1">
                            <a:srgbClr val="0000EE"/>
                          </a:fillRef>
                          <a:effectRef idx="0">
                            <a:scrgbClr r="0" g="0" b="0"/>
                          </a:effectRef>
                          <a:fontRef idx="none"/>
                        </wps:style>
                        <wps:bodyPr/>
                      </wps:wsp>
                      <wps:wsp>
                        <wps:cNvPr id="154" name="Shape 154"/>
                        <wps:cNvSpPr/>
                        <wps:spPr>
                          <a:xfrm>
                            <a:off x="133350" y="228600"/>
                            <a:ext cx="76200" cy="238125"/>
                          </a:xfrm>
                          <a:custGeom>
                            <a:avLst/>
                            <a:gdLst/>
                            <a:ahLst/>
                            <a:cxnLst/>
                            <a:rect l="0" t="0" r="0" b="0"/>
                            <a:pathLst>
                              <a:path w="76200" h="238125">
                                <a:moveTo>
                                  <a:pt x="0" y="0"/>
                                </a:moveTo>
                                <a:lnTo>
                                  <a:pt x="76200" y="0"/>
                                </a:lnTo>
                                <a:lnTo>
                                  <a:pt x="76200" y="238125"/>
                                </a:lnTo>
                                <a:lnTo>
                                  <a:pt x="0" y="238125"/>
                                </a:lnTo>
                                <a:close/>
                              </a:path>
                            </a:pathLst>
                          </a:custGeom>
                          <a:ln w="9525" cap="flat">
                            <a:miter lim="100000"/>
                          </a:ln>
                        </wps:spPr>
                        <wps:style>
                          <a:lnRef idx="1">
                            <a:srgbClr val="0000EE"/>
                          </a:lnRef>
                          <a:fillRef idx="0">
                            <a:srgbClr val="000000">
                              <a:alpha val="0"/>
                            </a:srgbClr>
                          </a:fillRef>
                          <a:effectRef idx="0">
                            <a:scrgbClr r="0" g="0" b="0"/>
                          </a:effectRef>
                          <a:fontRef idx="none"/>
                        </wps:style>
                        <wps:bodyPr/>
                      </wps:wsp>
                      <wps:wsp>
                        <wps:cNvPr id="49396" name="Shape 49396"/>
                        <wps:cNvSpPr/>
                        <wps:spPr>
                          <a:xfrm>
                            <a:off x="141387" y="423863"/>
                            <a:ext cx="60424" cy="19050"/>
                          </a:xfrm>
                          <a:custGeom>
                            <a:avLst/>
                            <a:gdLst/>
                            <a:ahLst/>
                            <a:cxnLst/>
                            <a:rect l="0" t="0" r="0" b="0"/>
                            <a:pathLst>
                              <a:path w="60424" h="19050">
                                <a:moveTo>
                                  <a:pt x="0" y="0"/>
                                </a:moveTo>
                                <a:lnTo>
                                  <a:pt x="60424" y="0"/>
                                </a:lnTo>
                                <a:lnTo>
                                  <a:pt x="60424" y="19050"/>
                                </a:lnTo>
                                <a:lnTo>
                                  <a:pt x="0" y="19050"/>
                                </a:lnTo>
                                <a:lnTo>
                                  <a:pt x="0" y="0"/>
                                </a:lnTo>
                              </a:path>
                            </a:pathLst>
                          </a:custGeom>
                          <a:ln w="0" cap="flat">
                            <a:miter lim="100000"/>
                          </a:ln>
                        </wps:spPr>
                        <wps:style>
                          <a:lnRef idx="0">
                            <a:srgbClr val="000000">
                              <a:alpha val="0"/>
                            </a:srgbClr>
                          </a:lnRef>
                          <a:fillRef idx="1">
                            <a:srgbClr val="0000EE"/>
                          </a:fillRef>
                          <a:effectRef idx="0">
                            <a:scrgbClr r="0" g="0" b="0"/>
                          </a:effectRef>
                          <a:fontRef idx="none"/>
                        </wps:style>
                        <wps:bodyPr/>
                      </wps:wsp>
                      <wps:wsp>
                        <wps:cNvPr id="158" name="Shape 158"/>
                        <wps:cNvSpPr/>
                        <wps:spPr>
                          <a:xfrm>
                            <a:off x="276225" y="228600"/>
                            <a:ext cx="66675" cy="238125"/>
                          </a:xfrm>
                          <a:custGeom>
                            <a:avLst/>
                            <a:gdLst/>
                            <a:ahLst/>
                            <a:cxnLst/>
                            <a:rect l="0" t="0" r="0" b="0"/>
                            <a:pathLst>
                              <a:path w="66675" h="238125">
                                <a:moveTo>
                                  <a:pt x="0" y="0"/>
                                </a:moveTo>
                                <a:lnTo>
                                  <a:pt x="66675" y="0"/>
                                </a:lnTo>
                                <a:lnTo>
                                  <a:pt x="66675" y="238125"/>
                                </a:lnTo>
                                <a:lnTo>
                                  <a:pt x="0" y="238125"/>
                                </a:lnTo>
                                <a:close/>
                              </a:path>
                            </a:pathLst>
                          </a:custGeom>
                          <a:ln w="9525" cap="flat">
                            <a:miter lim="100000"/>
                          </a:ln>
                        </wps:spPr>
                        <wps:style>
                          <a:lnRef idx="1">
                            <a:srgbClr val="0000EE"/>
                          </a:lnRef>
                          <a:fillRef idx="0">
                            <a:srgbClr val="000000">
                              <a:alpha val="0"/>
                            </a:srgbClr>
                          </a:fillRef>
                          <a:effectRef idx="0">
                            <a:scrgbClr r="0" g="0" b="0"/>
                          </a:effectRef>
                          <a:fontRef idx="none"/>
                        </wps:style>
                        <wps:bodyPr/>
                      </wps:wsp>
                      <wps:wsp>
                        <wps:cNvPr id="49397" name="Shape 49397"/>
                        <wps:cNvSpPr/>
                        <wps:spPr>
                          <a:xfrm>
                            <a:off x="281285" y="423863"/>
                            <a:ext cx="60424" cy="19050"/>
                          </a:xfrm>
                          <a:custGeom>
                            <a:avLst/>
                            <a:gdLst/>
                            <a:ahLst/>
                            <a:cxnLst/>
                            <a:rect l="0" t="0" r="0" b="0"/>
                            <a:pathLst>
                              <a:path w="60424" h="19050">
                                <a:moveTo>
                                  <a:pt x="0" y="0"/>
                                </a:moveTo>
                                <a:lnTo>
                                  <a:pt x="60424" y="0"/>
                                </a:lnTo>
                                <a:lnTo>
                                  <a:pt x="60424" y="19050"/>
                                </a:lnTo>
                                <a:lnTo>
                                  <a:pt x="0" y="19050"/>
                                </a:lnTo>
                                <a:lnTo>
                                  <a:pt x="0" y="0"/>
                                </a:lnTo>
                              </a:path>
                            </a:pathLst>
                          </a:custGeom>
                          <a:ln w="0" cap="flat">
                            <a:miter lim="100000"/>
                          </a:ln>
                        </wps:spPr>
                        <wps:style>
                          <a:lnRef idx="0">
                            <a:srgbClr val="000000">
                              <a:alpha val="0"/>
                            </a:srgbClr>
                          </a:lnRef>
                          <a:fillRef idx="1">
                            <a:srgbClr val="0000EE"/>
                          </a:fillRef>
                          <a:effectRef idx="0">
                            <a:scrgbClr r="0" g="0" b="0"/>
                          </a:effectRef>
                          <a:fontRef idx="none"/>
                        </wps:style>
                        <wps:bodyPr/>
                      </wps:wsp>
                    </wpg:wgp>
                  </a:graphicData>
                </a:graphic>
              </wp:inline>
            </w:drawing>
          </mc:Choice>
          <mc:Fallback xmlns:a="http://schemas.openxmlformats.org/drawingml/2006/main">
            <w:pict>
              <v:group id="Group 42762" style="width:27pt;height:36.75pt;mso-position-horizontal-relative:char;mso-position-vertical-relative:line" coordsize="3429,4667">
                <v:shape id="Shape 147" style="position:absolute;width:666;height:2381;left:0;top:0;" coordsize="66675,238125" path="m0,0l66675,0l66675,238125l0,238125x">
                  <v:stroke weight="0.75pt" endcap="flat" joinstyle="miter" miterlimit="4" on="true" color="#0000ee"/>
                  <v:fill on="false" color="#000000" opacity="0"/>
                </v:shape>
                <v:shape id="Shape 49398" style="position:absolute;width:604;height:190;left:14;top:1952;" coordsize="60424,19050" path="m0,0l60424,0l60424,19050l0,19050l0,0">
                  <v:stroke weight="0pt" endcap="flat" joinstyle="miter" miterlimit="4" on="false" color="#000000" opacity="0"/>
                  <v:fill on="true" color="#0000ee"/>
                </v:shape>
                <v:shape id="Shape 150" style="position:absolute;width:666;height:2381;left:0;top:2286;" coordsize="66675,238125" path="m0,0l66675,0l66675,238125l0,238125x">
                  <v:stroke weight="0.75pt" endcap="flat" joinstyle="miter" miterlimit="4" on="true" color="#0000ee"/>
                  <v:fill on="false" color="#000000" opacity="0"/>
                </v:shape>
                <v:shape id="Shape 49399" style="position:absolute;width:604;height:190;left:14;top:4238;" coordsize="60424,19050" path="m0,0l60424,0l60424,19050l0,19050l0,0">
                  <v:stroke weight="0pt" endcap="flat" joinstyle="miter" miterlimit="4" on="false" color="#000000" opacity="0"/>
                  <v:fill on="true" color="#0000ee"/>
                </v:shape>
                <v:shape id="Shape 154" style="position:absolute;width:762;height:2381;left:1333;top:2286;" coordsize="76200,238125" path="m0,0l76200,0l76200,238125l0,238125x">
                  <v:stroke weight="0.75pt" endcap="flat" joinstyle="miter" miterlimit="4" on="true" color="#0000ee"/>
                  <v:fill on="false" color="#000000" opacity="0"/>
                </v:shape>
                <v:shape id="Shape 49400" style="position:absolute;width:604;height:190;left:1413;top:4238;" coordsize="60424,19050" path="m0,0l60424,0l60424,19050l0,19050l0,0">
                  <v:stroke weight="0pt" endcap="flat" joinstyle="miter" miterlimit="4" on="false" color="#000000" opacity="0"/>
                  <v:fill on="true" color="#0000ee"/>
                </v:shape>
                <v:shape id="Shape 158" style="position:absolute;width:666;height:2381;left:2762;top:2286;" coordsize="66675,238125" path="m0,0l66675,0l66675,238125l0,238125x">
                  <v:stroke weight="0.75pt" endcap="flat" joinstyle="miter" miterlimit="4" on="true" color="#0000ee"/>
                  <v:fill on="false" color="#000000" opacity="0"/>
                </v:shape>
                <v:shape id="Shape 49401" style="position:absolute;width:604;height:190;left:2812;top:4238;" coordsize="60424,19050" path="m0,0l60424,0l60424,19050l0,19050l0,0">
                  <v:stroke weight="0pt" endcap="flat" joinstyle="miter" miterlimit="4" on="false" color="#000000" opacity="0"/>
                  <v:fill on="true" color="#0000ee"/>
                </v:shape>
              </v:group>
            </w:pict>
          </mc:Fallback>
        </mc:AlternateContent>
      </w:r>
    </w:p>
    <w:p w:rsidR="00B16CCB" w:rsidRDefault="00B16CCB">
      <w:pPr>
        <w:sectPr w:rsidR="00B16CCB">
          <w:pgSz w:w="12240" w:h="15840"/>
          <w:pgMar w:top="2190" w:right="3521" w:bottom="5974" w:left="1555" w:header="720" w:footer="720" w:gutter="0"/>
          <w:cols w:space="720"/>
        </w:sectPr>
      </w:pP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25"/>
                    <a:stretch>
                      <a:fillRect/>
                    </a:stretch>
                  </pic:blipFill>
                  <pic:spPr>
                    <a:xfrm>
                      <a:off x="0" y="0"/>
                      <a:ext cx="5486399" cy="8143874"/>
                    </a:xfrm>
                    <a:prstGeom prst="rect">
                      <a:avLst/>
                    </a:prstGeom>
                  </pic:spPr>
                </pic:pic>
              </a:graphicData>
            </a:graphic>
          </wp:inline>
        </w:drawing>
      </w:r>
    </w:p>
    <w:p w:rsidR="00B16CCB" w:rsidRDefault="0085294A">
      <w:pPr>
        <w:spacing w:after="0" w:line="259" w:lineRule="auto"/>
        <w:ind w:left="345" w:firstLine="0"/>
        <w:jc w:val="left"/>
      </w:pPr>
      <w:r>
        <w:rPr>
          <w:noProof/>
        </w:rPr>
        <w:lastRenderedPageBreak/>
        <w:drawing>
          <wp:inline distT="0" distB="0" distL="0" distR="0">
            <wp:extent cx="5505449" cy="8143874"/>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26"/>
                    <a:stretch>
                      <a:fillRect/>
                    </a:stretch>
                  </pic:blipFill>
                  <pic:spPr>
                    <a:xfrm>
                      <a:off x="0" y="0"/>
                      <a:ext cx="5505449" cy="8143874"/>
                    </a:xfrm>
                    <a:prstGeom prst="rect">
                      <a:avLst/>
                    </a:prstGeom>
                  </pic:spPr>
                </pic:pic>
              </a:graphicData>
            </a:graphic>
          </wp:inline>
        </w:drawing>
      </w: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27"/>
                    <a:stretch>
                      <a:fillRect/>
                    </a:stretch>
                  </pic:blipFill>
                  <pic:spPr>
                    <a:xfrm>
                      <a:off x="0" y="0"/>
                      <a:ext cx="5486399" cy="8143874"/>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ind w:left="-15" w:firstLine="0"/>
      </w:pPr>
      <w:r>
        <w:lastRenderedPageBreak/>
        <w:t xml:space="preserve">Quando falo de humanidade não estou falando só do </w:t>
      </w:r>
      <w:r>
        <w:rPr>
          <w:i/>
        </w:rPr>
        <w:t>Homo sapiens</w:t>
      </w:r>
      <w:r>
        <w:t xml:space="preserve">, me refiro a uma imensidão de seres que nós excluímos </w:t>
      </w:r>
      <w:r>
        <w:t>desde sempre: caçamos baleia, tiramos barbatana de tubarão, matamos leão e o penduramos na parede para mostrar que somos mais bravos que ele. Além da matança de todos os outros humanos que a gente achou que não tinham nada, que estavam aí só para nos supri</w:t>
      </w:r>
      <w:r>
        <w:t>r com roupa, comida, abrigo. Somos a praga do planeta, uma espécie de ameba gigante. Ao longo da história, os humanos, aliás, esse clube exclusivo da humanidade — que está na declaração universal dos direitos humanos e nos protocolos das instituições —, fo</w:t>
      </w:r>
      <w:r>
        <w:t xml:space="preserve">ram devastando tudo ao seu redor. É como se tivessem elegido uma casta, a humanidade, e todos que estão fora dela são a subhumanidade. Não são só os caiçaras, quilombolas e povos indígenas, mas toda vida que deliberadamente largamos à margem do caminho. E </w:t>
      </w:r>
      <w:r>
        <w:t>o caminho é o progresso: essa ideia prospectiva de que estamos indo para algum lugar. Há um horizonte, estamos indo para lá, e vamos largando no percurso tudo que não interessa, o que sobra, a subhumanidade — alguns de nós fazemos parte dela.</w:t>
      </w:r>
    </w:p>
    <w:p w:rsidR="00B16CCB" w:rsidRDefault="0085294A">
      <w:pPr>
        <w:ind w:left="-15"/>
      </w:pPr>
      <w:r>
        <w:t>É incrível qu</w:t>
      </w:r>
      <w:r>
        <w:t>e esse vírus que está aí agora esteja atingindo só as pessoas. Foi uma manobra fantástica do organismo da Terra tirar a teta da nossa boca e dizer: “Respirem agora, quero ver”. Isso denuncia o artifício do tipo de vida que nós criamos, porque chega uma hor</w:t>
      </w:r>
      <w:r>
        <w:t>a que você precisa de uma máscara, de um aparelho para respirar, mas, em algum lugar, o aparelho precisa de uma usina hidrelétrica, nuclear ou de um gerador de energia qualquer. E o gerador também pode apagar, independentemente do nosso decreto, da nossa d</w:t>
      </w:r>
      <w:r>
        <w:t>isposição. Estamos sendo lembrados de que somos tão vulneráveis que, se cortarem nosso ar por alguns minutos, a gente morre. Não é preciso nenhum sistema bélico complexo para apagar essa tal de humanidade: se extingue com a mesma facilidade que os mosquito</w:t>
      </w:r>
      <w:r>
        <w:t>s de uma sala depois de aplicado um aerossol. Nós não estamos com nada: essa é a declaração da Terra.</w:t>
      </w:r>
    </w:p>
    <w:p w:rsidR="00B16CCB" w:rsidRDefault="0085294A">
      <w:pPr>
        <w:ind w:left="-15"/>
      </w:pPr>
      <w:r>
        <w:t>E, se nós não estamos com nada, deveríamos ter contato com a experiência de estar vivos para além dos aparatos tecnológicos que podemos inventar. A ideia da economia, por exemplo, essa coisa invisível, a não ser por aquele emblema de cifrão. Pode ser uma f</w:t>
      </w:r>
      <w:r>
        <w:t xml:space="preserve">icção afirmar que se </w:t>
      </w:r>
      <w:r>
        <w:lastRenderedPageBreak/>
        <w:t>a economia não estiver funcionando plenamente nós morremos. Nós poderíamos colocar todos os dirigentes do Banco Central em um cofre gigante e deixá-los vivendo lá, com a economia deles. Ninguém come dinheiro. Hoje de manhã eu vi um ind</w:t>
      </w:r>
      <w:r>
        <w:t>ígena norte-americano do conselho dos anciões do povo Lakota falar sobre o coronavírus. É um homem de uns setenta e poucos anos, chamado Wakya Un Manee, também conhecido como Vernon Foster. (Vernon, que é um típico nome americano, pois quando os colonos ch</w:t>
      </w:r>
      <w:r>
        <w:t>egaram na América, além de proibirem as línguas nativas, mudavam os nomes das pessoas.) Pois, repetindo as palavras de um ancestral, ele dizia: “Quando o último peixe estiver nas águas e a última árvore for removida da terra, só então o homem perceberá que</w:t>
      </w:r>
      <w:r>
        <w:t xml:space="preserve"> ele não é capaz de comer seu dinheiro”.</w:t>
      </w:r>
    </w:p>
    <w:p w:rsidR="00B16CCB" w:rsidRDefault="0085294A">
      <w:pPr>
        <w:ind w:left="-15"/>
      </w:pPr>
      <w:r>
        <w:t>Quem sabe a própria ideia de humanidade, essa totalidade que nós aprndemos a chamar assim, venha a se dissolver com esses eventos que estamos experimentando. Se isso acontecer, como é que os caras que concentram a g</w:t>
      </w:r>
      <w:r>
        <w:t>rana do mundo — que são poucos — vão ficar? Quem sabe a gente consiga tirar o chão debaixo dos pés deles. Porque eles precisam de uma humanidade, nem que seja ilusória, para aterrorizarem toda manhã com a ameaça de que a bolsa vai cair, de que o mercado es</w:t>
      </w:r>
      <w:r>
        <w:t>tá nervoso, de que o dólar vai subir. Quando tudo isso não tiver sentido nenhum — o dólar que se exploda, o mercado que se coma! —, aí não vai ter mais lugar para toda essa concentração de poder. Porque a concentração, de qualquer coisa, só pode existir nu</w:t>
      </w:r>
      <w:r>
        <w:t>m determinado ambiente. Até a poluição, se ela se espalhar, sem contenção, o que vai acontecer? O ar vai passar por um processo de limpeza. O ar das cidades não ficou mais limpo quando diminuímos o ritmo? Acredito que essa ilusão de uma casta de humanoides</w:t>
      </w:r>
      <w:r>
        <w:t xml:space="preserve"> que detém o segredo do santo graal, que se entope de riqueza enquanto aterroriza o resto do mundo, pode acabar implodindo. Talvez a pista mais recente sobre isso seja aquela história dos bilionários que estão construindo uma plataforma fora da Terra para </w:t>
      </w:r>
      <w:r>
        <w:t>irem viver, sei lá, em Marte. A gente deveria dizer: “Vão logo, esqueçam a gente aqui!”. Deveríamos dar um passe livre para eles, para os donos da Tesla, da Amazon. Podem deixar o endereço que depois a gente manda suprimentos.</w:t>
      </w:r>
    </w:p>
    <w:p w:rsidR="00B16CCB" w:rsidRDefault="0085294A">
      <w:pPr>
        <w:ind w:left="-15"/>
      </w:pPr>
      <w:r>
        <w:lastRenderedPageBreak/>
        <w:t>Parece que a ideia de concent</w:t>
      </w:r>
      <w:r>
        <w:t>ração de riqueza chegou a um clímax. O poder, o capital entraram em um grau de acúmulo que não há mais separação entre gestão política e financeira do mundo. Houve um tempo em que existiam governos e revoluções. Na América Latina houve muitas; o México, no</w:t>
      </w:r>
      <w:r>
        <w:t xml:space="preserve">s séculos </w:t>
      </w:r>
      <w:r>
        <w:rPr>
          <w:sz w:val="22"/>
        </w:rPr>
        <w:t xml:space="preserve">XIX </w:t>
      </w:r>
      <w:r>
        <w:t xml:space="preserve">e </w:t>
      </w:r>
      <w:r>
        <w:rPr>
          <w:sz w:val="22"/>
        </w:rPr>
        <w:t>XX</w:t>
      </w:r>
      <w:r>
        <w:t>, foi um verdadeiro laboratório delas. Hoje essa cultura de revoluções, de povos que se movem e derrubam governos, criam outras formas de governança, não tem mais sentido. Nem na América Latina, nem na África, nem em continente nenhum. Is</w:t>
      </w:r>
      <w:r>
        <w:t>so porque os governos deixaram de existir, somos governados por grandes corporações. Quem vai fazer a revolução contra corporações? Seria como lutar contra fantasmas. O poder, hoje, é uma abstração concentrada em marcas aglutinadas em corporações e represe</w:t>
      </w:r>
      <w:r>
        <w:t>ntada por alguns humanoides. Não tenho dúvida de que esses humanoides, focados no poder da grana, também vão sofrer uma saturação. Estamos experimentando uma gradual mudança na condição de vida no planeta e seremos todos postos no mesmo patamar. Um cara qu</w:t>
      </w:r>
      <w:r>
        <w:t>e tem trezentos trilhões e eu e você vamos ficar todos na mesma.</w:t>
      </w:r>
    </w:p>
    <w:p w:rsidR="00B16CCB" w:rsidRDefault="0085294A">
      <w:pPr>
        <w:ind w:left="-15"/>
      </w:pPr>
      <w:r>
        <w:t>Essa gente que detém a riqueza é capaz de, descaradamente, ter centros onde não enfrentarão problemas com doença alguma, pois ficarão blindados, cada um com seu respirador reservado. O que el</w:t>
      </w:r>
      <w:r>
        <w:t xml:space="preserve">es não sabem é que a fonte de energia para o bunker secreto deles também pode ser desligada. Que, independentemente do aparato que estiverem reunindo, podem acabar feito aquele astronauta de </w:t>
      </w:r>
      <w:r>
        <w:rPr>
          <w:i/>
        </w:rPr>
        <w:t>2001: Uma odisseia no espaço</w:t>
      </w:r>
      <w:r>
        <w:t xml:space="preserve"> que sai para dar uma olhada lá fora </w:t>
      </w:r>
      <w:r>
        <w:t>e o tubinho dele se solta. Então, quem sabe, essa nata de gente, que há muito tempo se acostumou a assistir ao mundo morrer das torres de seus castelos, tenha que experimentar uma certa igualdade no risco. Alguns críticos dizem que não, que esses caras sem</w:t>
      </w:r>
      <w:r>
        <w:t>pre tiveram uma capacidade incrível de transformar a crise em oportunidade para ficarem mais concentrados e mais ricos, mas isso também tem limite. Até uma lei da física mostra que nada pode se concentrar tanto assim, por isso alguns reatores nucleares vaz</w:t>
      </w:r>
      <w:r>
        <w:t>am — ou explodem.</w:t>
      </w:r>
    </w:p>
    <w:p w:rsidR="00B16CCB" w:rsidRDefault="0085294A">
      <w:pPr>
        <w:ind w:left="-15"/>
      </w:pPr>
      <w:r>
        <w:t>Estamos viciados em modernidade. A maior parte das invenções é uma tentativa de nós, humanos, nos projetarmos em matéria para além de nossos corpos. Isso nos dá sensação de poder, de permanência, a ilusão de que vamos continuar existindo.</w:t>
      </w:r>
      <w:r>
        <w:t xml:space="preserve"> A modernidade tem esses artifícios. A ideia </w:t>
      </w:r>
      <w:r>
        <w:lastRenderedPageBreak/>
        <w:t xml:space="preserve">da fotografia, por exemplo, que não é tão recente: projetar uma imagem para além daquele instante em que você está vivo é uma coisa fantástica. E assim ficamos presos em uma espécie de looping sem sentido. Isso </w:t>
      </w:r>
      <w:r>
        <w:t>é uma droga incrível, muito mais perigosa que as que o sistema proíbe por aí. Estamos a tal ponto dopados por essa realidade nefasta de consumo e entretenimento que nos desconectamos do organismo vivo da Terra. Com todas as evidências, as geleiras derreten</w:t>
      </w:r>
      <w:r>
        <w:t>do, os oceanos cheios de lixo, as listas de espécies em extinção aumentando, será que a única maneira de mostrar para os negacionistas que a Terra é um organismo vivo é esquartejá-la? Picá-la em pedaços e mostrar: “Olha, ela é viva”? É de uma estupidez abs</w:t>
      </w:r>
      <w:r>
        <w:t>urda.</w:t>
      </w:r>
    </w:p>
    <w:p w:rsidR="00B16CCB" w:rsidRDefault="0085294A">
      <w:pPr>
        <w:ind w:left="-15"/>
      </w:pPr>
      <w:r>
        <w:t xml:space="preserve">James Lovelock, criador da teoria de Gaia, foi colocado para fora de um programa de pesquisa da Nasa, marginalizado pela turma que acreditava demais na teoria de Darwin. Para eles, a ideia de que a Terra é um organismo vivo era anticientífica. Até o </w:t>
      </w:r>
      <w:r>
        <w:t>final da década de 1990 se desprezou qualquer pesquisa que quisesse tratar esse organismo como uma coisa inteligente. Thomas Lovejoy, que é considerado o pai dos estudos da biodiversidade, e todo um grupo de pesquisadores que trabalhava sobre a teoria de G</w:t>
      </w:r>
      <w:r>
        <w:t>aia foram dispersos — o status de alguns desses cientistas foi caindo até o ponto de não ter mais ninguém financiando suas pesquisas. Claro, há discípulos deles que seguem trabalhando: aqui no Brasil, por exemplo, temos o Antonio Nobre, que é um continuado</w:t>
      </w:r>
      <w:r>
        <w:t>r dessas especulações sobre as diferentes linguagens que o organismo da Terra utiliza para se comunicar conosco. Mas, nos últimos cinco, seis anos, com o agravamento da crise climática, com o planeta fervendo, esses negacionistas começaram a declinar de su</w:t>
      </w:r>
      <w:r>
        <w:t>a posição cética e querer entender a teoria de Gaia. Deixo isso para os incrédulos. Quem já ouvia a voz das montanhas, dos rios e das florestas não precisa de uma teoria sobre isso: toda teoria é um esforço de explicar para cabeças-duras a realidade que el</w:t>
      </w:r>
      <w:r>
        <w:t>es não enxergam.</w:t>
      </w:r>
    </w:p>
    <w:p w:rsidR="00B16CCB" w:rsidRDefault="0085294A">
      <w:pPr>
        <w:ind w:left="-15"/>
      </w:pPr>
      <w:r>
        <w:t>Nós, seja na floresta, seja em um apartamento, precisamos despertar nosso poder interior e parar de ficar caçando um culpado ao nosso redor: uma corporação, um governo. Porque essas coisas todas acabam e nós não podemos ter uma data de val</w:t>
      </w:r>
      <w:r>
        <w:t xml:space="preserve">idade igual à delas. Não podemos ficar esperando o governo mandar suprimentos, ou o supermercado, ou </w:t>
      </w:r>
      <w:r>
        <w:lastRenderedPageBreak/>
        <w:t>qualquer uma dessas fábricas que empacotam de tudo. A maioria das pessoas não só come coisas aparentemente envenenadas, tipo morangos e tomates, como també</w:t>
      </w:r>
      <w:r>
        <w:t>m consome muita coisa que nem sabe o que é. Tem uma composição lá qualquer, cheia de nomes que não sabemos o que significam. Ora, como é que você vai acreditar naquilo? Podem ter processado qualquer lixo e estarem te dando para comer. Por isso, seria muito</w:t>
      </w:r>
      <w:r>
        <w:t xml:space="preserve"> melhor a gente cuidar da nossa sementinha, ver ela brotar, acompanhá-la, para então colher. Só assim você vai saber de onde vem o que come.</w:t>
      </w:r>
    </w:p>
    <w:p w:rsidR="00B16CCB" w:rsidRDefault="0085294A">
      <w:pPr>
        <w:ind w:left="-15"/>
      </w:pPr>
      <w:r>
        <w:t>Em diferentes lugares, tem gente lutando para este planeta ter uma chance, por meio da agroecologia, da permacultur</w:t>
      </w:r>
      <w:r>
        <w:t>a. Essa micropolítica está se disseminando e vai ocupar o lugar da desilusão com a macropolítica. Os agentes da micropolítica são pessoas plantando horta no quintal de casa, abrindo calçadas para deixar brotar seja lá o que for. Elas acreditam que é possív</w:t>
      </w:r>
      <w:r>
        <w:t>el remover o túmulo de concreto das metrópoles. Penso muito na música “Refazenda”</w:t>
      </w:r>
      <w:r>
        <w:rPr>
          <w:i/>
        </w:rPr>
        <w:t>,</w:t>
      </w:r>
      <w:r>
        <w:t xml:space="preserve"> do Gilberto Gil, naqueles versos que dizem: “Abacateiro/ acataremos teu ato/ nós também somos do mato/ como o pato e o leão”. O tempo passou, as pessoas se concentraram em m</w:t>
      </w:r>
      <w:r>
        <w:t>etrópoles e o planeta virou um paliteiro. Mas agora, de dentro do concreto, surge essa utopia de transformar o cemitério urbano em vida. A agrofloresta e a permacultura mostram aos povos da floresta que existem pessoas nas cidades viabilizando novas alianç</w:t>
      </w:r>
      <w:r>
        <w:t>as, sem aquela ideia de campo de um lado e cidade do outro.</w:t>
      </w:r>
    </w:p>
    <w:p w:rsidR="00B16CCB" w:rsidRDefault="0085294A">
      <w:pPr>
        <w:ind w:left="-15"/>
      </w:pPr>
      <w:r>
        <w:t>Alguém pode dizer: “Mas nós não vamos voltar a ser uma sociedade agrícola!”. Provavelmente não. Inclusive porque agricultura mesmo não é o que a gente está fazendo em lugar nenhum do mundo. Tem es</w:t>
      </w:r>
      <w:r>
        <w:t xml:space="preserve">sa campanha imoral de que “o agro é tech, o agro é pop, o agro é tudo”, na qual mostram todo processo de industrialização, não somente de alimentos, mas também de minérios. Tudo virou agro. Minério é agro, assalto é agro, roubo do planeta é agro, e tudo é </w:t>
      </w:r>
      <w:r>
        <w:t>pop. Essa calamidade que nós estamos vivendo no planeta hoje pode apresentar a conta dela para o agro.</w:t>
      </w:r>
    </w:p>
    <w:p w:rsidR="00B16CCB" w:rsidRDefault="0085294A">
      <w:pPr>
        <w:ind w:left="-15"/>
      </w:pPr>
      <w:r>
        <w:t>Aqui na minha região, a Vale está parecendo a bolsa de valores: nervosa. Desde que o mundo parou, ela acelerou. Os trens dela passam a trezentos, quinhen</w:t>
      </w:r>
      <w:r>
        <w:t xml:space="preserve">tos metros da minha casa. Apenas um rio em coma nos separa da </w:t>
      </w:r>
      <w:r>
        <w:lastRenderedPageBreak/>
        <w:t>estrada de ferro. E a composição dos trens é gigante: a terra treme quando eles passam. O vaivém não para, a noite inteira, o dia inteiro, eu até fiquei pensando: será que estão fazendo o último</w:t>
      </w:r>
      <w:r>
        <w:t xml:space="preserve"> assalto? Estão piores que antes, a febre deles subiu.</w:t>
      </w:r>
    </w:p>
    <w:p w:rsidR="00B16CCB" w:rsidRDefault="0085294A">
      <w:pPr>
        <w:ind w:left="-15" w:firstLine="0"/>
      </w:pPr>
      <w:r>
        <w:t>Acho que um navio, em algum lugar do mundo, falou: “Manda logo tudo, acelera aí!”. O jeito é olhar para o nosso ser interior, e não ficar supervalorizando o trem que passa lá fora. Temos que parar de n</w:t>
      </w:r>
      <w:r>
        <w:t>os desenvolver e começar a nos envolver.</w:t>
      </w:r>
    </w:p>
    <w:p w:rsidR="00B16CCB" w:rsidRDefault="0085294A">
      <w:pPr>
        <w:spacing w:after="285"/>
        <w:ind w:left="-15"/>
      </w:pPr>
      <w:r>
        <w:t xml:space="preserve">Quando tudo está entrando em parafuso, você tem que ter alguém pra chamar — eu chamo Drummond. Pra mim, ele é um daqueles paraquedas coloridos que eu menciono em </w:t>
      </w:r>
      <w:r>
        <w:rPr>
          <w:i/>
        </w:rPr>
        <w:t>Ideias para adiar o fim do mundo.</w:t>
      </w:r>
      <w:r>
        <w:t xml:space="preserve"> “O homem; as viagen</w:t>
      </w:r>
      <w:r>
        <w:t>s” é um poema sobre isso que estamos vivendo:</w:t>
      </w:r>
    </w:p>
    <w:p w:rsidR="00B16CCB" w:rsidRDefault="0085294A">
      <w:pPr>
        <w:spacing w:after="283"/>
        <w:ind w:left="310" w:right="3562" w:hanging="10"/>
        <w:jc w:val="left"/>
      </w:pPr>
      <w:r>
        <w:rPr>
          <w:i/>
        </w:rPr>
        <w:t xml:space="preserve">Restam outros sistemas fora do solar a colonizar. Ao acabarem todos só resta ao homem </w:t>
      </w:r>
      <w:r>
        <w:t>(</w:t>
      </w:r>
      <w:r>
        <w:rPr>
          <w:i/>
        </w:rPr>
        <w:t>estará equipado?</w:t>
      </w:r>
      <w:r>
        <w:t xml:space="preserve">) </w:t>
      </w:r>
      <w:r>
        <w:rPr>
          <w:i/>
        </w:rPr>
        <w:t>a dificílima dangerosíssima viagem de si a si mesmo: pôr o pé no chão do seu coração experimentar</w:t>
      </w:r>
    </w:p>
    <w:p w:rsidR="00B16CCB" w:rsidRDefault="0085294A">
      <w:pPr>
        <w:spacing w:after="0"/>
        <w:ind w:left="310" w:right="6366" w:hanging="10"/>
        <w:jc w:val="left"/>
      </w:pPr>
      <w:r>
        <w:rPr>
          <w:i/>
        </w:rPr>
        <w:t>coloniz</w:t>
      </w:r>
      <w:r>
        <w:rPr>
          <w:i/>
        </w:rPr>
        <w:t>ar civilizar</w:t>
      </w:r>
    </w:p>
    <w:p w:rsidR="00B16CCB" w:rsidRDefault="0085294A">
      <w:pPr>
        <w:spacing w:after="15"/>
        <w:ind w:left="310" w:hanging="10"/>
        <w:jc w:val="left"/>
      </w:pPr>
      <w:r>
        <w:rPr>
          <w:i/>
        </w:rPr>
        <w:t>humanizar</w:t>
      </w:r>
    </w:p>
    <w:p w:rsidR="00B16CCB" w:rsidRDefault="0085294A">
      <w:pPr>
        <w:spacing w:after="15"/>
        <w:ind w:left="310" w:hanging="10"/>
        <w:jc w:val="left"/>
      </w:pPr>
      <w:r>
        <w:rPr>
          <w:i/>
        </w:rPr>
        <w:t>o homem</w:t>
      </w:r>
    </w:p>
    <w:p w:rsidR="00B16CCB" w:rsidRDefault="0085294A">
      <w:pPr>
        <w:spacing w:after="283"/>
        <w:ind w:left="310" w:right="694" w:hanging="10"/>
        <w:jc w:val="left"/>
      </w:pPr>
      <w:r>
        <w:rPr>
          <w:i/>
        </w:rPr>
        <w:t>descobrindo em suas próprias inexploradas entranhas a perene, insuspeitada alegria de con-viver</w:t>
      </w:r>
      <w:r>
        <w:t>.</w:t>
      </w:r>
    </w:p>
    <w:p w:rsidR="00B16CCB" w:rsidRDefault="0085294A">
      <w:pPr>
        <w:ind w:left="-15"/>
      </w:pPr>
      <w:r>
        <w:t>Drummond é meu escudo. Ainda vamos descobrir segredos fantásticos dele no futuro, como a sacada que teve do homem indo à Lua que</w:t>
      </w:r>
      <w:r>
        <w:t xml:space="preserve"> coincidiu com o foguete sendo mandado para o espaço.</w:t>
      </w:r>
    </w:p>
    <w:p w:rsidR="00B16CCB" w:rsidRDefault="0085294A">
      <w:pPr>
        <w:ind w:left="-15"/>
      </w:pPr>
      <w:r>
        <w:t xml:space="preserve">Naquele tempo, a Nasa representava um projeto comum do Ocidente ao especular sobre o </w:t>
      </w:r>
      <w:r>
        <w:t>espaço, mas, ultimamente, ela fez uma parceria público-privada com os bilionários que ficam com essa maluquice de criar uma biosfera, uma cópia da Terra. Essa cópia vai ser tão medíocre quanto eles. Se uma parte de nós acha que pode colonizar outro planeta</w:t>
      </w:r>
      <w:r>
        <w:t xml:space="preserve">, significa que </w:t>
      </w:r>
      <w:r>
        <w:lastRenderedPageBreak/>
        <w:t>ainda não aprenderam nada com a experiência aqui na Terra. Eu me pergunto quantas Terras essa gente precisa consumir até entender que está no caminho errado. Também não sei como vamos fazer para decifrar esse enigma “</w:t>
      </w:r>
      <w:r>
        <w:rPr>
          <w:sz w:val="22"/>
        </w:rPr>
        <w:t>BHP-</w:t>
      </w:r>
      <w:r>
        <w:t xml:space="preserve">Samarco-Vale”, o </w:t>
      </w:r>
      <w:r>
        <w:t>complexo que envolve a extração, o processamento e o despacho, para outros cantos do planeta, das nossas montanhas. Aquelas pelas quais o Milton Nascimento chora em suas canções ao vê-las sendo devoradas. Em algum ponto os poemas do Drummond e as canções d</w:t>
      </w:r>
      <w:r>
        <w:t>o Milton se encontram.</w:t>
      </w:r>
    </w:p>
    <w:p w:rsidR="00B16CCB" w:rsidRDefault="0085294A">
      <w:pPr>
        <w:ind w:left="-15"/>
      </w:pPr>
      <w:r>
        <w:t xml:space="preserve">Na década de 1990 andei por outros lugares, depois voltei para Minas, para passar mais tempo aqui. E precisei restabelecer uma relação com este lugar onde as montanhas são feitas de vento: existem para serem comidas. Fiquei pensando </w:t>
      </w:r>
      <w:r>
        <w:t>no destino trágico do território que carrega este nome, Minas Gerais. Diamantina também, com mineradores entrando lá para tirar diamante, pedras preciosas — essa obsessão por furar o chão. O lugar onde estou é chamado de Quadrilátero Ferrífero. É de um mau</w:t>
      </w:r>
      <w:r>
        <w:t xml:space="preserve"> gosto enorme dar um nome desses para um lugar. O que ele quer dizer? Que estamos ferrados. Duas barragens, uma em Mariana e outra em Brumadinho, derramaram ferro em cima da gente. O longo processo de desenvolvimento dessas tecnologias que nos enchem de or</w:t>
      </w:r>
      <w:r>
        <w:t>gulho também encheu os rios de veneno. Eu falei de esquartejar a Terra, mas nem será preciso: a maquinaria que esses caras enfiam nas montanhas, o que ocorreu na bacia do rio Doce — esse rio cauterizado pela lama da mineração —, é uma sondagem tão invasiva</w:t>
      </w:r>
      <w:r>
        <w:t xml:space="preserve"> da Terra que já a dilacerou.</w:t>
      </w:r>
    </w:p>
    <w:p w:rsidR="00B16CCB" w:rsidRDefault="0085294A">
      <w:pPr>
        <w:ind w:left="-15"/>
      </w:pPr>
      <w:r>
        <w:t>Aqui, do outro lado do rio, há uma montanha que guarda a nossa aldeia. Hoje ela amanheceu coberta de nuvens, caiu uma chuva e agora as nuvens estão sobrevoando seu cume. Olhar para ela é um alívio imediato para todas as dores.</w:t>
      </w:r>
      <w:r>
        <w:t xml:space="preserve"> A vida atravessa tudo, atravessa uma pedra, a camada de ozônio, geleiras. A vida vai dos oceanos para a terra firme, atravessa de norte a sul, como uma brisa, em todas as direções. A vida é esse atravessamento do organismo vivo do planeta numa dimensão im</w:t>
      </w:r>
      <w:r>
        <w:t xml:space="preserve">aterial. Em vez de ficarmos pensando no organismo da Terra respirando, o que é muito difícil, pensemos na vida atravessando montanhas, galerias, rios, florestas. A vida que a gente banalizou, que as pessoas nem sabem o que é e pensam que é só uma palavra. </w:t>
      </w:r>
      <w:r>
        <w:t xml:space="preserve">Assim como existem as palavras “vento”, “fogo”, “água”, as </w:t>
      </w:r>
      <w:r>
        <w:lastRenderedPageBreak/>
        <w:t>pessoas acham que pode haver a palavra “vida”, mas não. Vida é transcendência, está para além do dicionário, não tem uma definição.</w:t>
      </w:r>
    </w:p>
    <w:p w:rsidR="00B16CCB" w:rsidRDefault="00B16CCB">
      <w:pPr>
        <w:sectPr w:rsidR="00B16CCB">
          <w:pgSz w:w="12240" w:h="15840"/>
          <w:pgMar w:top="1447" w:right="1540" w:bottom="1444" w:left="1540" w:header="720" w:footer="720" w:gutter="0"/>
          <w:cols w:space="720"/>
        </w:sectPr>
      </w:pP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1458" name="Picture 1458"/>
            <wp:cNvGraphicFramePr/>
            <a:graphic xmlns:a="http://schemas.openxmlformats.org/drawingml/2006/main">
              <a:graphicData uri="http://schemas.openxmlformats.org/drawingml/2006/picture">
                <pic:pic xmlns:pic="http://schemas.openxmlformats.org/drawingml/2006/picture">
                  <pic:nvPicPr>
                    <pic:cNvPr id="1458" name="Picture 1458"/>
                    <pic:cNvPicPr/>
                  </pic:nvPicPr>
                  <pic:blipFill>
                    <a:blip r:embed="rId25"/>
                    <a:stretch>
                      <a:fillRect/>
                    </a:stretch>
                  </pic:blipFill>
                  <pic:spPr>
                    <a:xfrm>
                      <a:off x="0" y="0"/>
                      <a:ext cx="5486399" cy="8143874"/>
                    </a:xfrm>
                    <a:prstGeom prst="rect">
                      <a:avLst/>
                    </a:prstGeom>
                  </pic:spPr>
                </pic:pic>
              </a:graphicData>
            </a:graphic>
          </wp:inline>
        </w:drawing>
      </w:r>
    </w:p>
    <w:p w:rsidR="00B16CCB" w:rsidRDefault="0085294A">
      <w:pPr>
        <w:spacing w:after="0" w:line="259" w:lineRule="auto"/>
        <w:ind w:left="345" w:firstLine="0"/>
        <w:jc w:val="left"/>
      </w:pPr>
      <w:r>
        <w:rPr>
          <w:noProof/>
        </w:rPr>
        <w:lastRenderedPageBreak/>
        <w:drawing>
          <wp:inline distT="0" distB="0" distL="0" distR="0">
            <wp:extent cx="5505449" cy="8143874"/>
            <wp:effectExtent l="0" t="0" r="0" b="0"/>
            <wp:docPr id="1463" name="Picture 1463"/>
            <wp:cNvGraphicFramePr/>
            <a:graphic xmlns:a="http://schemas.openxmlformats.org/drawingml/2006/main">
              <a:graphicData uri="http://schemas.openxmlformats.org/drawingml/2006/picture">
                <pic:pic xmlns:pic="http://schemas.openxmlformats.org/drawingml/2006/picture">
                  <pic:nvPicPr>
                    <pic:cNvPr id="1463" name="Picture 1463"/>
                    <pic:cNvPicPr/>
                  </pic:nvPicPr>
                  <pic:blipFill>
                    <a:blip r:embed="rId28"/>
                    <a:stretch>
                      <a:fillRect/>
                    </a:stretch>
                  </pic:blipFill>
                  <pic:spPr>
                    <a:xfrm>
                      <a:off x="0" y="0"/>
                      <a:ext cx="5505449" cy="8143874"/>
                    </a:xfrm>
                    <a:prstGeom prst="rect">
                      <a:avLst/>
                    </a:prstGeom>
                  </pic:spPr>
                </pic:pic>
              </a:graphicData>
            </a:graphic>
          </wp:inline>
        </w:drawing>
      </w: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1468" name="Picture 1468"/>
            <wp:cNvGraphicFramePr/>
            <a:graphic xmlns:a="http://schemas.openxmlformats.org/drawingml/2006/main">
              <a:graphicData uri="http://schemas.openxmlformats.org/drawingml/2006/picture">
                <pic:pic xmlns:pic="http://schemas.openxmlformats.org/drawingml/2006/picture">
                  <pic:nvPicPr>
                    <pic:cNvPr id="1468" name="Picture 1468"/>
                    <pic:cNvPicPr/>
                  </pic:nvPicPr>
                  <pic:blipFill>
                    <a:blip r:embed="rId27"/>
                    <a:stretch>
                      <a:fillRect/>
                    </a:stretch>
                  </pic:blipFill>
                  <pic:spPr>
                    <a:xfrm>
                      <a:off x="0" y="0"/>
                      <a:ext cx="5486399" cy="8143874"/>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ind w:left="-15" w:firstLine="0"/>
      </w:pPr>
      <w:r>
        <w:lastRenderedPageBreak/>
        <w:t>Quando pergunto se somos mesmo uma huma</w:t>
      </w:r>
      <w:r>
        <w:t>nidade é uma oportunidade de refletirmos sobre a sua real configuração. Se ela convoca nossas redes e conexões desde a Antiguidade. Se a contribuição que aquele pessoal nas cavernas deu ao inconsciente coletivo — esse oceano que nunca se esgota — se liga c</w:t>
      </w:r>
      <w:r>
        <w:t>om os nossos terminais aqui, nessa era distante. Se, em vez de olharmos nossos ancestrais como aqueles que já estavam aqui há muito tempo, invertermos o binóculo, seremos percebidos pelo olhar deles. Sidarta Ribeiro traz uma revelação muito interessante: q</w:t>
      </w:r>
      <w:r>
        <w:t>ue as cenas de caça nas pinturas rupestres podem não estar registrando apenas atividades cotidianas, mas falando de sonhos. Sempre fomos capazes de observar uma diferença entre a experiência desperta e o mundo dos sonhos, então decerto conseguimos trazer p</w:t>
      </w:r>
      <w:r>
        <w:t>ara a vigília histórias desse outro mundo.</w:t>
      </w:r>
    </w:p>
    <w:p w:rsidR="00B16CCB" w:rsidRDefault="0085294A">
      <w:pPr>
        <w:ind w:left="-15"/>
      </w:pPr>
      <w:r>
        <w:t>O tipo de sonho a que eu me refiro é uma instituição. Uma instituição que admite sonhadores. Onde as pessoas aprendem diferentes linguagens, se apropriam de recursos para dar conta de si e do seu entorno. O entorn</w:t>
      </w:r>
      <w:r>
        <w:t>o de um caçador, por exemplo, é aquele que aparece nos desenhos das cavernas de 20 mil, 30 mil anos atrás. Os sonhos de alguém que está hoje preocupado com cataclismas, com a tragédia ambiental do planeta, podem ser mais parecidos com os de um pajé Xavante</w:t>
      </w:r>
      <w:r>
        <w:t>, como aquele que me chamou, quarenta anos atrás, na Serra do Roncador. Ali, próximo ao Xingu, na terra indígena Pimentel Barbosa, vivia um senhor chamado Sibupá. Um dia, esse ancião chamou seus sobrinhos de adoção — eu entre eles — e nos disse: “Eu tive u</w:t>
      </w:r>
      <w:r>
        <w:t xml:space="preserve">m sonho em que o espírito da caça estava muito bravo e dizia que eu era um irresponsável, que eu não estava cuidando bem dos espíritos dos bichos, que os </w:t>
      </w:r>
      <w:r>
        <w:rPr>
          <w:i/>
        </w:rPr>
        <w:t>waradzu</w:t>
      </w:r>
      <w:r>
        <w:t xml:space="preserve"> (os brancos) estavam predando tudo e logo acabaria a caça e as pessoas não teriam mais o que c</w:t>
      </w:r>
      <w:r>
        <w:t>omer”. Na visão daquele pajé, que os jovens foram convocados a partilhar, a terra ficaria desolada.</w:t>
      </w:r>
    </w:p>
    <w:p w:rsidR="00B16CCB" w:rsidRDefault="0085294A">
      <w:pPr>
        <w:ind w:left="-15"/>
      </w:pPr>
      <w:r>
        <w:t>Foi ali que eu atinei que tinha algo na perspectiva dos povos indígenas, em nosso jeito de observar e pensar, que poderia abrir uma fresta de entendimento n</w:t>
      </w:r>
      <w:r>
        <w:t>esse entorno que é o mundo do conhecimento. Naquele tempo eu comecei a visitar as florestas do Acre, de Rondônia, e, por todos os lados, os pajés diziam: “Vocês precisam tomar cuidado porque o mundo dos brancos está invadindo a nossa existência”. Invadindo</w:t>
      </w:r>
      <w:r>
        <w:t xml:space="preserve">. Na época eu ouvia os velhos como um espectador. Até que comecei a ter os mesmos </w:t>
      </w:r>
      <w:r>
        <w:lastRenderedPageBreak/>
        <w:t>sonhos premonitórios ao olhar as estradas, os tratores e as motosserras chegando; o barulho delas derrubando as grandes árvores, a revolta dos rios. Passei a ouvir os rios fa</w:t>
      </w:r>
      <w:r>
        <w:t>lando, ora com raiva, ora ofendidos. Nós acabamos nos constituindo como um terminal nervoso do que chamam de natureza. E a ciência daquele pajé, alertando toda uma geração que hoje está com cinquenta, sessenta anos de que seu território ficaria devastado e</w:t>
      </w:r>
      <w:r>
        <w:t xml:space="preserve"> sem caça, se cumpriu de maneira absolutamente correta. O agronegócio invadiu o cerrado, o Xingu virou uma pizza. Uma pizza não, uma empadinha cercada de soja por todos os lados, com tratores cortando tudo. Desde aquela época, experiencio o sentido do sonh</w:t>
      </w:r>
      <w:r>
        <w:t>o como instituição que prepara as pessoas para se relacionarem com o cotidiano.</w:t>
      </w:r>
    </w:p>
    <w:p w:rsidR="00B16CCB" w:rsidRDefault="0085294A">
      <w:pPr>
        <w:ind w:left="-15"/>
      </w:pPr>
      <w:r>
        <w:t>Essa instituição também se comunica com esferas mais domésticas. Sonhar é uma prática que pode ser entendida como regime cultural em que, de manhã cedo, as pessoas contam o son</w:t>
      </w:r>
      <w:r>
        <w:t>ho que tiveram. Não como uma atividade pública, mas de caráter íntimo. Você não conta seu sonho em uma praça, mas para as pessoas com quem tem uma relação. O que sugere também que o sonho é um lugar de veiculação de afetos. Afetos no vasto sentido da palav</w:t>
      </w:r>
      <w:r>
        <w:t xml:space="preserve">ra: não falo apenas de sua mãe e seus irmãos, mas também de como o sonho </w:t>
      </w:r>
      <w:r>
        <w:rPr>
          <w:i/>
        </w:rPr>
        <w:t>afeta</w:t>
      </w:r>
      <w:r>
        <w:t xml:space="preserve"> o mundo sensível; de como o ato de contá-los é trazer conexões do mundo dos sonhos para o amanhecer, apresentá-los aos seus convivas e transformar isso, na hora, em matéria inta</w:t>
      </w:r>
      <w:r>
        <w:t>ngível. Quando o sonho termina de ser contado, quem o escuta já pode pegar suas ferramentas e sair para as atividades do dia: o pescador pode ir pescar, o caçador pode ir caçar e quem não tem nada a fazer pode se recolher. Não há nenhum véu que o separa do</w:t>
      </w:r>
      <w:r>
        <w:t xml:space="preserve"> cotidiano e o sonho emerge com maravilhosa clareza.</w:t>
      </w:r>
    </w:p>
    <w:p w:rsidR="00B16CCB" w:rsidRDefault="0085294A">
      <w:pPr>
        <w:ind w:left="-15"/>
      </w:pPr>
      <w:r>
        <w:t>Existem muitos tipos de sonhos. Se alguém me chama para fazer uma viagem, eu espero sonhar com aquilo. Se eu não sonhar com a viagem ou com um convite para sair de onde estou, significa que eu não vou. N</w:t>
      </w:r>
      <w:r>
        <w:t>unca sei o que vou fazer antecipadamente. É uma orientação que pode ser pensada como mágica, mas, na verdade, é o nosso modo de vida. Enquanto perseverarmos nele, vamos continuar sendo quem somos. Essa experiência de uma consciência coletiva é o que orient</w:t>
      </w:r>
      <w:r>
        <w:t xml:space="preserve">a as minhas escolhas. É uma forma de preservar nossa integridade, nossa ligação cósmica. Estamos </w:t>
      </w:r>
      <w:r>
        <w:lastRenderedPageBreak/>
        <w:t>andando aqui na Terra, mas andamos por outros lugares também. A maioria dos parentes indígenas faz isso. É só você olhar a produção dos mais jovens que estão i</w:t>
      </w:r>
      <w:r>
        <w:t>nteragindo com o campo da arte e da cultura, publicando, falando. Você percebe neles essa perspectiva coletiva. Não conheço nenhum sujeito de nenhum povo nosso que saiu sozinho pelo mundo. Andamos em constelação.</w:t>
      </w:r>
    </w:p>
    <w:p w:rsidR="00B16CCB" w:rsidRDefault="0085294A">
      <w:pPr>
        <w:ind w:left="-15"/>
      </w:pPr>
      <w:r>
        <w:t>Os Krenak são parentes dos Xavante, dos Kra</w:t>
      </w:r>
      <w:r>
        <w:t>hô, dos Kaiapó, somos um povo Jê. Então digamos que nós somos caçadores, não agricultores. Creio que ainda persistem cosmovisões e mentalidades constituídas por povos caçadores-coletores, mesmo em situação adversa em que não há mais o que caçar nem o que c</w:t>
      </w:r>
      <w:r>
        <w:t>oletar. Essas tradições ainda têm, na contemporaneidade, ligação direta com a nossa subjetividade, por isso os caçadores sonham de um jeito e os agricultores, de outro. Tem uma história antiga do povo Krenak que diz que o Criador deixou uma humanidade aqui</w:t>
      </w:r>
      <w:r>
        <w:t xml:space="preserve"> na Terra e foi para algum outro lugar do cosmos. Um dia ele se lembrou de nós e disse: “Ah, eu deixei minhas criaturas lá na Terra, preciso ver o que eles se tornaram”. Mas, enquanto fazia esse movimento incrível de vir até aqui nos ver, ele pensou: “E se</w:t>
      </w:r>
      <w:r>
        <w:t xml:space="preserve"> eles tiverem se tornado algo pior do que eu posso conceber? O melhor seria não ter um encontro pessoal com eles. Vou fazer o seguinte: vou me transformar em uma outra criatura para ver as minhas criaturas”. Ele se transformou num tamanduá e saiu pela camp</w:t>
      </w:r>
      <w:r>
        <w:t>ina. Em certo momento, um grupo de caçadores, munidos de bordunas e laços, se encostaram numa paisagem, avançaram sobre ele, o prenderam e levaram pro acampamento com a intenção óbvia de comê-lo. Duas crianças gêmeas, que observavam a cena, evitaram que el</w:t>
      </w:r>
      <w:r>
        <w:t>e fosse levado para a fogueira. Ele então se revelou para os meninos, que, antes que os adultos descobrissem, acobertaram a sua fuga. Do alto de uma colina, os meninos gritaram: “Avô, o que você achou da gente, das suas criaturas?”. E Deus respondeu: “Mais</w:t>
      </w:r>
      <w:r>
        <w:t xml:space="preserve"> ou menos”.</w:t>
      </w:r>
    </w:p>
    <w:p w:rsidR="00B16CCB" w:rsidRDefault="0085294A">
      <w:pPr>
        <w:ind w:left="-15"/>
      </w:pPr>
      <w:r>
        <w:t>A ideia dos Krenak sobre a criatura humana é precária. Os seres humanos não têm certificado, podem dar errado. Essa noção de que a humanidade é predestinada é bobagem. Nenhum outro animal pensa isso. Os Krenak desconfiam desse destino humano, p</w:t>
      </w:r>
      <w:r>
        <w:t xml:space="preserve">or isso que a gente se filia ao rio, à pedra, às plantas e a outros seres com quem temos afinidade. É importante saber com quem podemos nos associar, em uma perspectiva existencial </w:t>
      </w:r>
      <w:r>
        <w:lastRenderedPageBreak/>
        <w:t>mesmo, em vez de ficarmos convencidos de que estamos com a bola toda. Foi e</w:t>
      </w:r>
      <w:r>
        <w:t xml:space="preserve">sse ponto de observação que me fez afirmar que nós não somos a humanidade que pensamos ser. É mais ou menos o seguinte: se acreditamos que quem apita nesse organismo maravilhoso que é a Terra são os tais humanos, acabamos incorrendo no grave erro de achar </w:t>
      </w:r>
      <w:r>
        <w:t>que existe uma qualidade humana especial. Ora, se essa qualidade existisse, nós não estaríamos hoje discutindo a indiferença de algumas pessoas em relação à morte e à destruição da base da vida no planeta. Destruir a floresta, o rio, destruir as paisagens,</w:t>
      </w:r>
      <w:r>
        <w:t xml:space="preserve"> assim como ignorar a morte das pessoas, mostra que não há parâmetro de qualidade nenhum na humanidade, que isso não passa de uma construção histórica não confirmada pela realidade.</w:t>
      </w:r>
    </w:p>
    <w:p w:rsidR="00B16CCB" w:rsidRDefault="0085294A">
      <w:pPr>
        <w:ind w:left="-15"/>
      </w:pPr>
      <w:r>
        <w:t xml:space="preserve">O século </w:t>
      </w:r>
      <w:r>
        <w:rPr>
          <w:sz w:val="22"/>
        </w:rPr>
        <w:t>XX</w:t>
      </w:r>
      <w:r>
        <w:t>, com todas as suas guerras, demonstra bem isso. Foi preciso fa</w:t>
      </w:r>
      <w:r>
        <w:t>zer uma espécie de armistício, porque nos armamos a tal ponto que seríamos capazes de destruir o planeta — várias vezes. Se nossa técnica nos levou a isso, de fato já demos prova suficiente de nossa desqualificação, de nosso abuso dos outros seres: todos e</w:t>
      </w:r>
      <w:r>
        <w:t>stão ofendidos com a nossa grosseria. Se estamos envergonhados com o que aconteceu no nosso país, na biosfera há milhões de seres olhando a nossa baixaria e perguntando: “O que esses humanos estão fazendo?”. Estamos vivendo uma tragédia global. Mesmo que a</w:t>
      </w:r>
      <w:r>
        <w:t>lguns coletivos humanos pensem para além da linha-d’água, são apenas uma amostra grátis dessa humanidade. Precisamos evocar, do meio disso, alguma visão para sairmos desse pântano.</w:t>
      </w:r>
    </w:p>
    <w:p w:rsidR="00B16CCB" w:rsidRDefault="0085294A">
      <w:pPr>
        <w:ind w:left="-15"/>
      </w:pPr>
      <w:r>
        <w:t>Isso que as ciências política e econômica chamam de capitalismo teve metást</w:t>
      </w:r>
      <w:r>
        <w:t xml:space="preserve">ase, ocupou o planeta inteiro e se infiltrou na vida de maneira incontrolável. Se quisermos, após essa pandemia, reconfigurar o mundo com essa mesma matriz, é claro que o que estamos vivendo é uma crise, no sentido de erro. Mas, se enxergarmos que estamos </w:t>
      </w:r>
      <w:r>
        <w:t>passando por uma transformação, precisaremos admitir que nosso sonho coletivo de mundo e a inserção da humanidade na biosfera terão que se dar de outra maneira. Nós podemos habitar este planeta, mas deverá ser de outro jeito. Senão, seria como se alguém qu</w:t>
      </w:r>
      <w:r>
        <w:t>isesse ir ao pico do Himalaia, mas pretendesse levar junto sua casa, a geladeira, o cachorro, o papagaio, a bicicleta. Com uma bagagem dessas ele nunca vai chegar. Vamos ter que nos reconfigurar radicalmente para estarmos aqui. E nós ansiamos por essa novi</w:t>
      </w:r>
      <w:r>
        <w:t xml:space="preserve">dade, ela é </w:t>
      </w:r>
      <w:r>
        <w:lastRenderedPageBreak/>
        <w:t>capaz de nos surpreender. Terá o sentido da poesia de Caetano Veloso na música “Um índio”: nos surpreenderá pelo óbvio. De repente, vai ficar claro que precisamos trocar de equipamentos. E — surpresa! — o equipamento que precisamos para estar n</w:t>
      </w:r>
      <w:r>
        <w:t>a biosfera é exatamente o nosso corpo.</w:t>
      </w:r>
    </w:p>
    <w:p w:rsidR="00B16CCB" w:rsidRDefault="0085294A">
      <w:pPr>
        <w:ind w:left="-15"/>
      </w:pPr>
      <w:r>
        <w:t>Alguns povos têm um entendimento de que nossos corpos estão relacionados com tudo o que é vida, que os ciclos da Terra são também os ciclos dos nossos corpos. Observamos a terra, o céu e sentimos que não estamos disso</w:t>
      </w:r>
      <w:r>
        <w:t>ciados dos outros seres. O meu povo, assim como outros parentes, tem essa tradição de suspender o céu. Quando ele fica muito perto da terra, há um tipo de humanidade que, por suas experiências culturais, sente essa pressão. Ela é sazonal, aqui nos trópicos</w:t>
      </w:r>
      <w:r>
        <w:t xml:space="preserve"> essa proximidade se dá na entrada da primavera. Então é preciso dançar e cantar para suspendêlo, para que as mudanças referentes à saúde da Terra e de todos os seres aconteçam nessa passagem. Quando fazemos o </w:t>
      </w:r>
      <w:r>
        <w:rPr>
          <w:i/>
        </w:rPr>
        <w:t>taru andé</w:t>
      </w:r>
      <w:r>
        <w:t>, esse ritual, é a comunhão com a tei</w:t>
      </w:r>
      <w:r>
        <w:t>a da vida que nos dá potência.</w:t>
      </w:r>
    </w:p>
    <w:p w:rsidR="00B16CCB" w:rsidRDefault="0085294A">
      <w:pPr>
        <w:ind w:left="-15"/>
      </w:pPr>
      <w:r>
        <w:t>Suspender o céu é ampliar os horizontes de todos, não só dos humanos. Trata-se de uma memória, uma herança cultural do tempo em que nossos ancestrais estavam tão harmonizados com o ritmo da natureza que só precisavam trabalha</w:t>
      </w:r>
      <w:r>
        <w:t>r algumas horas do dia para proverem tudo que era preciso para viver. Em todo o resto do tempo você podia cantar, dançar, sonhar: o cotidiano era uma extensão do sonho. E as relações, os contratos tecidos no mundo dos sonhos, continuavam tendo sentido depo</w:t>
      </w:r>
      <w:r>
        <w:t>is de acordar. Quando pensamos na possibilidade de um tempo além deste, estamos sonhando com um mundo onde nós, humanos, teremos que estar reconfigurados para podermos circular. Vamos ter que produzir outros corpos, outros afetos, sonhar outros sonhos para</w:t>
      </w:r>
      <w:r>
        <w:t xml:space="preserve"> sermos acolhidos por esse mundo e nele podermos habitar. Se encararmos as coisas dessa forma, isso que estamos vivendo hoje não será apenas uma crise, mas uma esperança fantástica, promissora.</w:t>
      </w:r>
    </w:p>
    <w:p w:rsidR="00B16CCB" w:rsidRDefault="00B16CCB">
      <w:pPr>
        <w:sectPr w:rsidR="00B16CCB">
          <w:pgSz w:w="12240" w:h="15840"/>
          <w:pgMar w:top="1447" w:right="1540" w:bottom="1444" w:left="1540" w:header="720" w:footer="720" w:gutter="0"/>
          <w:cols w:space="720"/>
        </w:sectPr>
      </w:pP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2304" name="Picture 2304"/>
            <wp:cNvGraphicFramePr/>
            <a:graphic xmlns:a="http://schemas.openxmlformats.org/drawingml/2006/main">
              <a:graphicData uri="http://schemas.openxmlformats.org/drawingml/2006/picture">
                <pic:pic xmlns:pic="http://schemas.openxmlformats.org/drawingml/2006/picture">
                  <pic:nvPicPr>
                    <pic:cNvPr id="2304" name="Picture 2304"/>
                    <pic:cNvPicPr/>
                  </pic:nvPicPr>
                  <pic:blipFill>
                    <a:blip r:embed="rId25"/>
                    <a:stretch>
                      <a:fillRect/>
                    </a:stretch>
                  </pic:blipFill>
                  <pic:spPr>
                    <a:xfrm>
                      <a:off x="0" y="0"/>
                      <a:ext cx="5486399" cy="8143874"/>
                    </a:xfrm>
                    <a:prstGeom prst="rect">
                      <a:avLst/>
                    </a:prstGeom>
                  </pic:spPr>
                </pic:pic>
              </a:graphicData>
            </a:graphic>
          </wp:inline>
        </w:drawing>
      </w:r>
    </w:p>
    <w:p w:rsidR="00B16CCB" w:rsidRDefault="0085294A">
      <w:pPr>
        <w:spacing w:after="0" w:line="259" w:lineRule="auto"/>
        <w:ind w:left="345" w:firstLine="0"/>
        <w:jc w:val="left"/>
      </w:pPr>
      <w:r>
        <w:rPr>
          <w:noProof/>
        </w:rPr>
        <w:lastRenderedPageBreak/>
        <w:drawing>
          <wp:inline distT="0" distB="0" distL="0" distR="0">
            <wp:extent cx="5505449" cy="8143874"/>
            <wp:effectExtent l="0" t="0" r="0" b="0"/>
            <wp:docPr id="2309" name="Picture 2309"/>
            <wp:cNvGraphicFramePr/>
            <a:graphic xmlns:a="http://schemas.openxmlformats.org/drawingml/2006/main">
              <a:graphicData uri="http://schemas.openxmlformats.org/drawingml/2006/picture">
                <pic:pic xmlns:pic="http://schemas.openxmlformats.org/drawingml/2006/picture">
                  <pic:nvPicPr>
                    <pic:cNvPr id="2309" name="Picture 2309"/>
                    <pic:cNvPicPr/>
                  </pic:nvPicPr>
                  <pic:blipFill>
                    <a:blip r:embed="rId29"/>
                    <a:stretch>
                      <a:fillRect/>
                    </a:stretch>
                  </pic:blipFill>
                  <pic:spPr>
                    <a:xfrm>
                      <a:off x="0" y="0"/>
                      <a:ext cx="5505449" cy="8143874"/>
                    </a:xfrm>
                    <a:prstGeom prst="rect">
                      <a:avLst/>
                    </a:prstGeom>
                  </pic:spPr>
                </pic:pic>
              </a:graphicData>
            </a:graphic>
          </wp:inline>
        </w:drawing>
      </w: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2314" name="Picture 2314"/>
            <wp:cNvGraphicFramePr/>
            <a:graphic xmlns:a="http://schemas.openxmlformats.org/drawingml/2006/main">
              <a:graphicData uri="http://schemas.openxmlformats.org/drawingml/2006/picture">
                <pic:pic xmlns:pic="http://schemas.openxmlformats.org/drawingml/2006/picture">
                  <pic:nvPicPr>
                    <pic:cNvPr id="2314" name="Picture 2314"/>
                    <pic:cNvPicPr/>
                  </pic:nvPicPr>
                  <pic:blipFill>
                    <a:blip r:embed="rId27"/>
                    <a:stretch>
                      <a:fillRect/>
                    </a:stretch>
                  </pic:blipFill>
                  <pic:spPr>
                    <a:xfrm>
                      <a:off x="0" y="0"/>
                      <a:ext cx="5486399" cy="8143874"/>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ind w:left="-15" w:firstLine="0"/>
      </w:pPr>
      <w:r>
        <w:lastRenderedPageBreak/>
        <w:t>As diferentes narrativas indígenas sobre a origem da vida e nossa transformação aqui na Terra são memórias de quando éramos, por exemplo, peixes. Porque tem gente que era peixe, tem gente que era árvore antes de se imaginar humano. Todos nós já fomos algum</w:t>
      </w:r>
      <w:r>
        <w:t>a outra coisa antes de sermos pessoas — essa mensagem atravessa narrativas de nossos parentes Ainu, que vivem no norte do Japão e na Rússia, dos Guarani, dos Yanomami, dos parentes que vivem no Canadá e nos Estados Unidos. Quem sabe até os mesopotâmios, aq</w:t>
      </w:r>
      <w:r>
        <w:t>uela gente muito antiga, tivessem histórias dessa natureza? Os ameríndios e todos os povos que têm memória ancestral carregam lembranças de antes de serem configurados como humanos.</w:t>
      </w:r>
    </w:p>
    <w:p w:rsidR="00B16CCB" w:rsidRDefault="0085294A">
      <w:pPr>
        <w:ind w:left="-15"/>
      </w:pPr>
      <w:r>
        <w:t xml:space="preserve">Quando os povos originários se referem a um povo como “uma nação que fica </w:t>
      </w:r>
      <w:r>
        <w:t>de pé”, estão fazendo uma analogia com árvores e florestas. Pensando as florestas como entidades, vastos organismos inteligentes. Nesses momentos, os genes que compartilhamos com as árvores falam conosco e podemos sentir a grandeza das florestas do planeta</w:t>
      </w:r>
      <w:r>
        <w:t>. Esse sentimento torna a mobilizar pessoas para a ideia, que já ficou banalizada, de proteger as florestas. Existem clubes que se associam para proteger um bosque, para criar uma reserva natural, e aqui mesmo um vizinho meu, o Sebastião Salgado, tem um sí</w:t>
      </w:r>
      <w:r>
        <w:t>tio que é o Instituto Terra. Trata-se de uma pequena amostra da região devastada do médio rio Doce que foi manejada com o intuito de mostrar às pessoas que é possível restaurar a floresta. Cada um de nós — não a economia, não o sistema todo — pode atuar po</w:t>
      </w:r>
      <w:r>
        <w:t>sitivamente nesse caos e trabalhar, digamos assim, por uma auto-harmonização.</w:t>
      </w:r>
    </w:p>
    <w:p w:rsidR="00B16CCB" w:rsidRDefault="0085294A">
      <w:pPr>
        <w:ind w:left="-15"/>
      </w:pPr>
      <w:r>
        <w:t xml:space="preserve">Mas, nos últimos quarenta anos, a luta para conter o desmatamento já virou até programa do Banco Mundial, da </w:t>
      </w:r>
      <w:r>
        <w:rPr>
          <w:sz w:val="22"/>
        </w:rPr>
        <w:t>ONU</w:t>
      </w:r>
      <w:r>
        <w:t>, e tudo se mostrou ineficaz. Não conseguimos frear o desmatamento</w:t>
      </w:r>
      <w:r>
        <w:t xml:space="preserve"> no planeta. As únicas florestas plantadas com muita competência e capacidade de volume são as de vida curta, que em seis, oito anos são cortadas para virar celulose. O que estou tentando dizer é que a minha escolha pessoal de parar de derrubar a floresta </w:t>
      </w:r>
      <w:r>
        <w:t>não é capaz de anular o fato de que as florestas do planeta estão sendo devastadas. Minha decisão de não usar automóvel e combustível fóssil, de não consumir nada que aumente o aquecimento global, não muda o fato de que estamos derretendo. E, quando alcanç</w:t>
      </w:r>
      <w:r>
        <w:t xml:space="preserve">armos mais um grau e meio de temperatura no planeta, muitas espécies morrerão antes de nós. Aquele </w:t>
      </w:r>
      <w:r>
        <w:lastRenderedPageBreak/>
        <w:t>urso branco que passeia no Ártico já está parecendo um cachorro que se perdeu. Está morrendo de fome, a cor dele mudou, está doente, dá dó ver aquele urso. N</w:t>
      </w:r>
      <w:r>
        <w:t>ão acho que foi apelação publicitária usar a imagem dele para mostrar como nós predamos a vida no Ártico.</w:t>
      </w:r>
    </w:p>
    <w:p w:rsidR="00B16CCB" w:rsidRDefault="0085294A">
      <w:pPr>
        <w:ind w:left="-15"/>
      </w:pPr>
      <w:r>
        <w:t>Foi impressionante, durante a pandemia, como aceitamos a convocatória para ficar em casa e fazer o distanciamento social. Salvo alguns excêntricos, to</w:t>
      </w:r>
      <w:r>
        <w:t>do mundo que pôde concordou com ela. Ora, se somos capazes de ouvir um comando desses, todos ao mesmo tempo, de permanecermos em casa, por que não seríamos capazes de ouvir o comando de parar de predar o planeta? De parar de destruir os rios e as florestas</w:t>
      </w:r>
      <w:r>
        <w:t>? Esse é um valor transcendente.</w:t>
      </w:r>
    </w:p>
    <w:p w:rsidR="00B16CCB" w:rsidRDefault="0085294A">
      <w:pPr>
        <w:ind w:left="-15"/>
      </w:pPr>
      <w:r>
        <w:t>Muita gente afirma que o que nos distingue dos outros seres é a linguagem; o fato de falarmos, termos discernimento e criarmos relações sociais. Ora, se a principal marca dos humanos é se distinguir do resto da vida terrest</w:t>
      </w:r>
      <w:r>
        <w:t>re, isso nos aproxima mais da ficção científica que defende que os humanos que estão habitando a Terra não são daqui. Em meio a esse tempo suspenso, cheio de surpresas, um amigo, com quem me comunico há muito tempo, me falou: “Sabe, Ailton, muito provavelm</w:t>
      </w:r>
      <w:r>
        <w:t>ente essa gente que está aqui na Terra veio de outras constelações, eram androides e tiveram um passado bem negativo, por isso carregam essa doença de máquinas”. Isso me fez pensar que os gregos, em algum momento, começaram a perceber a Terra como um mecan</w:t>
      </w:r>
      <w:r>
        <w:t>ismo, e achei apavorante. Mas quem sabe não sejam todos os humanos que não são daqui e essa humanidade seja constituída de muitos pedaços? Somos povos, tribos, constelações de gente espalhados pela Terra com diferentes memórias de existência.</w:t>
      </w:r>
    </w:p>
    <w:p w:rsidR="00B16CCB" w:rsidRDefault="0085294A">
      <w:pPr>
        <w:ind w:left="-15"/>
      </w:pPr>
      <w:r>
        <w:t>Amigos que tr</w:t>
      </w:r>
      <w:r>
        <w:t>abalham com história da filosofia e da tecnologia me disseram que o desvio dos humanos em seu sentimento de pertencimento à totalidade da vida se deu quando descobriram que podiam se apropriar de uma técnica. Atuar sobre a terra, sobre a água, sobre o vent</w:t>
      </w:r>
      <w:r>
        <w:t>o, sobre o fogo, até sobre as tempestades que antes interpretavam como sendo fruto de um poder sobrenatural. Nas tradições que eu compartilho, não existe poder sobrenatural. Todo poder é natural, e nós participamos dele. Os xamãs participam dele. Os pajés,</w:t>
      </w:r>
      <w:r>
        <w:t xml:space="preserve"> em suas diferentes cosmogonias, saem daqui e vão a outros lugares no cosmos. Há um trânsito dos terranos (em vez de </w:t>
      </w:r>
      <w:r>
        <w:lastRenderedPageBreak/>
        <w:t xml:space="preserve">terráqueos, porque assim, se tiver gente que não é daqui, está incluída) na Terra e fora dela. Davi Kopenawa, em seu livro </w:t>
      </w:r>
      <w:r>
        <w:rPr>
          <w:i/>
        </w:rPr>
        <w:t>A queda do céu,</w:t>
      </w:r>
      <w:r>
        <w:t xml:space="preserve"> </w:t>
      </w:r>
      <w:r>
        <w:t>nos conta sobre esse trânsito na cosmovisão Yanomami. Tem um sujeito que é sobrinho do Sol e é parente dos Yanomami. Eu achei maravilhosa a ideia de alguém que é seu parente ser afiliado a um astro. Não no sentido simbólico, mas real. De alguém que pode ne</w:t>
      </w:r>
      <w:r>
        <w:t>gociar com o Sol algo do interesse da sua casa, porque se trata de um sobrinho seu, um afilhado, um cunhado. Esse parentesco de habitantes da Terra com seres ou organismos que estão fora dela tem me interessado especialmente nesse tempo de fricção de ideia</w:t>
      </w:r>
      <w:r>
        <w:t>s. Estão aparecendo muitas sugestões de mundos, sempre acompanhadas da ideia de que estão em choque. Eu não percebo esse momento que estamos vivendo como uma situação-limite, acho que o que estamos passando é uma espécie de ajuste de foco no qual temos a o</w:t>
      </w:r>
      <w:r>
        <w:t>portunidade de decidir se queremos ou não apertar o botão da nossa autoextinção, mas todo o resto da Terra vai continuar existindo.</w:t>
      </w:r>
    </w:p>
    <w:p w:rsidR="00B16CCB" w:rsidRDefault="0085294A">
      <w:pPr>
        <w:ind w:left="-15"/>
      </w:pPr>
      <w:r>
        <w:t>Não consigo nos imaginar separados da natureza. A gente pode até se distinguir dela na cabeça, mas não como organismo. A pos</w:t>
      </w:r>
      <w:r>
        <w:t>sibilidade de sobrevivermos com esse corpo em Marte ou em qualquer outro planeta vai depender de um aparato tão complexo que será mais fácil arrumarmos máscaras e respiradores e continuarmos aqui (e olha que não estamos dando conta nem disso). Essas incrív</w:t>
      </w:r>
      <w:r>
        <w:t>eis tecnologias que a gente utiliza hoje, que nos põem em conexão, têm uma boa dose de ilusão. São como um troféu que a ciência e o conhecimento nos deram e que usamos para justificar o rastro que deixamos na Terra.</w:t>
      </w:r>
    </w:p>
    <w:p w:rsidR="00B16CCB" w:rsidRDefault="0085294A">
      <w:pPr>
        <w:ind w:left="-15"/>
      </w:pPr>
      <w:r>
        <w:t>O planeta está nos dizendo: “Vocês pirar</w:t>
      </w:r>
      <w:r>
        <w:t>am, se esqueceram quem são e agora estão perdidos achando que conquistaram algo com os brinquedos de vocês”. Pois a verdade é que tudo que a técnica nos deu foram brinquedos. O mais sofisticado que conseguimos é esse que bota gente no espaço; e também o ma</w:t>
      </w:r>
      <w:r>
        <w:t>is caro. É um brinquedo que só dá para uns trinta, quarenta caras brincarem. E, claro, tem uns bilionários querendo brincar disso. O que me faz pensar que essa humanidade imaginária, além de ter uma tremenda infantilidade espiritual, não consegue tecer crí</w:t>
      </w:r>
      <w:r>
        <w:t xml:space="preserve">ticas sobre a sua história. História que, na maioria das vezes, é uma vergonha. O que há para ser celebrado no fato de que podemos falar numa </w:t>
      </w:r>
      <w:r>
        <w:rPr>
          <w:i/>
        </w:rPr>
        <w:t>live</w:t>
      </w:r>
      <w:r>
        <w:t xml:space="preserve"> para 3 mil ou 4 mil </w:t>
      </w:r>
      <w:r>
        <w:lastRenderedPageBreak/>
        <w:t>pessoas por um aparelhinho que é produto de uma civilização que está comendo a Terra para</w:t>
      </w:r>
      <w:r>
        <w:t xml:space="preserve"> fazer brinquedos? Só que a Terra é um organismo muito maior que nós, muito mais sábio e poderoso, e nós, seu brinquedo mais inútil. A Terra pode nos desligar tirando nosso ar, não precisa nem fazer barulho.</w:t>
      </w:r>
    </w:p>
    <w:p w:rsidR="00B16CCB" w:rsidRDefault="0085294A">
      <w:pPr>
        <w:ind w:left="-15"/>
      </w:pPr>
      <w:r>
        <w:t>O combustível fóssil, do qual o mundo depende ho</w:t>
      </w:r>
      <w:r>
        <w:t xml:space="preserve">je, já deveria ter sido abandonado na década de 1990 — todos os relatórios da época diziam isso. De lá para cá, aumentou de maneira impressionante o tanto de coisas fabricadas a partir do petróleo. Temos, desde o fim de 1970, do início de 1980, informação </w:t>
      </w:r>
      <w:r>
        <w:t>sobre a destruição da camada de ozônio. Como é que você é avisado de que está furando o teto do céu e o máximo que consegue fazer é trocar de geladeira? Se nós propusermos para alguém que tem hoje vinte, trinta anos, pôr em questão tudo isso, essa criatura</w:t>
      </w:r>
      <w:r>
        <w:t xml:space="preserve"> pode falar: “Mas, agora que chegou a minha vez, você vem me dizer que acabou a festa?”. Existe um desejo de que essa condição de consumo da vida se estenda por tempo indeterminado, sem que a máquina de fazer coisas precise ser desligada.</w:t>
      </w:r>
    </w:p>
    <w:p w:rsidR="00B16CCB" w:rsidRDefault="0085294A">
      <w:pPr>
        <w:ind w:left="-15"/>
      </w:pPr>
      <w:r>
        <w:t>O sistema capital</w:t>
      </w:r>
      <w:r>
        <w:t xml:space="preserve">ista tem um poder tão grande de cooptação que qualquer porcaria que anuncia vira imediatamente uma mania. Estamos, todos nós, viciados no novo: um carro novo, uma máquina nova, uma roupa nova, alguma coisa nova. Já disseram: “Ah, mas a gente pode fazer um </w:t>
      </w:r>
      <w:r>
        <w:t>automóvel elétrico, sem gasolina, não será poluente”. Mas será tão caro, tão sofisticado, que se tornará um novo objeto de desejo. Nós sabemos que precisamos renunciar às coisas que estão estragando a nossa vida no planeta, o problema é que as pessoas quer</w:t>
      </w:r>
      <w:r>
        <w:t>em renunciar a elas por outras coisas mais novas e bonitas. Será que teriam coragem de simplesmente instalar um motor elétrico naquele carro que já existe? Por que fabricar mais 1 milhão de carros? Esse povo não deve conhecer Havana, porque lá tem carro do</w:t>
      </w:r>
      <w:r>
        <w:t>s anos 1950, de 1947, de 1936, de não sei quando, e todo mundo se vira com eles. Ou só vamos renunciar quando não pudermos mais pegar o próximo brinquedo?</w:t>
      </w:r>
    </w:p>
    <w:p w:rsidR="00B16CCB" w:rsidRDefault="0085294A">
      <w:pPr>
        <w:ind w:left="-15"/>
      </w:pPr>
      <w:r>
        <w:t>Por outro lado, a ciência avançou tanto que as pessoas acham que não precisam mais morrer. A ciência,</w:t>
      </w:r>
      <w:r>
        <w:t xml:space="preserve"> a medicina criaram uma extensão da vida com mil aparelhos, mas deixando de fora a escolha das pessoas de viver dentro do ciclo da vida e da morte que a natureza proporciona. E, assim, </w:t>
      </w:r>
      <w:r>
        <w:lastRenderedPageBreak/>
        <w:t>foram ampliando essa possibilidade de os humanos se proliferarem no pla</w:t>
      </w:r>
      <w:r>
        <w:t>neta ocupando-o de maneira incontrolável. Continuamos usando todos os artifícios da tecnologia, da ciência, para endossar a fantasia de que todo mundo vai ter comida, todo mundo vai ter geladeira, todo mundo vai ter leito hospitalar e todo mundo vai morrer</w:t>
      </w:r>
      <w:r>
        <w:t xml:space="preserve"> mais tarde. As pessoas hoje querem nascer em hospitais e depois viver blindadas quanto à possibilidade de morrer. Isso é uma falsificação da vida. Se queremos mudar nossos hábitos de alimentação, podíamos pensar também em mudar nossos hábitos de nascer e </w:t>
      </w:r>
      <w:r>
        <w:t>morrer. Eu não sou eterno e não quero me eternizar. A ciência e a tecnologia acham que a humanidade não só pode incidir impunemente sobre o planeta como será a última espécie sobrevivente e a única a decolar daqui quando tudo for pelo ralo.</w:t>
      </w:r>
    </w:p>
    <w:p w:rsidR="00B16CCB" w:rsidRDefault="0085294A">
      <w:pPr>
        <w:ind w:left="-15"/>
      </w:pPr>
      <w:r>
        <w:t>Então, pode ser</w:t>
      </w:r>
      <w:r>
        <w:t xml:space="preserve"> que aqueles últimos bicões que chegaram de outra galáxia para a festa na Terra sejam tão danosos que acabem com a festa de todo mundo e ainda se mandem para o espaço. Por isso, digo que nós somos muito piores do que esse vírus que está sendo demonizado co</w:t>
      </w:r>
      <w:r>
        <w:t>mo a praga que veio para comer o mundo. Somos nós a praga que veio devorar o mundo. Alguns têm consciência disso e gritam desesperadamente. Chico Mendes, por exemplo, morreu gritando. Outro dia uma autoridade pública aqui no Brasil disse sobre ele: “Quem é</w:t>
      </w:r>
      <w:r>
        <w:t xml:space="preserve"> esse cara?”. Ou seja, o que o Chico fez sequer significa algo para um concidadão que ocupa um lugar de liderança e privilégio em nossa sociedade e que tinha a obrigação de saber quem ele foi.</w:t>
      </w:r>
    </w:p>
    <w:p w:rsidR="00B16CCB" w:rsidRDefault="0085294A">
      <w:pPr>
        <w:ind w:left="-15" w:firstLine="0"/>
      </w:pPr>
      <w:r>
        <w:t>Muitos já esqueceram quem foi Mahatma Gandhi, muita gente nem s</w:t>
      </w:r>
      <w:r>
        <w:t>abe mais quem foi Martin Luther King. Por isso acho que aquele provérbio, “uma andorinha só não faz verão”, guarda um segredo muito interessante.</w:t>
      </w:r>
    </w:p>
    <w:p w:rsidR="00B16CCB" w:rsidRDefault="0085294A">
      <w:pPr>
        <w:ind w:left="-15"/>
      </w:pPr>
      <w:r>
        <w:t xml:space="preserve">Hoje de manhã mesmo, me lembrei de uma frase de Gandhi, quando um jornalista inglês perguntou a ele, naqueles </w:t>
      </w:r>
      <w:r>
        <w:t xml:space="preserve">conflitos da libertação da Índia do Império Britânico: “Há gente demais no planeta, o senhor acha que a Terra pode atender a demanda de todos?”. Ele, que era sempre questionado pelo pensamento do Ocidente moderno, respondeu: “A Terra tem o suficiente para </w:t>
      </w:r>
      <w:r>
        <w:t xml:space="preserve">todas as nossas necessidades. Mas, se você quiser uma casa na praia, um apartamento na cidade e um Mercedes-Benz, não tem para todo mundo”. Eu sempre admirei a coerência de Ghandi e as ideias de </w:t>
      </w:r>
      <w:r>
        <w:lastRenderedPageBreak/>
        <w:t>simplicidade que pregava. Tem um livro de David Wallace-Wells</w:t>
      </w:r>
      <w:r>
        <w:t xml:space="preserve">, </w:t>
      </w:r>
      <w:r>
        <w:rPr>
          <w:i/>
        </w:rPr>
        <w:t>A terra inabitável</w:t>
      </w:r>
      <w:r>
        <w:t>, publicado no Brasil em 2019, que demonstra que todas as tentativas do mundo de regular o consumo, a produção e a distribuição de mercadorias são insustentáveis. A conta não fecha.</w:t>
      </w:r>
    </w:p>
    <w:p w:rsidR="00B16CCB" w:rsidRDefault="0085294A">
      <w:pPr>
        <w:ind w:left="-15"/>
      </w:pPr>
      <w:r>
        <w:t>O capitalismo quer nos vender até a ideia de que nós p</w:t>
      </w:r>
      <w:r>
        <w:t>odemos reproduzir a vida. Que você pode inclusive reproduzir a natureza. A gente acaba com tudo e depois faz outro, a gente acaba com a água doce e depois ganha um dinheirão dessalinizando o mar, e, se não for suficiente para todo mundo, a gente elimina um</w:t>
      </w:r>
      <w:r>
        <w:t>a parte da humanidade e deixa só os consumidores. Uma espécie de Big Brother governando o mundo ao gosto do capitalismo. Algumas pessoas sugerem que quem sabe viver no mundo são os ricos, que a pobreza é responsável pela destruição do meio ambiente. Essa a</w:t>
      </w:r>
      <w:r>
        <w:t>firmação, além de ser racista e classista, é assassina. Porque alguém que está no lugar do rico dizendo que os pobres — que são 80% da população mundial — estão destruindo o planeta pode acabar sugerindo também que os pobres não precisam mais viver. A verd</w:t>
      </w:r>
      <w:r>
        <w:t>ade é que nós não precisamos de nada que esse sistema pode nos oferecer, mas ele nos tira tudo o que temos. Quando um vereador aparece na sua comunidade dizendo que vai sanear é preciso desconfiar, pois, quando dizem isso, em geral, é conosco que querem de</w:t>
      </w:r>
      <w:r>
        <w:t>saparecer. Esse colonialismo está impregnado na cabeça do vereador, do prefeito, do governador, de tudo quanto é gente que tem o status de apertar algum botão, de abrir algum portão. Esses caras continuam a serviço da invasão.</w:t>
      </w:r>
    </w:p>
    <w:p w:rsidR="00B16CCB" w:rsidRDefault="0085294A">
      <w:pPr>
        <w:ind w:left="-15"/>
      </w:pPr>
      <w:r>
        <w:t>Milton Santos, que era uma es</w:t>
      </w:r>
      <w:r>
        <w:t>trela distinta no debate da globalização, dizia que ela tinha implicações na vida cotidiana, na cultura, na organização do mundo do trabalho e, inclusive, na ideia de riqueza e pobreza, e colocava em questão o próprio paradigma do capitalismo: sabia que um</w:t>
      </w:r>
      <w:r>
        <w:t xml:space="preserve"> outro mundo não poderia ser a repetição deste. Mas, para muita gente, na epistemologia ocidental, a ideia de outro mundo é apenas um outro mundo capitalista consertado: você pega este mundo, leva para a oficina, troca o chassi, o para-brisa, arruma o eixo</w:t>
      </w:r>
      <w:r>
        <w:t xml:space="preserve"> e bota para rodar mais uma vez. Um mundo velho e canalha fantasiado de novo. Definitivamente, eu não estou a fim de contribuir para pagar essa conta: para mim, não vale o conserto.</w:t>
      </w:r>
    </w:p>
    <w:p w:rsidR="00B16CCB" w:rsidRDefault="0085294A">
      <w:pPr>
        <w:ind w:left="-15"/>
      </w:pPr>
      <w:r>
        <w:lastRenderedPageBreak/>
        <w:t xml:space="preserve">Em </w:t>
      </w:r>
      <w:r>
        <w:rPr>
          <w:i/>
        </w:rPr>
        <w:t>Esferas da insurreição,</w:t>
      </w:r>
      <w:r>
        <w:t xml:space="preserve"> Suely Rolnik diz que o </w:t>
      </w:r>
      <w:r>
        <w:t>capitalismo sofreu uma transformação tão grande que virou necrocapitalismo; que esse capitalismo nem precisa mais da materialidade das coisas, pode transformar tudo numa fantasia financeira e fazer de conta que o mundo está operante, ativo, mesmo quando tu</w:t>
      </w:r>
      <w:r>
        <w:t>do estiver entrando pelo cano. É uma distopia: em vez de imaginar mundos, a gente os consome. Depois que comermos a Terra, vamos comer a Lua, Marte e os outros planetas. A mesma dificuldade que muita gente tem em entender que a Terra é um organismo vivo, e</w:t>
      </w:r>
      <w:r>
        <w:t>u tenho em entender que o capitalismo é um ente com o qual podemos tratar. Ele não é um ente, mas um fenômeno que afeta a vida e o estado mental de pessoas no planeta inteiro — não vejo como dialogar com isso.</w:t>
      </w:r>
    </w:p>
    <w:p w:rsidR="00B16CCB" w:rsidRDefault="0085294A">
      <w:pPr>
        <w:ind w:left="-15"/>
      </w:pPr>
      <w:r>
        <w:t>Eu estou interessado é na caminhada que fazemo</w:t>
      </w:r>
      <w:r>
        <w:t>s aqui, na busca de uma espécie de equilíbrio entre o nosso moverse na Terra e a constante criação do mundo. Pois a criação do mundo não foi um evento como o Big Bang, mas é algo que acontece a cada momento, aqui e agora. O próprio evento geofísico da exis</w:t>
      </w:r>
      <w:r>
        <w:t>tência do planeta no cosmos é um evento ativo. Tudo que pensamos que já existiu está acontecendo agora, se as pessoas conseguirem acessar isso, poderão sentir que esse mundo que nós, de diferentes perspectivas, acreditamos que existe segue em transformação</w:t>
      </w:r>
      <w:r>
        <w:t>. Não está inscrito em uma linha do tempo: “Neste dia o mundo foi criado”.</w:t>
      </w:r>
    </w:p>
    <w:p w:rsidR="00B16CCB" w:rsidRDefault="0085294A">
      <w:pPr>
        <w:ind w:left="-15"/>
      </w:pPr>
      <w:r>
        <w:t>Acredito que nossa ideia de tempo, nossa maneira de contá-lo e de enxergá-lo como uma flecha — sempre indo para algum lugar —, está na base do nosso engano, na origem de nosso desco</w:t>
      </w:r>
      <w:r>
        <w:t>lamento da vida. Nossos parentes Tukano, Desana, Baniwa contam histórias de um tempo antes do tempo. Essas narrativas, que são plurais, os maias e outros ameríndios também têm. São histórias de antes de este mundo existir e que, inclusive, aludem à sua dur</w:t>
      </w:r>
      <w:r>
        <w:t xml:space="preserve">ação. A proximidade com essas narrativas expande muito nosso sentido de ser, nos tira o medo e também o preconceito contra os outros seres. Os outros seres </w:t>
      </w:r>
      <w:r>
        <w:rPr>
          <w:i/>
        </w:rPr>
        <w:t>são</w:t>
      </w:r>
      <w:r>
        <w:t xml:space="preserve"> junto conosco, e a recriação do mundo é um evento possível o tempo inteiro.</w:t>
      </w:r>
    </w:p>
    <w:p w:rsidR="00B16CCB" w:rsidRDefault="0085294A">
      <w:pPr>
        <w:ind w:left="-15"/>
      </w:pPr>
      <w:r>
        <w:t>A experiência de est</w:t>
      </w:r>
      <w:r>
        <w:t>ar dentro desse fluxo nos dá claramente o sentimento de que a pandemia não é a maior desgraça do planeta. Se ficarmos presos a uma concepção de mundo chapada, de mercadorias, de controle e dominação, é claro que vamos morrer de medo, mas experimente sair d</w:t>
      </w:r>
      <w:r>
        <w:t xml:space="preserve">e </w:t>
      </w:r>
      <w:r>
        <w:lastRenderedPageBreak/>
        <w:t>dentro desse carro, experimente ter uma relação cósmica com o mundo. Muita gente deve achar que só os pajés, ou pessoas que já alcançaram alguma forma de transcendência, podem ter essa experiência, mas isso que chamam de ciência está aí constatando o tem</w:t>
      </w:r>
      <w:r>
        <w:t>po todo a relação da Terra com o sistema solar, entre galáxias. Convoquemos a experiência de estarmos harmoniosamente habitando o cosmos: é possível experimentar isso na nossa vida cotidiana sem se render a todo esse terrorismo da modernidade.</w:t>
      </w:r>
    </w:p>
    <w:p w:rsidR="00B16CCB" w:rsidRDefault="0085294A">
      <w:pPr>
        <w:ind w:left="-15"/>
      </w:pPr>
      <w:r>
        <w:t>Muitos povos</w:t>
      </w:r>
      <w:r>
        <w:t>, de diferentes matrizes culturais, têm a compreensão de que nós e a Terra somos uma mesma entidade, respiramos e sonhamos com ela. Alguns atribuem a esse organismo as mesmas suscetibilidades do nosso corpo: dizem que esse organismo está com febre. Faz sen</w:t>
      </w:r>
      <w:r>
        <w:t>tido: nós não somos constituídos de dois terços de água e depois vem o material sólido, nossos ossos, músculos, a carcaça? Somos microcosmos do organismo Terra, só precisamos nos lembrar disso.</w:t>
      </w:r>
    </w:p>
    <w:p w:rsidR="00B16CCB" w:rsidRDefault="0085294A">
      <w:pPr>
        <w:ind w:left="-15"/>
      </w:pPr>
      <w:r>
        <w:t>Até o começo do século</w:t>
      </w:r>
      <w:r>
        <w:rPr>
          <w:sz w:val="22"/>
        </w:rPr>
        <w:t xml:space="preserve"> </w:t>
      </w:r>
      <w:r>
        <w:t>xx, o mundo do trabalho e da produção s</w:t>
      </w:r>
      <w:r>
        <w:t>e dava com ferramentas e meios que não tinham a potência de exaurir os recursos da Terra como hoje. Desse tempo para cá, sobraram poucas humanidades espalhadas pelo planeta nessas condições de quase humanos. Como o mundo é todo desigual, acabou ficando gen</w:t>
      </w:r>
      <w:r>
        <w:t>te de fora desse balaio civilizatório, pessoas que não estão engajadas no consumo planetário. Não se tornaram consumidoras no sentido de clientela, eventualmente consomem alguma coisa do mundo industrial, mas não são dependentes disso para continuar existi</w:t>
      </w:r>
      <w:r>
        <w:t>ndo. Ainda há ilhas no planeta que se lembram o que estão fazendo aqui. Estão protegidas por essa memória de outras perspectivas de mundo. Essa gente é a cura para a febre do planeta, e acredito que podem nos contagiar positivamente com uma percepção difer</w:t>
      </w:r>
      <w:r>
        <w:t>ente da vida. Ou você ouve a voz de todos os outros seres que habitam o planeta junto com você, ou faz guerra contra a vida na Terra.</w:t>
      </w:r>
    </w:p>
    <w:p w:rsidR="00B16CCB" w:rsidRDefault="00B16CCB">
      <w:pPr>
        <w:sectPr w:rsidR="00B16CCB">
          <w:pgSz w:w="12240" w:h="15840"/>
          <w:pgMar w:top="1447" w:right="1535" w:bottom="1444" w:left="1540" w:header="720" w:footer="720" w:gutter="0"/>
          <w:cols w:space="720"/>
        </w:sectPr>
      </w:pP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3685" name="Picture 3685"/>
            <wp:cNvGraphicFramePr/>
            <a:graphic xmlns:a="http://schemas.openxmlformats.org/drawingml/2006/main">
              <a:graphicData uri="http://schemas.openxmlformats.org/drawingml/2006/picture">
                <pic:pic xmlns:pic="http://schemas.openxmlformats.org/drawingml/2006/picture">
                  <pic:nvPicPr>
                    <pic:cNvPr id="3685" name="Picture 3685"/>
                    <pic:cNvPicPr/>
                  </pic:nvPicPr>
                  <pic:blipFill>
                    <a:blip r:embed="rId25"/>
                    <a:stretch>
                      <a:fillRect/>
                    </a:stretch>
                  </pic:blipFill>
                  <pic:spPr>
                    <a:xfrm>
                      <a:off x="0" y="0"/>
                      <a:ext cx="5486399" cy="8143874"/>
                    </a:xfrm>
                    <a:prstGeom prst="rect">
                      <a:avLst/>
                    </a:prstGeom>
                  </pic:spPr>
                </pic:pic>
              </a:graphicData>
            </a:graphic>
          </wp:inline>
        </w:drawing>
      </w:r>
    </w:p>
    <w:p w:rsidR="00B16CCB" w:rsidRDefault="0085294A">
      <w:pPr>
        <w:spacing w:after="0" w:line="259" w:lineRule="auto"/>
        <w:ind w:left="345" w:firstLine="0"/>
        <w:jc w:val="left"/>
      </w:pPr>
      <w:r>
        <w:rPr>
          <w:noProof/>
        </w:rPr>
        <w:lastRenderedPageBreak/>
        <w:drawing>
          <wp:inline distT="0" distB="0" distL="0" distR="0">
            <wp:extent cx="5505449" cy="8143874"/>
            <wp:effectExtent l="0" t="0" r="0" b="0"/>
            <wp:docPr id="3690" name="Picture 3690"/>
            <wp:cNvGraphicFramePr/>
            <a:graphic xmlns:a="http://schemas.openxmlformats.org/drawingml/2006/main">
              <a:graphicData uri="http://schemas.openxmlformats.org/drawingml/2006/picture">
                <pic:pic xmlns:pic="http://schemas.openxmlformats.org/drawingml/2006/picture">
                  <pic:nvPicPr>
                    <pic:cNvPr id="3690" name="Picture 3690"/>
                    <pic:cNvPicPr/>
                  </pic:nvPicPr>
                  <pic:blipFill>
                    <a:blip r:embed="rId30"/>
                    <a:stretch>
                      <a:fillRect/>
                    </a:stretch>
                  </pic:blipFill>
                  <pic:spPr>
                    <a:xfrm>
                      <a:off x="0" y="0"/>
                      <a:ext cx="5505449" cy="8143874"/>
                    </a:xfrm>
                    <a:prstGeom prst="rect">
                      <a:avLst/>
                    </a:prstGeom>
                  </pic:spPr>
                </pic:pic>
              </a:graphicData>
            </a:graphic>
          </wp:inline>
        </w:drawing>
      </w: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3695" name="Picture 3695"/>
            <wp:cNvGraphicFramePr/>
            <a:graphic xmlns:a="http://schemas.openxmlformats.org/drawingml/2006/main">
              <a:graphicData uri="http://schemas.openxmlformats.org/drawingml/2006/picture">
                <pic:pic xmlns:pic="http://schemas.openxmlformats.org/drawingml/2006/picture">
                  <pic:nvPicPr>
                    <pic:cNvPr id="3695" name="Picture 3695"/>
                    <pic:cNvPicPr/>
                  </pic:nvPicPr>
                  <pic:blipFill>
                    <a:blip r:embed="rId27"/>
                    <a:stretch>
                      <a:fillRect/>
                    </a:stretch>
                  </pic:blipFill>
                  <pic:spPr>
                    <a:xfrm>
                      <a:off x="0" y="0"/>
                      <a:ext cx="5486399" cy="8143874"/>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ind w:left="-15" w:firstLine="0"/>
      </w:pPr>
      <w:r>
        <w:lastRenderedPageBreak/>
        <w:t xml:space="preserve">Parei de andar mundo afora, cancelei compromissos. Estou com a minha família na aldeia Krenak, no médio rio Doce. Há quase um mês, nossa reserva indígena está isolada. Quem estava ausente regressou, e sabemos bem qual é o risco de receber pessoas de fora. </w:t>
      </w:r>
      <w:r>
        <w:t>Sabemos o perigo de ter contato com pessoas assintomáticas. Estamos todos aqui e até agora não tivemos nenhuma ocorrência.</w:t>
      </w:r>
    </w:p>
    <w:p w:rsidR="00B16CCB" w:rsidRDefault="0085294A">
      <w:pPr>
        <w:ind w:left="-15"/>
      </w:pPr>
      <w:r>
        <w:t>A verdade é que vivemos encurralados e refugiados no nosso próprio território há muito tempo, numa reserva de 4 mil hectares — que de</w:t>
      </w:r>
      <w:r>
        <w:t>veria ser muito maior se a justiça fosse feita —, e esse confinamento involuntário nos deu resiliência, nos fez mais resistentes. Como posso explicar a uma pessoa que está fechada há um mês num apartamento numa grande metrópole o que é o meu isolamento?</w:t>
      </w:r>
    </w:p>
    <w:p w:rsidR="00B16CCB" w:rsidRDefault="0085294A">
      <w:pPr>
        <w:ind w:left="-15" w:firstLine="0"/>
      </w:pPr>
      <w:r>
        <w:t>De</w:t>
      </w:r>
      <w:r>
        <w:t>sculpem dizer isso, mas hoje já plantei milho, já plantei uma árvore…</w:t>
      </w:r>
    </w:p>
    <w:p w:rsidR="00B16CCB" w:rsidRDefault="0085294A">
      <w:pPr>
        <w:ind w:left="-15"/>
      </w:pPr>
      <w:r>
        <w:t>Faz algum tempo que nós na aldeia Krenak já estávamos de luto pelo nosso rio Doce. Não imaginava que o mundo nos traria esse outro luto. Está todo mundo parado. Quando engenheiros me dis</w:t>
      </w:r>
      <w:r>
        <w:t>seram que iriam usar a tecnologia para recuperar o rio Doce, perguntaram a minha opinião. Eu respondi: “A minha sugestão é muito difícil de colocar em prática. Pois teríamos de parar todas as atividades humanas que incidem sobre o corpo do rio, a cem quilô</w:t>
      </w:r>
      <w:r>
        <w:t>metros nas margens direita e esquerda, até que ele voltasse a ter vida”. Então um deles me disse: “Mas isso é impossível”. O mundo não pode parar. E o mundo parou.</w:t>
      </w:r>
    </w:p>
    <w:p w:rsidR="00B16CCB" w:rsidRDefault="0085294A">
      <w:pPr>
        <w:ind w:left="-15"/>
      </w:pPr>
      <w:r>
        <w:t>Vivemos hoje esta experiência de isolamento social, como está sendo definido o confinamento,</w:t>
      </w:r>
      <w:r>
        <w:t xml:space="preserve"> em que todas as pessoas têm de se recolher. Se durante um tempo éramos nós, os povos indígenas, que estávamos ameaçados da ruptura ou da extinção do sentido da nossa vida, hoje estamos todos diante da iminência de a Terra não suportar a nossa demanda. Ass</w:t>
      </w:r>
      <w:r>
        <w:t>istimos a uma tragédia de gente morrendo em diferentes lugares do planeta, a ponto de na Itália os corpos serem transportados para a incineração em caminhões.</w:t>
      </w:r>
    </w:p>
    <w:p w:rsidR="00B16CCB" w:rsidRDefault="0085294A">
      <w:pPr>
        <w:ind w:left="-15"/>
      </w:pPr>
      <w:r>
        <w:t>Essa dor talvez ajude as pessoas a responder se somos de fato uma humanidade. Nós nos acostumamos</w:t>
      </w:r>
      <w:r>
        <w:t xml:space="preserve"> com essa ideia, que foi naturalizada, mas ninguém mais presta atenção no verdadeiro sentido do que é ser humano. É como se tivéssemos várias crianças brincando e, por imaginar </w:t>
      </w:r>
      <w:r>
        <w:lastRenderedPageBreak/>
        <w:t>essa fantasia da infância, continuassem a brincar por tempo indeterminado. Só q</w:t>
      </w:r>
      <w:r>
        <w:t>ue viramos adultos, estamos devastando o planeta, cavando um fosso gigantesco de desigualdades entre povos e sociedades. De modo que há uma sub-humanidade que vive numa grande miséria, sem chance de sair dela — e isso também foi naturalizado.</w:t>
      </w:r>
    </w:p>
    <w:p w:rsidR="00B16CCB" w:rsidRDefault="0085294A">
      <w:pPr>
        <w:ind w:left="-15"/>
      </w:pPr>
      <w:r>
        <w:t xml:space="preserve">O presidente </w:t>
      </w:r>
      <w:r>
        <w:t xml:space="preserve">da República disse outro dia que brasileiros mergulham no esgoto e não acontece nada. O que vemos nesse homem é o exercício da necropolítica, uma decisão de morte. É uma mentalidade doente que está dominando o mundo. E temos agora esse vírus, um organismo </w:t>
      </w:r>
      <w:r>
        <w:t>do planeta, respondendo a esse pensamento doentio dos humanos com um ataque à forma de vida insustentável que adotamos por livre escolha, essa fantástica liberdade que todos adoram reivindicar, mas ninguém se pergunta qual o seu preço.</w:t>
      </w:r>
    </w:p>
    <w:p w:rsidR="00B16CCB" w:rsidRDefault="0085294A">
      <w:pPr>
        <w:ind w:left="-15"/>
      </w:pPr>
      <w:r>
        <w:t>Esse vírus está disc</w:t>
      </w:r>
      <w:r>
        <w:t>riminando a humanidade. Basta olhar em volta. O melão-de-são-caetano continua a crescer aqui do lado de casa. A natureza segue. O vírus não mata pássaros, ursos, nenhum outro ser, apenas humanos. Quem está em pânico são os povos humanos e seu mundo artific</w:t>
      </w:r>
      <w:r>
        <w:t>ial, seu modo de funcionamento que entrou em crise.</w:t>
      </w:r>
    </w:p>
    <w:p w:rsidR="00B16CCB" w:rsidRDefault="0085294A">
      <w:pPr>
        <w:ind w:left="-15"/>
      </w:pPr>
      <w:r>
        <w:t xml:space="preserve">É terrível o que está acontecendo, mas a sociedade precisa entender que não somos o sal da terra. Temos que abandonar o antropocentrismo; há muita vida além da gente, não fazemos falta na biodiversidade. </w:t>
      </w:r>
      <w:r>
        <w:t>Pelo contrário. Desde pequenos, aprendemos que há listas de espécies em extinção. Enquanto essas listas aumentam, os humanos proliferam, destruindo florestas, rios e animais. Somos piores que a covid-19. Esse pacote chamado de humanidade vai sendo descolad</w:t>
      </w:r>
      <w:r>
        <w:t>o de maneira absoluta desse organismo que é a Terra, vivendo numa abstração civilizatória que suprime a diversidade, nega a pluralidade das formas de vida, de existência e de hábitos.</w:t>
      </w:r>
    </w:p>
    <w:p w:rsidR="00B16CCB" w:rsidRDefault="0085294A">
      <w:pPr>
        <w:ind w:left="-15"/>
      </w:pPr>
      <w:r>
        <w:t xml:space="preserve">Os únicos núcleos que ainda consideram que precisam se manter agarrados </w:t>
      </w:r>
      <w:r>
        <w:t>nesta Terra são aqueles que ficaram meio esquecidos pelas bordas do planeta, nas margens dos rios, nas beiras dos oceanos, na África, na Ásia ou na América Latina. Esta é a sub-humanidade: caiçaras, índios, quilombolas, aborígenes. Existe, então, uma human</w:t>
      </w:r>
      <w:r>
        <w:t xml:space="preserve">idade que integra um clube seleto que não aceita novos sócios. E uma camada mais rústica e </w:t>
      </w:r>
      <w:r>
        <w:lastRenderedPageBreak/>
        <w:t>orgânica, uma sub-humanidade, que fica agarrada na Terra. Eu não me sinto parte dessa humanidade. Eu me sinto excluído dela.</w:t>
      </w:r>
    </w:p>
    <w:p w:rsidR="00B16CCB" w:rsidRDefault="0085294A">
      <w:pPr>
        <w:ind w:left="-15"/>
      </w:pPr>
      <w:r>
        <w:t>Fomos, durante muito tempo, embalados co</w:t>
      </w:r>
      <w:r>
        <w:t xml:space="preserve">m a história de que somos a humanidade e nos alienamos desse organismo de que somos parte, a Terra, passando a pensar que ele é uma coisa e nós, outra: a Terra e a humanidade. Eu não percebo que exista algo que não seja natureza. Tudo é natureza. O cosmos </w:t>
      </w:r>
      <w:r>
        <w:t>é natureza. Tudo em que eu consigo pensar é natureza.</w:t>
      </w:r>
    </w:p>
    <w:p w:rsidR="00B16CCB" w:rsidRDefault="0085294A">
      <w:pPr>
        <w:ind w:left="-15"/>
      </w:pPr>
      <w:r>
        <w:t>Nós, a humanidade, vamos viver em ambientes artificiais produzidos pelas grandes corporações, que são os donos da grana. Agora esse organismo, o vírus, parece ter se cansado da gente, parece querer se d</w:t>
      </w:r>
      <w:r>
        <w:t>ivorciar da gente como a humanidade quis se divorciar da natureza. Ele está querendo nos “desligar”, tirando o nosso oxigênio. Quando a covid-19 ataca os pulmões, o doente precisa de um respirador, um aparelho para alimentação de oxigênio, senão ele morre.</w:t>
      </w:r>
      <w:r>
        <w:t xml:space="preserve"> Quantas máquinas dessas vamos ter de fazer para 7 bilhões de pessoas no planeta?</w:t>
      </w:r>
    </w:p>
    <w:p w:rsidR="00B16CCB" w:rsidRDefault="0085294A">
      <w:pPr>
        <w:ind w:left="-15"/>
      </w:pPr>
      <w:r>
        <w:t>A nossa mãe, a Terra, nos dá de graça o oxigênio, nos põe para dormir, nos desperta de manhã com o sol, deixa os pássaros cantar, as correntezas e as brisas se mover, cria es</w:t>
      </w:r>
      <w:r>
        <w:t>se mundo maravilhoso para compartilhar, e o que a gente faz com ele? O que estamos vivendo pode ser a obra de uma mãe amorosa que decidiu fazer o filho calar a boca pelo menos por um instante. Não porque não goste dele, mas por querer lhe ensinar alguma co</w:t>
      </w:r>
      <w:r>
        <w:t>isa. “Filho, silêncio.” A Terra está falando isso para a humanidade. E ela é tão maravilhosa que não dá uma ordem. Ela simplesmente está pedindo: “Silêncio”. Esse é também o significado do recolhimento.</w:t>
      </w:r>
    </w:p>
    <w:p w:rsidR="00B16CCB" w:rsidRDefault="0085294A">
      <w:pPr>
        <w:ind w:left="-15"/>
      </w:pPr>
      <w:r>
        <w:t xml:space="preserve">Quem dera eu pudesse fazer uma mágica para nos tirar </w:t>
      </w:r>
      <w:r>
        <w:t>desse confinamento, que pudesse fazer todos sentirem a chuva cair. É hora de contar histórias às nossas crianças, de explicar a elas que não devem ter medo. Não sou um pregador do apocalipse, o que tento é compartilhar a mensagem de um outro mundo possível</w:t>
      </w:r>
      <w:r>
        <w:t>. Para combater esse vírus, temos de ter primeiro cuidado e depois coragem.</w:t>
      </w:r>
    </w:p>
    <w:p w:rsidR="00B16CCB" w:rsidRDefault="0085294A">
      <w:pPr>
        <w:ind w:left="-15"/>
      </w:pPr>
      <w:r>
        <w:t>Vemos algumas pessoas defenderem a manutenção da atividade econômica, dizendo que “alguns vão morrer” e é inevitável. Esse tipo de abordagem afeta as pessoas que amam os idosos, qu</w:t>
      </w:r>
      <w:r>
        <w:t xml:space="preserve">e são avós, pais, filhos, irmãos. É uma declaração insensata, não tem sentido que alguém em sã </w:t>
      </w:r>
      <w:r>
        <w:lastRenderedPageBreak/>
        <w:t>consciência faça uma comunicação pública dizendo “alguns vão morrer”. É uma banalização da vida, mas também é uma banalização do poder da palavra. Pois alguém qu</w:t>
      </w:r>
      <w:r>
        <w:t xml:space="preserve">e fala isso está pronunciando uma condenação, tanto de alguém em idade avançada, como de seus filhos, netos e de todas as pessoas que têm afeto uns com outros. Imagine se vou ficar em paz pensando que minha mãe ou meu pai podem ser descartados. Eles são o </w:t>
      </w:r>
      <w:r>
        <w:t>sentido de eu estar vivo. Se eles podem ser descartados, eu também posso.</w:t>
      </w:r>
    </w:p>
    <w:p w:rsidR="00B16CCB" w:rsidRDefault="0085294A">
      <w:pPr>
        <w:ind w:left="-15"/>
      </w:pPr>
      <w:r>
        <w:t>Governos burros acham que a economia não pode parar. Mas a economia é uma atividade que os humanos inventaram e que depende de nós. Se os humanos estão em risco, qualquer atividade h</w:t>
      </w:r>
      <w:r>
        <w:t xml:space="preserve">umana deixa de ter importância. Dizer que a economia é mais importante é como dizer que o navio importa mais que a tripulação. Coisa de quem acha que a vida é baseada em meritocracia e luta por poder. Não podemos pagar o preço que estamos pagando e seguir </w:t>
      </w:r>
      <w:r>
        <w:t>insistindo nos erros.</w:t>
      </w:r>
    </w:p>
    <w:p w:rsidR="00B16CCB" w:rsidRDefault="0085294A">
      <w:pPr>
        <w:ind w:left="-15"/>
      </w:pPr>
      <w:r>
        <w:t xml:space="preserve">Michel Foucault tem uma obra fundamental, </w:t>
      </w:r>
      <w:r>
        <w:rPr>
          <w:i/>
        </w:rPr>
        <w:t>Vigiar e punir</w:t>
      </w:r>
      <w:r>
        <w:t>, na qual afirma que essa sociedade de mercado em que vivemos só considera o ser humano útil quando está produzindo. Com o avanço do capitalismo, foram criados os instrumentos de</w:t>
      </w:r>
      <w:r>
        <w:t xml:space="preserve"> deixar viver e de fazer morrer: quando o indivíduo para de produzir, passa a ser uma despesa. Ou você produz as condições para se manter vivo ou produz as condições para morrer. O que conhecemos como</w:t>
      </w:r>
    </w:p>
    <w:p w:rsidR="00B16CCB" w:rsidRDefault="0085294A">
      <w:pPr>
        <w:ind w:left="-15" w:firstLine="0"/>
      </w:pPr>
      <w:r>
        <w:t>Previdência, que existe em todos os países com economia</w:t>
      </w:r>
      <w:r>
        <w:t xml:space="preserve"> de mercado, tem um custo. Os governos estão achando que, se morressem todas as pessoas que representam gastos, seria ótimo. Isso significa dizer: pode deixar morrer os que integram os grupos de risco. Não é ato falho de quem fala; a pessoa não é doida, é </w:t>
      </w:r>
      <w:r>
        <w:t>lúcida, sabe o que está falando.</w:t>
      </w:r>
    </w:p>
    <w:p w:rsidR="00B16CCB" w:rsidRDefault="0085294A">
      <w:pPr>
        <w:ind w:left="-15"/>
      </w:pPr>
      <w:r>
        <w:t>Desde muito tempo, a minha comunhão com tudo o que chamam de natureza é uma experiência que não vejo ser valorizada por muita gente que vive na cidade. Já vi pessoas ridicularizando: “Ele conversa com árvore, abraça árvore,</w:t>
      </w:r>
      <w:r>
        <w:t xml:space="preserve"> conversa com o rio, contempla a montanha”, como se isso fosse uma espécie de alienação. Essa é a minha experiência de vida. Se é alienação, sou alienado. Há muito tempo não programo atividades para “depois”. Temos de parar de ser convencidos. Não sabemos </w:t>
      </w:r>
      <w:r>
        <w:t>se estaremos vivos amanhã. Temos de parar de vender o amanhã.</w:t>
      </w:r>
    </w:p>
    <w:p w:rsidR="00B16CCB" w:rsidRDefault="0085294A">
      <w:pPr>
        <w:ind w:left="-15"/>
      </w:pPr>
      <w:r>
        <w:lastRenderedPageBreak/>
        <w:t>Penso naqueles versos do Carlos Drummond de Andrade: “</w:t>
      </w:r>
      <w:r>
        <w:rPr>
          <w:i/>
        </w:rPr>
        <w:t>Stop</w:t>
      </w:r>
      <w:r>
        <w:t>./ A vida parou/ ou foi o automóvel?”. Essa é uma parada para valer. O ritmo de hoje não é o da semana passada nem o do ano-novo, do ver</w:t>
      </w:r>
      <w:r>
        <w:t>ão, de janeiro ou fevereiro. O mundo está agora numa suspensão. E não sei se vamos sair dessa experiência da mesma maneira que entramos. É como um anzol nos puxando para a consciência. Um tranco para olharmos para o que realmente importa.</w:t>
      </w:r>
    </w:p>
    <w:p w:rsidR="00B16CCB" w:rsidRDefault="0085294A">
      <w:pPr>
        <w:ind w:left="-15"/>
      </w:pPr>
      <w:r>
        <w:t xml:space="preserve">Tem muita gente que suspendeu projetos e atividades. As pessoas acham que basta mudar o calendário. Quem está apenas adiando compromissos, como se tudo fosse voltar ao normal, está vivendo no passado. O futuro é aqui e agora, pode não haver o ano que vem. </w:t>
      </w:r>
      <w:r>
        <w:t>Ninguém escapa, nem aquelas pessoas saindo de carro importado para mandar seus empregados voltarem ao trabalho, como se fossem escravos. Se o vírus pegá-los, eles podem morrer, igual a todos nós. Com ou sem Land Rover.</w:t>
      </w:r>
    </w:p>
    <w:p w:rsidR="00B16CCB" w:rsidRDefault="0085294A">
      <w:pPr>
        <w:ind w:left="-15"/>
      </w:pPr>
      <w:r>
        <w:t>As cidades são sorvedouros de energia</w:t>
      </w:r>
      <w:r>
        <w:t xml:space="preserve">: se faltar eletricidade, as pessoas morrem fechadas nos seus apartamentos, sem conseguir descer. Não tivemos capacidade crítica para pensar as consequências de uma crise sanitária nos grandes centros urbanos, e preciso confessar que tenho dó de quem vive </w:t>
      </w:r>
      <w:r>
        <w:t>nessas metrópoles. Muitas pessoas vivem sozinhas nesses centros, deixamos de ser sociais porque estamos num local com mais 2 milhões de pessoas.</w:t>
      </w:r>
    </w:p>
    <w:p w:rsidR="00B16CCB" w:rsidRDefault="0085294A">
      <w:pPr>
        <w:ind w:left="-15"/>
      </w:pPr>
      <w:r>
        <w:t xml:space="preserve">Em artigo que li sobre a pandemia, o sociólogo italiano Domenico De Masi cita a obra profética </w:t>
      </w:r>
      <w:r>
        <w:rPr>
          <w:i/>
        </w:rPr>
        <w:t>A peste</w:t>
      </w:r>
      <w:r>
        <w:t>, de Albe</w:t>
      </w:r>
      <w:r>
        <w:t>rt Camus: “a peste pode vir e ir embora sem que o coração do homem seja modificado”. Ele cita um trecho do romance que diz que: “o bacilo da peste não morre nem desaparece nunca, que pode permanecer adormecido por décadas nos móveis e nas roupas, que esper</w:t>
      </w:r>
      <w:r>
        <w:t>a pacientemente nos quartos, nas adegas, nas malas, nos lenços e nos papéis, que talvez chegue o dia em que, infortúnio ou lição aos homens, a peste acordará seus ratos para mandá-los morrer numa cidade feliz”.</w:t>
      </w:r>
    </w:p>
    <w:p w:rsidR="00B16CCB" w:rsidRDefault="0085294A">
      <w:pPr>
        <w:ind w:left="-15"/>
      </w:pPr>
      <w:r>
        <w:t xml:space="preserve">Tomara que não voltemos à normalidade, pois, </w:t>
      </w:r>
      <w:r>
        <w:t>se voltarmos, é porque não valeu nada a morte de milhares de pessoas no mundo inteiro. Depois disso tudo, as pessoas não vão querer disputar de novo o seu oxigênio com dezenas de colegas num espaço pequeno de trabalho. As mudanças já estão em gestação. Não</w:t>
      </w:r>
      <w:r>
        <w:t xml:space="preserve"> faz sentido que, para trabalhar, uma mulher tenha de </w:t>
      </w:r>
      <w:r>
        <w:lastRenderedPageBreak/>
        <w:t>deixar os seus filhos com outra pessoa. Não podemos voltar àquele ritmo, ligar todos os carros, todas as máquinas ao mesmo tempo.</w:t>
      </w:r>
    </w:p>
    <w:p w:rsidR="00B16CCB" w:rsidRDefault="0085294A">
      <w:pPr>
        <w:ind w:left="-15"/>
      </w:pPr>
      <w:r>
        <w:t>Seria como se converter ao negacionismo, aceitar que a Terra é plana e q</w:t>
      </w:r>
      <w:r>
        <w:t>ue devemos seguir nos devorando. Aí, sim, teremos provado que a humanidade é uma mentira.</w:t>
      </w:r>
    </w:p>
    <w:p w:rsidR="00B16CCB" w:rsidRDefault="00B16CCB">
      <w:pPr>
        <w:sectPr w:rsidR="00B16CCB">
          <w:pgSz w:w="12240" w:h="15840"/>
          <w:pgMar w:top="1447" w:right="1540" w:bottom="1444" w:left="1540" w:header="720" w:footer="720" w:gutter="0"/>
          <w:cols w:space="720"/>
        </w:sectPr>
      </w:pP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4472" name="Picture 4472"/>
            <wp:cNvGraphicFramePr/>
            <a:graphic xmlns:a="http://schemas.openxmlformats.org/drawingml/2006/main">
              <a:graphicData uri="http://schemas.openxmlformats.org/drawingml/2006/picture">
                <pic:pic xmlns:pic="http://schemas.openxmlformats.org/drawingml/2006/picture">
                  <pic:nvPicPr>
                    <pic:cNvPr id="4472" name="Picture 4472"/>
                    <pic:cNvPicPr/>
                  </pic:nvPicPr>
                  <pic:blipFill>
                    <a:blip r:embed="rId25"/>
                    <a:stretch>
                      <a:fillRect/>
                    </a:stretch>
                  </pic:blipFill>
                  <pic:spPr>
                    <a:xfrm>
                      <a:off x="0" y="0"/>
                      <a:ext cx="5486399" cy="8143874"/>
                    </a:xfrm>
                    <a:prstGeom prst="rect">
                      <a:avLst/>
                    </a:prstGeom>
                  </pic:spPr>
                </pic:pic>
              </a:graphicData>
            </a:graphic>
          </wp:inline>
        </w:drawing>
      </w:r>
    </w:p>
    <w:p w:rsidR="00B16CCB" w:rsidRDefault="0085294A">
      <w:pPr>
        <w:spacing w:after="0" w:line="259" w:lineRule="auto"/>
        <w:ind w:left="345" w:firstLine="0"/>
        <w:jc w:val="left"/>
      </w:pPr>
      <w:r>
        <w:rPr>
          <w:noProof/>
        </w:rPr>
        <w:lastRenderedPageBreak/>
        <w:drawing>
          <wp:inline distT="0" distB="0" distL="0" distR="0">
            <wp:extent cx="5505449" cy="8143874"/>
            <wp:effectExtent l="0" t="0" r="0" b="0"/>
            <wp:docPr id="4477" name="Picture 4477"/>
            <wp:cNvGraphicFramePr/>
            <a:graphic xmlns:a="http://schemas.openxmlformats.org/drawingml/2006/main">
              <a:graphicData uri="http://schemas.openxmlformats.org/drawingml/2006/picture">
                <pic:pic xmlns:pic="http://schemas.openxmlformats.org/drawingml/2006/picture">
                  <pic:nvPicPr>
                    <pic:cNvPr id="4477" name="Picture 4477"/>
                    <pic:cNvPicPr/>
                  </pic:nvPicPr>
                  <pic:blipFill>
                    <a:blip r:embed="rId31"/>
                    <a:stretch>
                      <a:fillRect/>
                    </a:stretch>
                  </pic:blipFill>
                  <pic:spPr>
                    <a:xfrm>
                      <a:off x="0" y="0"/>
                      <a:ext cx="5505449" cy="8143874"/>
                    </a:xfrm>
                    <a:prstGeom prst="rect">
                      <a:avLst/>
                    </a:prstGeom>
                  </pic:spPr>
                </pic:pic>
              </a:graphicData>
            </a:graphic>
          </wp:inline>
        </w:drawing>
      </w:r>
    </w:p>
    <w:p w:rsidR="00B16CCB" w:rsidRDefault="0085294A">
      <w:pPr>
        <w:spacing w:after="0" w:line="259" w:lineRule="auto"/>
        <w:ind w:left="360" w:firstLine="0"/>
        <w:jc w:val="left"/>
      </w:pPr>
      <w:r>
        <w:rPr>
          <w:noProof/>
        </w:rPr>
        <w:lastRenderedPageBreak/>
        <w:drawing>
          <wp:inline distT="0" distB="0" distL="0" distR="0">
            <wp:extent cx="5486399" cy="8143874"/>
            <wp:effectExtent l="0" t="0" r="0" b="0"/>
            <wp:docPr id="4482" name="Picture 4482"/>
            <wp:cNvGraphicFramePr/>
            <a:graphic xmlns:a="http://schemas.openxmlformats.org/drawingml/2006/main">
              <a:graphicData uri="http://schemas.openxmlformats.org/drawingml/2006/picture">
                <pic:pic xmlns:pic="http://schemas.openxmlformats.org/drawingml/2006/picture">
                  <pic:nvPicPr>
                    <pic:cNvPr id="4482" name="Picture 4482"/>
                    <pic:cNvPicPr/>
                  </pic:nvPicPr>
                  <pic:blipFill>
                    <a:blip r:embed="rId27"/>
                    <a:stretch>
                      <a:fillRect/>
                    </a:stretch>
                  </pic:blipFill>
                  <pic:spPr>
                    <a:xfrm>
                      <a:off x="0" y="0"/>
                      <a:ext cx="5486399" cy="8143874"/>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ind w:left="-15" w:firstLine="0"/>
      </w:pPr>
      <w:r>
        <w:lastRenderedPageBreak/>
        <w:t>Neste momento, estamos sendo desafiados por uma espécie de erosão da vida. Os seres que são atravessados pela modernidade, a ciência, a atua</w:t>
      </w:r>
      <w:r>
        <w:t>lização constante de novas tecnologias, também são consumidos por elas. Essa ideia me ocorre a cada passo que damos em direção ao progresso tecnológico: que estamos devorando alguma coisa por onde passamos. Aquela orientação de pisar suavemente na terra de</w:t>
      </w:r>
      <w:r>
        <w:t xml:space="preserve"> forma que, pouco depois de nossa passagem, não seja mais possível rastrear nossas pegadas está se tornando impossível: nossas marcas estão ficando cada vez mais profundas. E cada movimento que um de nós faz, todos fazemos. Foi-se a ideia de que cada um de</w:t>
      </w:r>
      <w:r>
        <w:t>ixa sua pegada individual no mundo; quando eu piso no chão, não é o meu rastro que fica, é o nosso. E é o rastro de uma humanidade desorientada, pisando fundo. Um nenenzinho no colo da mãe balança a perninha e afunda o chão. Porque esse neném, para circula</w:t>
      </w:r>
      <w:r>
        <w:t>r no mundo que vivemos hoje, vai usar produtos de higiene, fraldas, tecidos, materiais que, em algum lugar, estão comendo a Terra. Involuntariamente ele já está predando o planeta.</w:t>
      </w:r>
    </w:p>
    <w:p w:rsidR="00B16CCB" w:rsidRDefault="0085294A">
      <w:pPr>
        <w:ind w:left="-15"/>
      </w:pPr>
      <w:r>
        <w:t>Eu ganhei uma plantinha maravilhosa que produz umas folhinhas que você pode</w:t>
      </w:r>
      <w:r>
        <w:t xml:space="preserve"> colher, lavar, botar um azeite ou limão em cima e comer. Ela é cheia de proteínas, se chama moringa (</w:t>
      </w:r>
      <w:r>
        <w:rPr>
          <w:i/>
        </w:rPr>
        <w:t>Moringa oleifera</w:t>
      </w:r>
      <w:r>
        <w:t>). Então, minha planta de moringa estava crescendo lá no quintal, e um dia, do meio para o final da tarde, as formigas a acharam. Quando e</w:t>
      </w:r>
      <w:r>
        <w:t>u olhei, não tinha mais nenhuma folha: tinham comido todas, ficou só o talo. Aquilo me deu uma chateação com aquelas formigas… Pois nós estamos fazendo a mesma coisa com o planeta, do meio-dia para o fim da tarde a gente termina de comê-lo. A ecologia nasc</w:t>
      </w:r>
      <w:r>
        <w:t>eu da preocupação com o fato de que o que buscamos na natureza é finito, mas o nosso desejo é infinito, e, se o nosso desejo não tem limite, então vamos comer este planeta todo.</w:t>
      </w:r>
    </w:p>
    <w:p w:rsidR="00B16CCB" w:rsidRDefault="0085294A">
      <w:pPr>
        <w:ind w:left="-15"/>
      </w:pPr>
      <w:r>
        <w:t>A proposta de desacelerar nosso uso de recursos naturais pode sugerir a ideia de adiar o fim deste mundo, mas, em alguns lugares, esse fim já aconteceu — ontem, hoje cedo, vai acontecer depois de amanhã. Alguém pode dizer: “Ah, mas isso é muito apocalíptic</w:t>
      </w:r>
      <w:r>
        <w:t xml:space="preserve">o, ele está apavorando a gente!”. Na verdade, estou dando notícias velhas. Inclusive nas religiões dos brancos há uma história de que, nos seus primórdios, essa humanidade se espalhou pelo planeta como uma praga. O Deus deles ficou muito bravo, </w:t>
      </w:r>
      <w:r>
        <w:lastRenderedPageBreak/>
        <w:t>pois estava</w:t>
      </w:r>
      <w:r>
        <w:t>m deixando o mundo muito sujo, e o destruiu com um dilúvio. Em seguida criou outro, novinho em folha, mas sua humanidade voltou a se comportar da mesma maneira caótica e predatória. Ou seja, na cosmovisão dos brancos também já houve um fim de mundo, eles o</w:t>
      </w:r>
      <w:r>
        <w:t>lham para nós com estranhamento quando falamos disso porque não têm memória.</w:t>
      </w:r>
    </w:p>
    <w:p w:rsidR="00B16CCB" w:rsidRDefault="0085294A">
      <w:pPr>
        <w:ind w:left="-15"/>
      </w:pPr>
      <w:r>
        <w:t>Nós estamos, devagarzinho, desaparecendo com os mundos que nossos ancestrais cultivaram sem todo esse aparato que hoje consideramos indispensável. Os povos que vivem dentro da flo</w:t>
      </w:r>
      <w:r>
        <w:t xml:space="preserve">resta sentem isso na pele: veem sumir a mata, a abelha, o colibri, as formigas, a flora; veem o ciclo das árvores mudar. Quando alguém sai para caçar tem que andar dias para encontrar uma espécie que antes vivia ali, ao redor da aldeia, compartilhando com </w:t>
      </w:r>
      <w:r>
        <w:t>os humanos aquele lugar. O mundo ao redor deles está sumindo. Quem vive na cidade não experimenta isso com a mesma intensidade porque tudo parece ter uma existência automática: você estende a mão e tem uma padaria, uma farmácia, um supermercado, um hospita</w:t>
      </w:r>
      <w:r>
        <w:t>l.</w:t>
      </w:r>
    </w:p>
    <w:p w:rsidR="00B16CCB" w:rsidRDefault="0085294A">
      <w:pPr>
        <w:ind w:left="-15"/>
      </w:pPr>
      <w:r>
        <w:t>Na floresta não há essa substituição da vida, ela flui, e você, no fluxo, sente a sua pressão. Isso que chamam de natureza deveria ser a interação do nosso corpo com o entorno, em que a gente soubesse de onde vem o que comemos, para onde vai o ar que ex</w:t>
      </w:r>
      <w:r>
        <w:t>piramos. Para além da ideia de “eu sou a natureza”, a consciência de estar vivo deveria nos atravessar de modo que fôssemos capazes de sentir que o rio, a floresta, o vento, as nuvens são nosso espelho na vida. Eu tenho uma alegria muito grande de experime</w:t>
      </w:r>
      <w:r>
        <w:t>ntar essa sensação e fico procurando comunicá-la, mas também respeito o fato de que cada um tem a sua passagem por este mundo.</w:t>
      </w:r>
    </w:p>
    <w:p w:rsidR="00B16CCB" w:rsidRDefault="0085294A">
      <w:pPr>
        <w:ind w:left="-15"/>
      </w:pPr>
      <w:r>
        <w:t>Durante milhares de anos, em diferentes culturas, fomos induzidos a imaginar que os humanos podiam agir impunemente sobre o plane</w:t>
      </w:r>
      <w:r>
        <w:t>ta e fomos reduzindo esse organismo maravilhoso a uma esfera composta de elementos que constituem o que chamamos de natureza — essa abstração. Construímos justificativas para incidir sobre o mundo como se fosse uma matéria plástica: podemos fazê-lo ficar q</w:t>
      </w:r>
      <w:r>
        <w:t xml:space="preserve">uadrado, plano, podemos esticá-lo, puxá-lo. Essa ideia também orienta a pesquisa científica, a engenharia, a arquitetura, a tecnologia. O modo de vida ocidental formatou o mundo como uma mercadoria e replica isso de maneira tão naturalizada que uma </w:t>
      </w:r>
      <w:r>
        <w:lastRenderedPageBreak/>
        <w:t>criança</w:t>
      </w:r>
      <w:r>
        <w:t xml:space="preserve"> que cresce dentro dessa lógica vive isso como se fosse uma experiência total. As informações que ela recebe de como se constituir como pessoa e atuar na sociedade já seguem um roteiro predefinido: vai ser engenheira, arquiteta, médica, um sujeito habilita</w:t>
      </w:r>
      <w:r>
        <w:t>do para operar no mundo, para fazer guerra; tudo já está configurado. Nesse mundo pronto e triste eu não tenho nenhum interesse, por mim ele já podia ter acabado há muito tempo, não faço questão de adiar seu fim.</w:t>
      </w:r>
    </w:p>
    <w:p w:rsidR="00B16CCB" w:rsidRDefault="0085294A">
      <w:pPr>
        <w:ind w:left="-15"/>
      </w:pPr>
      <w:r>
        <w:t>Acho gravíssimo as escolas continuarem ensi</w:t>
      </w:r>
      <w:r>
        <w:t>nando a reproduzir esse sistema desigual e injusto. O que chamam de educação é, na verdade, uma ofensa à liberdade de pensamento, é tomar um ser humano que acabou de chegar aqui, chapá-lo de ideias e soltá-lo para destruir o mundo. Para mim isso não é educ</w:t>
      </w:r>
      <w:r>
        <w:t xml:space="preserve">ação, mas uma fábrica de loucura que as pessoas insistem em manter. Talvez essa parada por causa da pandemia faça muita gente repensar por que mandam seus filhos para um reduto chamado escola e o que acontece com eles lá. Os pais renunciaram a um direito, </w:t>
      </w:r>
      <w:r>
        <w:t xml:space="preserve">que deveria ser inalienável, de transmitir o que aprenderam, a memória deles, para que a próxima geração possa existir no mundo com alguma herança, com algum sentimento de ancestralidade. Hoje, quem fala em ancestralidade é um místico, um pajé, uma mãe de </w:t>
      </w:r>
      <w:r>
        <w:t xml:space="preserve">santo, porque as “pessoas de bem” saíram de um </w:t>
      </w:r>
      <w:r>
        <w:rPr>
          <w:sz w:val="22"/>
        </w:rPr>
        <w:t xml:space="preserve">MBA </w:t>
      </w:r>
      <w:r>
        <w:t xml:space="preserve">em algum lugar e não vão ficar falando esse tipo de coisa. São como uns ciborgues que estão circulando por aí, inclusive administrando grandes grupos educacionais, universidades e toda essa superestrutura </w:t>
      </w:r>
      <w:r>
        <w:t>que o Ocidente ergueu para manter todo mundo encurralado.</w:t>
      </w:r>
    </w:p>
    <w:p w:rsidR="00B16CCB" w:rsidRDefault="0085294A">
      <w:pPr>
        <w:ind w:left="-15"/>
      </w:pPr>
      <w:r>
        <w:t>Outro dia fiz um comentário público de que a ideia de sustentabilidade era uma vaidade pessoal, e isso irritou muitas pessoas. Disseram que eu estava fazendo uma afirmação que desorganizava uma séri</w:t>
      </w:r>
      <w:r>
        <w:t>e de iniciativas que tinham como propósito educar as pessoas sobre o gasto excessivo de tudo. Eu concordo que precisamos nos educar sobre isso, mas não é inventando o mito da sustentabilidade que nós vamos avançar. Vamos apenas nos enganar, mais uma vez, c</w:t>
      </w:r>
      <w:r>
        <w:t>omo quando inventamos as religiões. Tem gente que se sente muito confortável se contorcendo na ioga, ralando no caminho de Santiago ou rolando no Himalaia, achando que com isso está se elevando. Na verdade, isso é só uma fricção com a paisagem, não tira ni</w:t>
      </w:r>
      <w:r>
        <w:t>nguém do ponto morto.</w:t>
      </w:r>
    </w:p>
    <w:p w:rsidR="00B16CCB" w:rsidRDefault="0085294A">
      <w:pPr>
        <w:ind w:left="-15"/>
      </w:pPr>
      <w:r>
        <w:lastRenderedPageBreak/>
        <w:t>Trata-se de uma provocação acerca do egoísmo: eu não vou me salvar sozinho de nada, estamos todos enrascados. E, quando eu percebo que sozinho não faço a diferença, me abro para outras perspectivas. É dessa afetação pelos outros que p</w:t>
      </w:r>
      <w:r>
        <w:t>ode sair uma outra compreensão sobre a vida na Terra. Se você ainda vive a cultura de um povo que não perdeu a memória de fazer parte da natureza, você é herdeiro disso, não precisa resgatá-la, mas se você passou por essa experiência urbana intensa, de vir</w:t>
      </w:r>
      <w:r>
        <w:t>ar um consumidor do planeta, a dificuldade de fazer o caminho de volta deve ser muito maior. Por isso acho que seria irresponsável ficar dizendo para as pessoas que, se nós economizarmos água, ou só comermos orgânico e andarmos de bicicleta, vamos diminuir</w:t>
      </w:r>
      <w:r>
        <w:t xml:space="preserve"> a velocidade com que estamos comendo o mundo — isso é uma mentira bem embalada.</w:t>
      </w:r>
    </w:p>
    <w:p w:rsidR="00B16CCB" w:rsidRDefault="0085294A">
      <w:pPr>
        <w:ind w:left="-15"/>
      </w:pPr>
      <w:r>
        <w:t>A própria ideia da certificação, dos testes que são feitos com os materiais que consumimos, desde a embalagem até o conteúdo, deveria ser posta em questão antes de a gente abr</w:t>
      </w:r>
      <w:r>
        <w:t>ir a boca para dizer que existe qualquer coisa de sustentável neste mundo de mercadoria e consumo. Estamos transformando os oceanos em depósitos de lixo impossíveis de tratar, mas vocês, certamente, vão escutar um bioquímico ou um engenheiro espertalhão di</w:t>
      </w:r>
      <w:r>
        <w:t xml:space="preserve">zendo que tem uma start-up que vai jogar um negócio na água, derreter o plástico e resolver tudo. Essa pilantragem orienta, inclusive, as escolhas de jovens que vão fazer especializações em universidades na Alemanha, na Inglaterra, ou em qualquer lugar, e </w:t>
      </w:r>
      <w:r>
        <w:t>voltam ainda mais convencidos do erro. Voltam, assim, transbordantes de competência para persuadir os outros de que comer o mundo é uma ótima ideia.</w:t>
      </w:r>
    </w:p>
    <w:p w:rsidR="00B16CCB" w:rsidRDefault="0085294A">
      <w:pPr>
        <w:ind w:left="-15"/>
      </w:pPr>
      <w:r>
        <w:t>Enquanto as bases materiais da nossa vida cotidiana estão funcionando, operantes, a gente não se pergunta d</w:t>
      </w:r>
      <w:r>
        <w:t>e onde vem o que consumimos. Na maioria do tempo, as pessoas mal respiram ou têm consciência do que põem na boca para comer. Apenas quando há um desastre, os indivíduos, desplugados das fontes de suprimentos, começam a sofrer e a se questionar. Quem sobrev</w:t>
      </w:r>
      <w:r>
        <w:t>ive a uma grande catástrofe costuma pensar em mudar de vida porque teve uma breve experiência do que é, de fato, estar vivo. Existem muitos povos vivendo situação de perdas, de catástrofe, de guerra. Ouvir sobre como essas pessoas agem para sair de um trau</w:t>
      </w:r>
      <w:r>
        <w:t xml:space="preserve">ma </w:t>
      </w:r>
      <w:r>
        <w:lastRenderedPageBreak/>
        <w:t>profundo, olhar ao redor de si e recomeçar sua jornada nisso que chamamos “seguir vivendo”, pode ser instrutivo, mas não substitui a experiência.</w:t>
      </w:r>
    </w:p>
    <w:p w:rsidR="00B16CCB" w:rsidRDefault="0085294A">
      <w:pPr>
        <w:ind w:left="-15"/>
      </w:pPr>
      <w:r>
        <w:t>Estou há dois anos vivendo na margem esquerda de um rio junto com as outras famílias do meu povo que, do po</w:t>
      </w:r>
      <w:r>
        <w:t>nto de vista prático, tinham que ter sido removidas daqui, como o que aconteceu com o pessoal de Brumadinho, de Bento Rodrigues e outros lugares. Os Krenak não aceitaram ser retirados, quisemos ficar no lugar do flagelo. “Ah, mas vocês não têm água!” E daí</w:t>
      </w:r>
      <w:r>
        <w:t>? “Ah, mas não tem comida!” E daí? “Ah, mas vocês podem morrer aí!” E daí? Sabemos que esse lugar foi profundamente afetado, virou um abismo, mas estamos dentro dele e não vamos sair. É uma questão que incomoda, mas é preciso estar nessa condição para pode</w:t>
      </w:r>
      <w:r>
        <w:t>r produzir uma resposta em plena consciência. Consciência do corpo, da mente, consciência de ser o que se é e escolher ir além da experiência da sobrevivência.</w:t>
      </w:r>
    </w:p>
    <w:p w:rsidR="00B16CCB" w:rsidRDefault="0085294A">
      <w:pPr>
        <w:ind w:left="-15"/>
      </w:pPr>
      <w:r>
        <w:t xml:space="preserve">Uma operação de resgate tem como intuito salvar o corpo que está sendo flagelado e levá-lo para </w:t>
      </w:r>
      <w:r>
        <w:t>um outro lugar, onde será restaurado. Quem sabe, depois de uma reabilitação, ele pode até seguir operante na vida. Isso partindo da ideia de que a vida é útil, mas a vida não tem utilidade nenhuma. A vida é tão maravilhosa que a nossa mente tenta dar uma u</w:t>
      </w:r>
      <w:r>
        <w:t>tilidade a ela, mas isso é uma besteira. A vida é fruição, é uma dança, só que é uma dança cósmica, e a gente quer reduzi-la a uma coreografia ridícula e utilitária. Uma biografia: alguém nasceu, fez isso, fez aquilo, cresceu, fundou uma cidade, inventou o</w:t>
      </w:r>
      <w:r>
        <w:t xml:space="preserve"> fordismo, fez a revolução, fez um foguete, foi para o espaço; tudo isso é uma historinha ridícula. Por que insistimos em transformar a vida em uma coisa útil? Nós temos que ter coragem de ser radicalmente vivos, e não ficar barganhando a sobrevivência. Se</w:t>
      </w:r>
      <w:r>
        <w:t xml:space="preserve"> continuarmos comendo o planeta, vamos todos sobreviver por só mais um dia.</w:t>
      </w:r>
    </w:p>
    <w:p w:rsidR="00B16CCB" w:rsidRDefault="0085294A">
      <w:pPr>
        <w:ind w:left="-15"/>
      </w:pPr>
      <w:r>
        <w:t>Eu tenho insistido com as pessoas, seja na minha aldeia, seja em qualquer lugar, que sobreviver já é uma negociação em torno da vida, que é um dom maravilhoso e não pode ser reduzido. Nós estamos, em nossa relação com a vida, como um peixinho num imenso oc</w:t>
      </w:r>
      <w:r>
        <w:t>eano, em maravilhosa fruição. Nunca vai ocorrer a um peixinho que o oceano tem que ser útil, o oceano é a vida. Mas nós somos o tempo inteiro cobrados a fazer coisas úteis. É por isso que muita gente morre cedo, desiste dessa bobagem toda e vai embora. Uma</w:t>
      </w:r>
      <w:r>
        <w:t xml:space="preserve"> vez me perguntaram: “Por que que tantos jovens indígenas estão se </w:t>
      </w:r>
      <w:r>
        <w:lastRenderedPageBreak/>
        <w:t>suicidando?”. Porque eles estão achando a vida tão cretina e essa experiência aqui tão insalubre que estão preferindo ir para outro lugar. Eu sei que falar disso é doloroso, muitas famílias</w:t>
      </w:r>
      <w:r>
        <w:t xml:space="preserve"> perderam crianças, meninos, adolescentes, mas a gente não precisa ter medo de nada, nem disso.</w:t>
      </w:r>
    </w:p>
    <w:p w:rsidR="00B16CCB" w:rsidRDefault="0085294A">
      <w:pPr>
        <w:ind w:left="-15"/>
      </w:pPr>
      <w:r>
        <w:t>Viver a experiência de fruir a vida de verdade deveria ser a maravilha da existência. Alguém vai dizer: “Mas tem tanta gente que vive em dificuldade material, q</w:t>
      </w:r>
      <w:r>
        <w:t>ue tem que morar em lugares de miséria e violência…”. Porém os lugares de miséria e violência fomos nós que criamos, não têm existência por si. Todas as guerras em curso por aí são produzidas por nós. Também não podemos ficar alimentando essa ideia de dest</w:t>
      </w:r>
      <w:r>
        <w:t>ino: “Ah, aquele monte de gente sofreu, passou por aquela desgraceira toda, morreu, mas era o destino deles”. Isso é uma sacanagem. Não é destino deles nem meu nem de ninguém: nós estamos aqui para fruir a vida, e quanto mais consciência despertarmos sobre</w:t>
      </w:r>
      <w:r>
        <w:t xml:space="preserve"> a existência, mais intensamente a experimentamos. Sem autoenganação. Se você precisa sair correndo para uma igreja, para um </w:t>
      </w:r>
      <w:r>
        <w:rPr>
          <w:i/>
        </w:rPr>
        <w:t>ashram</w:t>
      </w:r>
      <w:r>
        <w:t xml:space="preserve">, para uma mesquita ou para um terreiro para se sentir em paz, preste atenção, porque isso pode ser um exercício, mas talvez </w:t>
      </w:r>
      <w:r>
        <w:t>não seja tudo o que você está esperando. As religiões, a política, as ideologias se prestam muito bem a emoldurar uma vida útil. Mas quem está interessado em existência utilitária deve achar que esse mundo está ótimo: um tremendo shopping. Os grandes templ</w:t>
      </w:r>
      <w:r>
        <w:t>os contemporâneos são shoppings (inclusive alguns que são templos mesmo).</w:t>
      </w:r>
    </w:p>
    <w:p w:rsidR="00B16CCB" w:rsidRDefault="0085294A">
      <w:pPr>
        <w:ind w:left="-15"/>
      </w:pPr>
      <w:r>
        <w:t>Os povos originários ainda estão presentes neste mundo não porque foram excluídos, mas porque escaparam, é interessante lembrar isso. Em várias regiões do planeta, resistiram com tod</w:t>
      </w:r>
      <w:r>
        <w:t>a força e coragem para não serem completamente engolfados por esse mundo utilitário. Os povos nativos resistem a essa investida do branco porque sabem que ele está enganado, e, na maioria das vezes, são tratados como loucos. Escapar dessa captura, experime</w:t>
      </w:r>
      <w:r>
        <w:t>ntar uma existência que não se rendeu ao sentido utilitário da vida, cria um lugar de silêncio interior. Nas regiões que sofreram uma forte interferência utilitária da vida, essa experiência de silêncio foi prejudicada.</w:t>
      </w:r>
    </w:p>
    <w:p w:rsidR="00B16CCB" w:rsidRDefault="0085294A">
      <w:pPr>
        <w:ind w:left="-15"/>
      </w:pPr>
      <w:r>
        <w:t>Na invasão do Tibete, por exemplo, u</w:t>
      </w:r>
      <w:r>
        <w:t xml:space="preserve">m povo originário, que durante gerações experimentava um estado de atenção que cultivava o silêncio </w:t>
      </w:r>
      <w:r>
        <w:lastRenderedPageBreak/>
        <w:t>interior e permitia a fruição da vida, sofreu um atropelamento. Foram jogados no meio dessa bagunça do mundo, onde o silêncio fica, o tempo inteiro, sendo a</w:t>
      </w:r>
      <w:r>
        <w:t>ssaltado por urgências que parecem acontecer ao nosso redor. Parecem. Esses eventos têm a mesma consistência das tais pegadas que estamos imprimindo na terra. O pensamento vazio dos brancos não consegue conviver com a ideia de viver à toa no mundo, acham q</w:t>
      </w:r>
      <w:r>
        <w:t>ue o trabalho é a razão da existência. Eles escravizaram tanto os outros que agora precisam escravizar a si mesmos. Não podem parar e experimentar a vida como um dom e o mundo como um lugar maravilhoso. O mundo possível que a gente pode compartilhar não te</w:t>
      </w:r>
      <w:r>
        <w:t xml:space="preserve">m que ser um inferno, pode ser bom. Eles ficam horrorizados com isso, e dizem que somos preguiçosos, que não quisemos nos civilizar. Como se “civilizar-se” fosse um destino. Isso é uma religião lá deles: a religião da civilização. Mudam de repertório, mas </w:t>
      </w:r>
      <w:r>
        <w:t>repetem a dança, e a coreografia é a mesma: um pisar duro sobre a terra. A nossa é pisar leve, bem leve.</w:t>
      </w:r>
    </w:p>
    <w:p w:rsidR="00B16CCB" w:rsidRDefault="0085294A">
      <w:pPr>
        <w:ind w:left="-15"/>
      </w:pPr>
      <w:r>
        <w:t xml:space="preserve">Eu sempre olhei essas grandes cidades do mundo como um implante sobre o corpo da Terra. Como se, não satisfeitos com a beleza dela, pudéssemos fazê-la </w:t>
      </w:r>
      <w:r>
        <w:t>diferente do que ela é. A gente deveria é diminuir a investida sobre seu corpo e respeitar sua integridade. Quando os índios falam: “A Terra é nossa mãe”, os outros dizem: “Eles são tão poéticos, que imagem mais bonita!”. Isso não é poesia, é a nossa vida.</w:t>
      </w:r>
      <w:r>
        <w:t xml:space="preserve"> Estamos colados no corpo da Terra, quando alguém a fura, machuca ou arranha, desorganiza o nosso mundo.</w:t>
      </w:r>
    </w:p>
    <w:p w:rsidR="00B16CCB" w:rsidRDefault="0085294A">
      <w:pPr>
        <w:ind w:left="-15"/>
      </w:pPr>
      <w:r>
        <w:t xml:space="preserve">Cada indivíduo dessa civilização que veio para saquear o mundo indígena é um agente ativo dessa predação. E estão crentes de que estão fazendo a coisa </w:t>
      </w:r>
      <w:r>
        <w:t>certa. Talvez o que incomode muito os brancos seja o fato de o povo indígena não admitir a propriedade privada como fundamento. É um princípio epistemológico. Os brancos saíram, num tempo muito antigo, do meio de nós. Conviveram com a gente, depois se esqu</w:t>
      </w:r>
      <w:r>
        <w:t xml:space="preserve">eceram quem eram e foram viver de outro jeito. Eles se agarraram às suas invenções, ferramentas, ciência e tecnologia, se extraviaram e saíram predando o planeta. Então, quando a gente se reencontra, há uma espécie de ira por termos permanecido fiéis a um </w:t>
      </w:r>
      <w:r>
        <w:t>caminho aqui na Terra que eles não conseguiram manter.</w:t>
      </w:r>
    </w:p>
    <w:p w:rsidR="00B16CCB" w:rsidRDefault="0085294A">
      <w:pPr>
        <w:ind w:left="-15"/>
      </w:pPr>
      <w:r>
        <w:lastRenderedPageBreak/>
        <w:t>Acontece que a mudança do clima no planeta não deixa ninguém de fora, então, mesmo que tardiamente, está sendo despertada uma consciência de que os povos originários, em diferentes lugares do mundo, ai</w:t>
      </w:r>
      <w:r>
        <w:t>nda guardam vivências preciosas que podem ser compartilhadas — eles também estão ameaçados. O que nos resta é viver as experiências, tanto a do desastre quanto a do silêncio. Às vezes nós até queremos viver a experiência do silêncio, mas não a do desastre,</w:t>
      </w:r>
      <w:r>
        <w:t xml:space="preserve"> pois é muito dolorosa. Nós, Krenak, decidimos que estamos dentro do desastre, ninguém precisa vir tirar a gente daqui, vamos atravessar o deserto, temos que atravessar. Ou toda vez que você vê um deserto você sai correndo? Quando aparecer um deserto, o at</w:t>
      </w:r>
      <w:r>
        <w:t>ravesse.</w:t>
      </w:r>
      <w:r>
        <w:br w:type="page"/>
      </w:r>
    </w:p>
    <w:p w:rsidR="00B16CCB" w:rsidRDefault="0085294A">
      <w:pPr>
        <w:spacing w:after="922" w:line="259" w:lineRule="auto"/>
        <w:ind w:left="1580" w:firstLine="0"/>
        <w:jc w:val="left"/>
      </w:pPr>
      <w:r>
        <w:rPr>
          <w:noProof/>
        </w:rPr>
        <w:lastRenderedPageBreak/>
        <w:drawing>
          <wp:inline distT="0" distB="0" distL="0" distR="0">
            <wp:extent cx="3809999" cy="371475"/>
            <wp:effectExtent l="0" t="0" r="0" b="0"/>
            <wp:docPr id="5753" name="Picture 5753"/>
            <wp:cNvGraphicFramePr/>
            <a:graphic xmlns:a="http://schemas.openxmlformats.org/drawingml/2006/main">
              <a:graphicData uri="http://schemas.openxmlformats.org/drawingml/2006/picture">
                <pic:pic xmlns:pic="http://schemas.openxmlformats.org/drawingml/2006/picture">
                  <pic:nvPicPr>
                    <pic:cNvPr id="5753" name="Picture 5753"/>
                    <pic:cNvPicPr/>
                  </pic:nvPicPr>
                  <pic:blipFill>
                    <a:blip r:embed="rId32"/>
                    <a:stretch>
                      <a:fillRect/>
                    </a:stretch>
                  </pic:blipFill>
                  <pic:spPr>
                    <a:xfrm>
                      <a:off x="0" y="0"/>
                      <a:ext cx="3809999" cy="371475"/>
                    </a:xfrm>
                    <a:prstGeom prst="rect">
                      <a:avLst/>
                    </a:prstGeom>
                  </pic:spPr>
                </pic:pic>
              </a:graphicData>
            </a:graphic>
          </wp:inline>
        </w:drawing>
      </w:r>
    </w:p>
    <w:p w:rsidR="00B16CCB" w:rsidRDefault="0085294A">
      <w:pPr>
        <w:ind w:left="-15" w:firstLine="0"/>
      </w:pPr>
      <w:r>
        <w:t>Agradeço especialmente a Rita Carelli, fundamental para que este livro acontecesse, e a Izabel Stewart, pelo suporte a meu trabalho e pesquisa.</w:t>
      </w:r>
      <w:r>
        <w:br w:type="page"/>
      </w:r>
    </w:p>
    <w:p w:rsidR="00B16CCB" w:rsidRDefault="0085294A">
      <w:pPr>
        <w:spacing w:after="922" w:line="259" w:lineRule="auto"/>
        <w:ind w:left="2180" w:firstLine="0"/>
        <w:jc w:val="left"/>
      </w:pPr>
      <w:r>
        <w:rPr>
          <w:noProof/>
        </w:rPr>
        <w:lastRenderedPageBreak/>
        <w:drawing>
          <wp:inline distT="0" distB="0" distL="0" distR="0">
            <wp:extent cx="3048000" cy="46672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33"/>
                    <a:stretch>
                      <a:fillRect/>
                    </a:stretch>
                  </pic:blipFill>
                  <pic:spPr>
                    <a:xfrm>
                      <a:off x="0" y="0"/>
                      <a:ext cx="3048000" cy="466725"/>
                    </a:xfrm>
                    <a:prstGeom prst="rect">
                      <a:avLst/>
                    </a:prstGeom>
                  </pic:spPr>
                </pic:pic>
              </a:graphicData>
            </a:graphic>
          </wp:inline>
        </w:drawing>
      </w:r>
    </w:p>
    <w:p w:rsidR="00B16CCB" w:rsidRDefault="0085294A">
      <w:pPr>
        <w:spacing w:after="283"/>
        <w:ind w:left="-5" w:hanging="10"/>
        <w:jc w:val="left"/>
      </w:pPr>
      <w:r>
        <w:rPr>
          <w:i/>
        </w:rPr>
        <w:t>Livros e artigo</w:t>
      </w:r>
    </w:p>
    <w:p w:rsidR="00B16CCB" w:rsidRDefault="0085294A">
      <w:pPr>
        <w:spacing w:after="288"/>
        <w:ind w:left="-15" w:firstLine="0"/>
      </w:pPr>
      <w:r>
        <w:rPr>
          <w:sz w:val="22"/>
        </w:rPr>
        <w:t>CAMUS</w:t>
      </w:r>
      <w:r>
        <w:t xml:space="preserve">, Albert. </w:t>
      </w:r>
      <w:r>
        <w:rPr>
          <w:i/>
        </w:rPr>
        <w:t>A peste</w:t>
      </w:r>
      <w:r>
        <w:t>. Rio de Janeiro: Record, 2017.</w:t>
      </w:r>
    </w:p>
    <w:p w:rsidR="00B16CCB" w:rsidRDefault="0085294A">
      <w:pPr>
        <w:ind w:left="285" w:hanging="300"/>
      </w:pPr>
      <w:r>
        <w:rPr>
          <w:sz w:val="22"/>
        </w:rPr>
        <w:t>DE</w:t>
      </w:r>
      <w:r>
        <w:t xml:space="preserve"> </w:t>
      </w:r>
      <w:r>
        <w:rPr>
          <w:sz w:val="22"/>
        </w:rPr>
        <w:t>MASI</w:t>
      </w:r>
      <w:r>
        <w:t>, Domenico. “Coronav</w:t>
      </w:r>
      <w:r>
        <w:t>írus anuncia revolução no modo de vida que conhecemos”. Trad. de Francesca Cricelli.</w:t>
      </w:r>
    </w:p>
    <w:p w:rsidR="00B16CCB" w:rsidRDefault="0085294A">
      <w:pPr>
        <w:spacing w:after="296"/>
        <w:ind w:left="300" w:firstLine="0"/>
      </w:pPr>
      <w:r>
        <w:rPr>
          <w:i/>
        </w:rPr>
        <w:t>Folha de S.Paulo</w:t>
      </w:r>
      <w:r>
        <w:t>, 22 mar. 2020. Disponível em: &lt;https://www1.folha.uol.com.br/ilustrissima/2020/03/coro navirus-anuncia-revolucao-no-modo-de-vida-queconhecemos.shtml&gt;. Ace</w:t>
      </w:r>
      <w:r>
        <w:t>sso em: 1o jul. 2020.</w:t>
      </w:r>
    </w:p>
    <w:p w:rsidR="00B16CCB" w:rsidRDefault="0085294A">
      <w:pPr>
        <w:spacing w:after="283"/>
        <w:ind w:left="285" w:hanging="300"/>
        <w:jc w:val="left"/>
      </w:pPr>
      <w:r>
        <w:rPr>
          <w:sz w:val="22"/>
        </w:rPr>
        <w:t>FOUCAULT</w:t>
      </w:r>
      <w:r>
        <w:t xml:space="preserve">, Michel. </w:t>
      </w:r>
      <w:r>
        <w:rPr>
          <w:i/>
        </w:rPr>
        <w:t>Vigiar e punir: Nascimento da prisão</w:t>
      </w:r>
      <w:r>
        <w:t>. Petrópolis: Vozes, 2014.</w:t>
      </w:r>
    </w:p>
    <w:p w:rsidR="00B16CCB" w:rsidRDefault="0085294A">
      <w:pPr>
        <w:spacing w:after="292"/>
        <w:ind w:left="285" w:hanging="300"/>
      </w:pPr>
      <w:r>
        <w:rPr>
          <w:sz w:val="22"/>
        </w:rPr>
        <w:t>KOPENAWA</w:t>
      </w:r>
      <w:r>
        <w:t xml:space="preserve">, Davi; </w:t>
      </w:r>
      <w:r>
        <w:rPr>
          <w:sz w:val="22"/>
        </w:rPr>
        <w:t>ALBERT</w:t>
      </w:r>
      <w:r>
        <w:t xml:space="preserve">, Bruce. </w:t>
      </w:r>
      <w:r>
        <w:rPr>
          <w:i/>
        </w:rPr>
        <w:t>A</w:t>
      </w:r>
      <w:r>
        <w:t xml:space="preserve"> </w:t>
      </w:r>
      <w:r>
        <w:rPr>
          <w:i/>
        </w:rPr>
        <w:t>queda do céu: Palavras de um xamã Yanomami</w:t>
      </w:r>
      <w:r>
        <w:t>. Trad. de Beatriz Perrone-Moisés. São Paulo: Companhia das Letras, 2015.</w:t>
      </w:r>
    </w:p>
    <w:p w:rsidR="00B16CCB" w:rsidRDefault="0085294A">
      <w:pPr>
        <w:spacing w:after="292"/>
        <w:ind w:left="285" w:hanging="300"/>
      </w:pPr>
      <w:r>
        <w:rPr>
          <w:sz w:val="22"/>
        </w:rPr>
        <w:t>RIBEIRO</w:t>
      </w:r>
      <w:r>
        <w:t xml:space="preserve">, Sidarta. </w:t>
      </w:r>
      <w:r>
        <w:rPr>
          <w:i/>
        </w:rPr>
        <w:t>O oráculo da noite: A história e a ciência do sonho</w:t>
      </w:r>
      <w:r>
        <w:t>. São Paulo: Companhia das Letras, 2019.</w:t>
      </w:r>
    </w:p>
    <w:p w:rsidR="00B16CCB" w:rsidRDefault="0085294A">
      <w:pPr>
        <w:spacing w:after="283"/>
        <w:ind w:left="285" w:hanging="300"/>
        <w:jc w:val="left"/>
      </w:pPr>
      <w:r>
        <w:rPr>
          <w:sz w:val="22"/>
        </w:rPr>
        <w:t>ROLNIK</w:t>
      </w:r>
      <w:r>
        <w:t xml:space="preserve">, Suely. </w:t>
      </w:r>
      <w:r>
        <w:rPr>
          <w:i/>
        </w:rPr>
        <w:t>Esferas da insurreição: Notas para uma vida não</w:t>
      </w:r>
      <w:r>
        <w:t xml:space="preserve"> </w:t>
      </w:r>
      <w:r>
        <w:rPr>
          <w:i/>
        </w:rPr>
        <w:t>cafetinada</w:t>
      </w:r>
      <w:r>
        <w:t xml:space="preserve">. São Paulo: </w:t>
      </w:r>
      <w:r>
        <w:rPr>
          <w:sz w:val="22"/>
        </w:rPr>
        <w:t>N</w:t>
      </w:r>
      <w:r>
        <w:t>-1, 2018.</w:t>
      </w:r>
    </w:p>
    <w:p w:rsidR="00B16CCB" w:rsidRDefault="0085294A">
      <w:pPr>
        <w:ind w:left="285" w:hanging="300"/>
      </w:pPr>
      <w:r>
        <w:rPr>
          <w:sz w:val="22"/>
        </w:rPr>
        <w:t>WALLACE-WELLS</w:t>
      </w:r>
      <w:r>
        <w:t xml:space="preserve">, David. </w:t>
      </w:r>
      <w:r>
        <w:rPr>
          <w:i/>
        </w:rPr>
        <w:t>A terra inabitável:</w:t>
      </w:r>
      <w:r>
        <w:t xml:space="preserve"> </w:t>
      </w:r>
      <w:r>
        <w:rPr>
          <w:i/>
        </w:rPr>
        <w:t>Uma história do futuro</w:t>
      </w:r>
      <w:r>
        <w:t>. São Paulo: Companhia das Letras, 2019.</w:t>
      </w:r>
    </w:p>
    <w:p w:rsidR="00B16CCB" w:rsidRDefault="0085294A">
      <w:pPr>
        <w:spacing w:after="283"/>
        <w:ind w:left="-5" w:hanging="10"/>
        <w:jc w:val="left"/>
      </w:pPr>
      <w:r>
        <w:rPr>
          <w:i/>
        </w:rPr>
        <w:t>Poemas e músicas</w:t>
      </w:r>
    </w:p>
    <w:p w:rsidR="00B16CCB" w:rsidRDefault="0085294A">
      <w:pPr>
        <w:spacing w:after="285"/>
        <w:ind w:left="285" w:hanging="300"/>
      </w:pPr>
      <w:r>
        <w:rPr>
          <w:sz w:val="22"/>
        </w:rPr>
        <w:t>ANDRADE</w:t>
      </w:r>
      <w:r>
        <w:t xml:space="preserve">, Carlos Drummond. “Cota zero”. In: ______. </w:t>
      </w:r>
      <w:r>
        <w:rPr>
          <w:i/>
        </w:rPr>
        <w:t>Alguma poesia</w:t>
      </w:r>
      <w:r>
        <w:t>. São Paulo: Companhia das Letras, 2013. p. 60.</w:t>
      </w:r>
    </w:p>
    <w:p w:rsidR="00B16CCB" w:rsidRDefault="0085294A">
      <w:pPr>
        <w:spacing w:after="288"/>
        <w:ind w:left="285" w:hanging="300"/>
      </w:pPr>
      <w:r>
        <w:lastRenderedPageBreak/>
        <w:t xml:space="preserve">______. “O homem; as viagens”. In: ______. </w:t>
      </w:r>
      <w:r>
        <w:rPr>
          <w:i/>
        </w:rPr>
        <w:t>As impurezas do branc</w:t>
      </w:r>
      <w:r>
        <w:rPr>
          <w:i/>
        </w:rPr>
        <w:t>o</w:t>
      </w:r>
      <w:r>
        <w:t>. Companhia das Letras: São Paulo, 2012. pp. 27-9.</w:t>
      </w:r>
    </w:p>
    <w:p w:rsidR="00B16CCB" w:rsidRDefault="0085294A">
      <w:pPr>
        <w:spacing w:after="293"/>
        <w:ind w:left="285" w:hanging="300"/>
      </w:pPr>
      <w:r>
        <w:rPr>
          <w:sz w:val="22"/>
        </w:rPr>
        <w:t>GIL</w:t>
      </w:r>
      <w:r>
        <w:t xml:space="preserve">, Gilberto. “Refazenda”. In: ______. </w:t>
      </w:r>
      <w:r>
        <w:rPr>
          <w:i/>
        </w:rPr>
        <w:t>Refazenda</w:t>
      </w:r>
      <w:r>
        <w:t>. Philips, 1975. Faixa 3.</w:t>
      </w:r>
    </w:p>
    <w:p w:rsidR="00B16CCB" w:rsidRDefault="0085294A">
      <w:pPr>
        <w:spacing w:after="585"/>
        <w:ind w:left="285" w:hanging="300"/>
      </w:pPr>
      <w:r>
        <w:rPr>
          <w:sz w:val="22"/>
        </w:rPr>
        <w:t xml:space="preserve">VELOSO, </w:t>
      </w:r>
      <w:r>
        <w:t xml:space="preserve">Caetano. “Um índio”. In: ______. </w:t>
      </w:r>
      <w:r>
        <w:rPr>
          <w:i/>
        </w:rPr>
        <w:t>Bicho</w:t>
      </w:r>
      <w:r>
        <w:t>. Philips, 1977. Faixa 5.</w:t>
      </w:r>
    </w:p>
    <w:p w:rsidR="00B16CCB" w:rsidRDefault="0085294A">
      <w:pPr>
        <w:spacing w:after="283"/>
        <w:ind w:left="-5" w:hanging="10"/>
        <w:jc w:val="left"/>
      </w:pPr>
      <w:r>
        <w:rPr>
          <w:i/>
        </w:rPr>
        <w:t>Filme e vídeo</w:t>
      </w:r>
    </w:p>
    <w:p w:rsidR="00B16CCB" w:rsidRDefault="0085294A">
      <w:pPr>
        <w:spacing w:after="285"/>
        <w:ind w:left="285" w:hanging="300"/>
      </w:pPr>
      <w:r>
        <w:rPr>
          <w:i/>
        </w:rPr>
        <w:t>2001: Uma odisseia no espaço</w:t>
      </w:r>
      <w:r>
        <w:t>. Direção: Stan</w:t>
      </w:r>
      <w:r>
        <w:t>ley Kubrik. Roteiro: Stanley Kubrick e Arthur C. Clarke. Los Angeles: MGM, 1968. 149 min.</w:t>
      </w:r>
    </w:p>
    <w:p w:rsidR="00B16CCB" w:rsidRDefault="0085294A">
      <w:pPr>
        <w:ind w:left="-15" w:firstLine="0"/>
      </w:pPr>
      <w:r>
        <w:t>Vernon Foster fala sobre a pandemia. Disponível em:</w:t>
      </w:r>
    </w:p>
    <w:p w:rsidR="00B16CCB" w:rsidRDefault="0085294A">
      <w:pPr>
        <w:ind w:left="300" w:firstLine="0"/>
      </w:pPr>
      <w:r>
        <w:t>&lt;https://www.youtube.com/watch?v=R6Xb</w:t>
      </w:r>
    </w:p>
    <w:p w:rsidR="00B16CCB" w:rsidRDefault="0085294A">
      <w:pPr>
        <w:ind w:left="300" w:firstLine="0"/>
      </w:pPr>
      <w:r>
        <w:t>XM_Gn_E&gt;. Acesso em: 1o jul. 2020</w:t>
      </w:r>
    </w:p>
    <w:p w:rsidR="00B16CCB" w:rsidRDefault="0085294A">
      <w:pPr>
        <w:spacing w:after="943" w:line="259" w:lineRule="auto"/>
        <w:ind w:left="1505" w:firstLine="0"/>
        <w:jc w:val="left"/>
      </w:pPr>
      <w:r>
        <w:rPr>
          <w:noProof/>
        </w:rPr>
        <w:drawing>
          <wp:inline distT="0" distB="0" distL="0" distR="0">
            <wp:extent cx="3905249" cy="342900"/>
            <wp:effectExtent l="0" t="0" r="0" b="0"/>
            <wp:docPr id="5914" name="Picture 5914"/>
            <wp:cNvGraphicFramePr/>
            <a:graphic xmlns:a="http://schemas.openxmlformats.org/drawingml/2006/main">
              <a:graphicData uri="http://schemas.openxmlformats.org/drawingml/2006/picture">
                <pic:pic xmlns:pic="http://schemas.openxmlformats.org/drawingml/2006/picture">
                  <pic:nvPicPr>
                    <pic:cNvPr id="5914" name="Picture 5914"/>
                    <pic:cNvPicPr/>
                  </pic:nvPicPr>
                  <pic:blipFill>
                    <a:blip r:embed="rId34"/>
                    <a:stretch>
                      <a:fillRect/>
                    </a:stretch>
                  </pic:blipFill>
                  <pic:spPr>
                    <a:xfrm>
                      <a:off x="0" y="0"/>
                      <a:ext cx="3905249" cy="342900"/>
                    </a:xfrm>
                    <a:prstGeom prst="rect">
                      <a:avLst/>
                    </a:prstGeom>
                  </pic:spPr>
                </pic:pic>
              </a:graphicData>
            </a:graphic>
          </wp:inline>
        </w:drawing>
      </w:r>
    </w:p>
    <w:p w:rsidR="00B16CCB" w:rsidRDefault="0085294A">
      <w:pPr>
        <w:spacing w:after="323"/>
        <w:ind w:left="-15" w:firstLine="0"/>
      </w:pPr>
      <w:r>
        <w:rPr>
          <w:sz w:val="22"/>
        </w:rPr>
        <w:t>NÃO SE COME DINHEIRO</w:t>
      </w:r>
      <w:r>
        <w:t xml:space="preserve"> — Texto elaborado a partir de </w:t>
      </w:r>
      <w:r>
        <w:rPr>
          <w:i/>
        </w:rPr>
        <w:t>live</w:t>
      </w:r>
      <w:r>
        <w:t xml:space="preserve"> de Ailton Krenak e Leandro Demori para </w:t>
      </w:r>
      <w:r>
        <w:rPr>
          <w:i/>
        </w:rPr>
        <w:t>The Intercept Brasil</w:t>
      </w:r>
      <w:r>
        <w:t>, 8 abr. 2020; fala de Ailton Krenak no evento Plante Rio, na Fundição Progresso, Rio de Janeiro, nov. 2017; e entrevista a Amanda Massuela e Bruno Weis, “O trad</w:t>
      </w:r>
      <w:r>
        <w:t xml:space="preserve">utor do pensamento mágico”, </w:t>
      </w:r>
      <w:r>
        <w:rPr>
          <w:i/>
        </w:rPr>
        <w:t>Cult</w:t>
      </w:r>
      <w:r>
        <w:t>, 4 nov. 2019.</w:t>
      </w:r>
    </w:p>
    <w:p w:rsidR="00B16CCB" w:rsidRDefault="0085294A">
      <w:pPr>
        <w:spacing w:after="315"/>
        <w:ind w:left="-15" w:firstLine="0"/>
      </w:pPr>
      <w:r>
        <w:rPr>
          <w:sz w:val="22"/>
        </w:rPr>
        <w:t xml:space="preserve">SONHOS PARA ADIAR O FIM DO MUNDO — </w:t>
      </w:r>
      <w:r>
        <w:t xml:space="preserve">Texto elaborado a partir de </w:t>
      </w:r>
      <w:r>
        <w:rPr>
          <w:i/>
        </w:rPr>
        <w:t>live</w:t>
      </w:r>
      <w:r>
        <w:t xml:space="preserve"> no Festival Na Janela, da Companhia das Letras, com Ailton Krenak e Sidarta Ribeiro, 24 maio 2020; e entrevista a Amanda Massuela e</w:t>
      </w:r>
      <w:r>
        <w:rPr>
          <w:sz w:val="22"/>
        </w:rPr>
        <w:t xml:space="preserve"> </w:t>
      </w:r>
      <w:r>
        <w:t>Bruno Wei</w:t>
      </w:r>
      <w:r>
        <w:t xml:space="preserve">s, “O tradutor do pensamento mágico”, </w:t>
      </w:r>
      <w:r>
        <w:rPr>
          <w:i/>
        </w:rPr>
        <w:t>Cult</w:t>
      </w:r>
      <w:r>
        <w:t>, 4 nov. 2019.</w:t>
      </w:r>
    </w:p>
    <w:p w:rsidR="00B16CCB" w:rsidRDefault="0085294A">
      <w:pPr>
        <w:spacing w:after="313"/>
        <w:ind w:left="-15" w:firstLine="0"/>
      </w:pPr>
      <w:r>
        <w:rPr>
          <w:sz w:val="22"/>
        </w:rPr>
        <w:t xml:space="preserve">A MÁQUINA DE FAZER COISAS — </w:t>
      </w:r>
      <w:r>
        <w:t xml:space="preserve">Texto elaborado a partir de </w:t>
      </w:r>
      <w:r>
        <w:rPr>
          <w:i/>
        </w:rPr>
        <w:t xml:space="preserve">live </w:t>
      </w:r>
      <w:r>
        <w:t>Conversa Selvagem, com Ailton Krenak e Marcelo Gleiser, 17 abr. 2020; entrevista a Fernanda Santana, “‘Vida sustentável é vaidade pessoal’</w:t>
      </w:r>
      <w:r>
        <w:t xml:space="preserve">, diz Ailton Krenak”, </w:t>
      </w:r>
      <w:r>
        <w:rPr>
          <w:i/>
        </w:rPr>
        <w:t>Correio</w:t>
      </w:r>
      <w:r>
        <w:t xml:space="preserve">, </w:t>
      </w:r>
      <w:r>
        <w:lastRenderedPageBreak/>
        <w:t xml:space="preserve">25 jan. 2020; </w:t>
      </w:r>
      <w:r>
        <w:rPr>
          <w:i/>
        </w:rPr>
        <w:t>live</w:t>
      </w:r>
      <w:r>
        <w:t xml:space="preserve"> de Emicida com Ailton Krenak para o canal </w:t>
      </w:r>
      <w:r>
        <w:rPr>
          <w:sz w:val="22"/>
        </w:rPr>
        <w:t>GNT</w:t>
      </w:r>
      <w:r>
        <w:t xml:space="preserve"> na semana do meio ambiente, 6 jun. 2020; e </w:t>
      </w:r>
      <w:r>
        <w:rPr>
          <w:i/>
        </w:rPr>
        <w:t>live</w:t>
      </w:r>
      <w:r>
        <w:t xml:space="preserve"> com os Jornalistas Livres, 9 jun. 2020.</w:t>
      </w:r>
    </w:p>
    <w:p w:rsidR="00B16CCB" w:rsidRDefault="0085294A">
      <w:pPr>
        <w:spacing w:after="306"/>
        <w:ind w:left="-15" w:firstLine="0"/>
      </w:pPr>
      <w:r>
        <w:rPr>
          <w:sz w:val="22"/>
        </w:rPr>
        <w:t>O AMANHÃ NÃO ESTÁ À VENDA</w:t>
      </w:r>
      <w:r>
        <w:t xml:space="preserve"> — Texto elaborado a partir de três entrevistas</w:t>
      </w:r>
      <w:r>
        <w:t xml:space="preserve"> com Ailton Krenak, realizadas em abril de 2020: Bertha Maakaroun, “O modo de funcionamento da humanidade entrou em crise”, </w:t>
      </w:r>
      <w:r>
        <w:rPr>
          <w:i/>
        </w:rPr>
        <w:t>Estado de Minas</w:t>
      </w:r>
      <w:r>
        <w:t>, 3 abr. 2020; William Helal Filho, “Voltar ao normal seria como se converter ao negacionismo e aceitar que a Terra é</w:t>
      </w:r>
      <w:r>
        <w:t xml:space="preserve"> plana”, </w:t>
      </w:r>
      <w:r>
        <w:rPr>
          <w:i/>
        </w:rPr>
        <w:t>O Globo</w:t>
      </w:r>
      <w:r>
        <w:t xml:space="preserve">, 6 abr. 2020; Christiana Martins, “Não sou um pregador do apocalipse. Contra essa pandemia é preciso ter cuidado e depois coragem”, </w:t>
      </w:r>
      <w:r>
        <w:rPr>
          <w:i/>
        </w:rPr>
        <w:t>Expresso</w:t>
      </w:r>
      <w:r>
        <w:t>, Lisboa, 7 abr. 2020. Publicado em e-book pela Companhia das Letras em abril de 2020.</w:t>
      </w:r>
    </w:p>
    <w:p w:rsidR="00B16CCB" w:rsidRDefault="0085294A">
      <w:pPr>
        <w:ind w:left="-15" w:firstLine="0"/>
      </w:pPr>
      <w:r>
        <w:rPr>
          <w:sz w:val="22"/>
        </w:rPr>
        <w:t>A VIDA NÃO É</w:t>
      </w:r>
      <w:r>
        <w:rPr>
          <w:sz w:val="22"/>
        </w:rPr>
        <w:t xml:space="preserve"> ÚTIL — </w:t>
      </w:r>
      <w:r>
        <w:t xml:space="preserve">Texto elaborado a partir de conversa “Como adiar o fim do mundo”, O Lugar, 18 mar. 2020; </w:t>
      </w:r>
      <w:r>
        <w:rPr>
          <w:i/>
        </w:rPr>
        <w:t>live</w:t>
      </w:r>
      <w:r>
        <w:t xml:space="preserve"> com os Jornalistas Livres, 9 jun. 2020; e entrevista a Fernanda Santana, “‘Vida sustentável é vaidade pessoal’, diz Ailton Krenak”, </w:t>
      </w:r>
      <w:r>
        <w:rPr>
          <w:i/>
        </w:rPr>
        <w:t>Correio</w:t>
      </w:r>
      <w:r>
        <w:t>, 25 jan. 2020.</w:t>
      </w:r>
      <w:r>
        <w:br w:type="page"/>
      </w:r>
    </w:p>
    <w:p w:rsidR="00B16CCB" w:rsidRDefault="0085294A">
      <w:pPr>
        <w:spacing w:after="922" w:line="259" w:lineRule="auto"/>
        <w:ind w:left="1655" w:firstLine="0"/>
        <w:jc w:val="left"/>
      </w:pPr>
      <w:r>
        <w:rPr>
          <w:noProof/>
        </w:rPr>
        <w:lastRenderedPageBreak/>
        <w:drawing>
          <wp:inline distT="0" distB="0" distL="0" distR="0">
            <wp:extent cx="3714750" cy="381000"/>
            <wp:effectExtent l="0" t="0" r="0" b="0"/>
            <wp:docPr id="6058" name="Picture 6058"/>
            <wp:cNvGraphicFramePr/>
            <a:graphic xmlns:a="http://schemas.openxmlformats.org/drawingml/2006/main">
              <a:graphicData uri="http://schemas.openxmlformats.org/drawingml/2006/picture">
                <pic:pic xmlns:pic="http://schemas.openxmlformats.org/drawingml/2006/picture">
                  <pic:nvPicPr>
                    <pic:cNvPr id="6058" name="Picture 6058"/>
                    <pic:cNvPicPr/>
                  </pic:nvPicPr>
                  <pic:blipFill>
                    <a:blip r:embed="rId35"/>
                    <a:stretch>
                      <a:fillRect/>
                    </a:stretch>
                  </pic:blipFill>
                  <pic:spPr>
                    <a:xfrm>
                      <a:off x="0" y="0"/>
                      <a:ext cx="3714750" cy="381000"/>
                    </a:xfrm>
                    <a:prstGeom prst="rect">
                      <a:avLst/>
                    </a:prstGeom>
                  </pic:spPr>
                </pic:pic>
              </a:graphicData>
            </a:graphic>
          </wp:inline>
        </w:drawing>
      </w:r>
    </w:p>
    <w:p w:rsidR="00B16CCB" w:rsidRDefault="0085294A">
      <w:pPr>
        <w:ind w:left="-15" w:firstLine="0"/>
      </w:pPr>
      <w:r>
        <w:t>Ailton Krenak nasceu em 1953, na região do vale do rio Doce, território do povo Krenak, um lugar cuja ecologia se encontra profundamente afetada pela atividade de extração de minérios. Ativista do movimento socioambiental e de defesa dos direitos indíg</w:t>
      </w:r>
      <w:r>
        <w:t>enas, organizou a Aliança dos Povos da Floresta, que reúne comunidades ribeirinhas e indígenas na Amazônia. É um dos mais destacados líderes do movimento que surgiu durante o grande despertar dos povos indígenas no Brasil, que ocorreu a partir da década de</w:t>
      </w:r>
      <w:r>
        <w:t xml:space="preserve"> 1970. Contribuiu também para a criação da União das Nações Indígenas (</w:t>
      </w:r>
      <w:r>
        <w:rPr>
          <w:sz w:val="22"/>
        </w:rPr>
        <w:t>UNI</w:t>
      </w:r>
      <w:r>
        <w:t xml:space="preserve">). Ailton tem levado a cabo um vasto trabalho educativo e ambientalista como jornalista e através de programas de vídeo e televisivos. A sua luta nas décadas de 1970 e 1980 </w:t>
      </w:r>
      <w:r>
        <w:t>foi determinante para a conquista do “Capítulo dos índios” na Constituição de 1988, que passou a garantir, pelo menos no papel, os direitos indígenas à cultura autóctone e à terra. É coautor da proposta da Unesco que criou a Reserva da Biosfera da Serra do</w:t>
      </w:r>
      <w:r>
        <w:t xml:space="preserve"> Espinhaço em 2005 e é membro de seu comitê gestor. É comendador da Ordem do Mérito Cultural da Presidência da República, e, em 2016, foi-lhe atribuído o título de doutor honoris causa pela Universidade Federal de Juiz de Fora, em Minas Gerais. Também é au</w:t>
      </w:r>
      <w:r>
        <w:t xml:space="preserve">tor de </w:t>
      </w:r>
      <w:r>
        <w:rPr>
          <w:i/>
        </w:rPr>
        <w:t>Ideias para adiar o fim do mundo</w:t>
      </w:r>
      <w:r>
        <w:t xml:space="preserve"> (Companhia das Letras, 2019).</w:t>
      </w:r>
    </w:p>
    <w:p w:rsidR="00B16CCB" w:rsidRDefault="0085294A">
      <w:pPr>
        <w:spacing w:after="193" w:line="265" w:lineRule="auto"/>
        <w:ind w:left="-5" w:right="3259" w:hanging="10"/>
        <w:jc w:val="left"/>
      </w:pPr>
      <w:r>
        <w:rPr>
          <w:sz w:val="22"/>
        </w:rPr>
        <w:t>Copyright © 2020 by Ailton Krenak</w:t>
      </w:r>
    </w:p>
    <w:p w:rsidR="00B16CCB" w:rsidRDefault="0085294A">
      <w:pPr>
        <w:spacing w:after="214"/>
        <w:ind w:left="-5" w:hanging="10"/>
        <w:jc w:val="left"/>
      </w:pPr>
      <w:r>
        <w:rPr>
          <w:i/>
          <w:sz w:val="22"/>
        </w:rPr>
        <w:t>Grafia atualizada segundo o Acordo Ortográfico da Língua Portuguesa de 1990, que entrou em vigor no Brasil em 2009.</w:t>
      </w:r>
    </w:p>
    <w:p w:rsidR="00B16CCB" w:rsidRDefault="0085294A">
      <w:pPr>
        <w:spacing w:after="11"/>
        <w:ind w:left="-5" w:hanging="10"/>
        <w:jc w:val="left"/>
      </w:pPr>
      <w:r>
        <w:rPr>
          <w:i/>
          <w:sz w:val="22"/>
        </w:rPr>
        <w:t>Capa e projeto gráfico</w:t>
      </w:r>
    </w:p>
    <w:p w:rsidR="00B16CCB" w:rsidRDefault="0085294A">
      <w:pPr>
        <w:spacing w:after="193" w:line="265" w:lineRule="auto"/>
        <w:ind w:left="-5" w:right="3259" w:hanging="10"/>
        <w:jc w:val="left"/>
      </w:pPr>
      <w:r>
        <w:rPr>
          <w:sz w:val="22"/>
        </w:rPr>
        <w:t>Alceu Chiesor</w:t>
      </w:r>
      <w:r>
        <w:rPr>
          <w:sz w:val="22"/>
        </w:rPr>
        <w:t>in Nunes</w:t>
      </w:r>
    </w:p>
    <w:p w:rsidR="00B16CCB" w:rsidRDefault="0085294A">
      <w:pPr>
        <w:spacing w:after="11"/>
        <w:ind w:left="-5" w:hanging="10"/>
        <w:jc w:val="left"/>
      </w:pPr>
      <w:r>
        <w:rPr>
          <w:i/>
          <w:sz w:val="22"/>
        </w:rPr>
        <w:t>Revisão</w:t>
      </w:r>
    </w:p>
    <w:p w:rsidR="00B16CCB" w:rsidRDefault="0085294A">
      <w:pPr>
        <w:spacing w:after="193" w:line="265" w:lineRule="auto"/>
        <w:ind w:left="-5" w:right="3259" w:hanging="10"/>
        <w:jc w:val="left"/>
      </w:pPr>
      <w:r>
        <w:rPr>
          <w:sz w:val="22"/>
        </w:rPr>
        <w:t>Carmen T. S. Costa e Adriana Bairrada</w:t>
      </w:r>
    </w:p>
    <w:p w:rsidR="00B16CCB" w:rsidRDefault="0085294A">
      <w:pPr>
        <w:spacing w:after="11"/>
        <w:ind w:left="-5" w:hanging="10"/>
        <w:jc w:val="left"/>
      </w:pPr>
      <w:r>
        <w:rPr>
          <w:i/>
          <w:sz w:val="22"/>
        </w:rPr>
        <w:t>Versão digital</w:t>
      </w:r>
    </w:p>
    <w:p w:rsidR="00B16CCB" w:rsidRDefault="0085294A">
      <w:pPr>
        <w:spacing w:after="193" w:line="265" w:lineRule="auto"/>
        <w:ind w:left="-5" w:right="3259" w:hanging="10"/>
        <w:jc w:val="left"/>
      </w:pPr>
      <w:r>
        <w:rPr>
          <w:sz w:val="22"/>
        </w:rPr>
        <w:t>Rafael Alt</w:t>
      </w:r>
    </w:p>
    <w:p w:rsidR="00B16CCB" w:rsidRDefault="0085294A">
      <w:pPr>
        <w:spacing w:after="433" w:line="265" w:lineRule="auto"/>
        <w:ind w:left="-5" w:right="3259" w:hanging="10"/>
        <w:jc w:val="left"/>
      </w:pPr>
      <w:r>
        <w:rPr>
          <w:sz w:val="22"/>
        </w:rPr>
        <w:t>ISBN 978-85-5451-795-3</w:t>
      </w:r>
    </w:p>
    <w:p w:rsidR="00B16CCB" w:rsidRDefault="0085294A">
      <w:pPr>
        <w:spacing w:after="13" w:line="265" w:lineRule="auto"/>
        <w:ind w:left="-5" w:right="3259" w:hanging="10"/>
        <w:jc w:val="left"/>
      </w:pPr>
      <w:r>
        <w:rPr>
          <w:sz w:val="22"/>
        </w:rPr>
        <w:lastRenderedPageBreak/>
        <w:t>Todos os direitos desta edição reservados à EDITORA SCHWARCZ S.A.</w:t>
      </w:r>
    </w:p>
    <w:p w:rsidR="00B16CCB" w:rsidRDefault="0085294A">
      <w:pPr>
        <w:spacing w:after="13" w:line="265" w:lineRule="auto"/>
        <w:ind w:left="-5" w:right="3259" w:hanging="10"/>
        <w:jc w:val="left"/>
      </w:pPr>
      <w:r>
        <w:rPr>
          <w:sz w:val="22"/>
        </w:rPr>
        <w:t>Rua Bandeira Paulista, 702, cj. 32</w:t>
      </w:r>
    </w:p>
    <w:p w:rsidR="00B16CCB" w:rsidRDefault="0085294A">
      <w:pPr>
        <w:spacing w:after="13" w:line="265" w:lineRule="auto"/>
        <w:ind w:left="-5" w:right="4811" w:hanging="10"/>
        <w:jc w:val="left"/>
      </w:pPr>
      <w:r>
        <w:rPr>
          <w:sz w:val="22"/>
        </w:rPr>
        <w:t xml:space="preserve">04532-002 — São Paulo — SP Telefone: (11) </w:t>
      </w:r>
      <w:r>
        <w:rPr>
          <w:sz w:val="22"/>
        </w:rPr>
        <w:t>3707-3500 www.companhiadasletras.com.br www.blogdacompanhia.com.br facebook.com/companhiadasletras instagram.com/companhiadasletras twitter.com/cialetras</w:t>
      </w:r>
    </w:p>
    <w:p w:rsidR="00B16CCB" w:rsidRDefault="00B16CCB">
      <w:pPr>
        <w:sectPr w:rsidR="00B16CCB">
          <w:pgSz w:w="12240" w:h="15840"/>
          <w:pgMar w:top="1447" w:right="1540" w:bottom="1444" w:left="1540" w:header="720" w:footer="720" w:gutter="0"/>
          <w:cols w:space="720"/>
        </w:sectPr>
      </w:pPr>
    </w:p>
    <w:p w:rsidR="00B16CCB" w:rsidRDefault="0085294A">
      <w:pPr>
        <w:spacing w:after="0" w:line="259" w:lineRule="auto"/>
        <w:ind w:left="105" w:firstLine="0"/>
        <w:jc w:val="left"/>
      </w:pPr>
      <w:r>
        <w:rPr>
          <w:noProof/>
        </w:rPr>
        <w:lastRenderedPageBreak/>
        <w:drawing>
          <wp:inline distT="0" distB="0" distL="0" distR="0">
            <wp:extent cx="2857500" cy="4095750"/>
            <wp:effectExtent l="0" t="0" r="0" b="0"/>
            <wp:docPr id="6202" name="Picture 6202"/>
            <wp:cNvGraphicFramePr/>
            <a:graphic xmlns:a="http://schemas.openxmlformats.org/drawingml/2006/main">
              <a:graphicData uri="http://schemas.openxmlformats.org/drawingml/2006/picture">
                <pic:pic xmlns:pic="http://schemas.openxmlformats.org/drawingml/2006/picture">
                  <pic:nvPicPr>
                    <pic:cNvPr id="6202" name="Picture 6202"/>
                    <pic:cNvPicPr/>
                  </pic:nvPicPr>
                  <pic:blipFill>
                    <a:blip r:embed="rId36"/>
                    <a:stretch>
                      <a:fillRect/>
                    </a:stretch>
                  </pic:blipFill>
                  <pic:spPr>
                    <a:xfrm>
                      <a:off x="0" y="0"/>
                      <a:ext cx="2857500" cy="4095750"/>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spacing w:after="0" w:line="259" w:lineRule="auto"/>
        <w:ind w:left="-5" w:hanging="10"/>
        <w:jc w:val="left"/>
      </w:pPr>
      <w:r>
        <w:rPr>
          <w:sz w:val="42"/>
        </w:rPr>
        <w:lastRenderedPageBreak/>
        <w:t>O amanhã não está à venda</w:t>
      </w:r>
    </w:p>
    <w:p w:rsidR="00B16CCB" w:rsidRDefault="0085294A">
      <w:pPr>
        <w:spacing w:after="13" w:line="265" w:lineRule="auto"/>
        <w:ind w:left="-5" w:right="3259" w:hanging="10"/>
        <w:jc w:val="left"/>
      </w:pPr>
      <w:r>
        <w:rPr>
          <w:sz w:val="22"/>
        </w:rPr>
        <w:t>Krenak, Ailton</w:t>
      </w:r>
    </w:p>
    <w:p w:rsidR="00B16CCB" w:rsidRDefault="0085294A">
      <w:pPr>
        <w:spacing w:after="13" w:line="265" w:lineRule="auto"/>
        <w:ind w:left="-5" w:right="3259" w:hanging="10"/>
        <w:jc w:val="left"/>
      </w:pPr>
      <w:r>
        <w:rPr>
          <w:sz w:val="22"/>
        </w:rPr>
        <w:t>9788554517328</w:t>
      </w:r>
    </w:p>
    <w:p w:rsidR="00B16CCB" w:rsidRDefault="0085294A">
      <w:pPr>
        <w:spacing w:after="643" w:line="265" w:lineRule="auto"/>
        <w:ind w:left="-5" w:right="3259" w:hanging="10"/>
        <w:jc w:val="left"/>
      </w:pPr>
      <w:r>
        <w:rPr>
          <w:sz w:val="22"/>
        </w:rPr>
        <w:t>12 páginas</w:t>
      </w:r>
    </w:p>
    <w:p w:rsidR="00B16CCB" w:rsidRDefault="0085294A">
      <w:pPr>
        <w:spacing w:after="414" w:line="259" w:lineRule="auto"/>
        <w:ind w:left="-5" w:hanging="10"/>
        <w:jc w:val="left"/>
      </w:pPr>
      <w:hyperlink r:id="rId37">
        <w:r>
          <w:rPr>
            <w:color w:val="0000EE"/>
            <w:u w:val="single" w:color="0000EE"/>
          </w:rPr>
          <w:t>Compre a</w:t>
        </w:r>
      </w:hyperlink>
      <w:hyperlink r:id="rId38">
        <w:r>
          <w:rPr>
            <w:color w:val="0000EE"/>
          </w:rPr>
          <w:t>g</w:t>
        </w:r>
      </w:hyperlink>
      <w:hyperlink r:id="rId39">
        <w:r>
          <w:rPr>
            <w:color w:val="0000EE"/>
            <w:u w:val="single" w:color="0000EE"/>
          </w:rPr>
          <w:t>ora e leia</w:t>
        </w:r>
      </w:hyperlink>
    </w:p>
    <w:p w:rsidR="00B16CCB" w:rsidRDefault="0085294A">
      <w:pPr>
        <w:spacing w:after="300" w:line="236" w:lineRule="auto"/>
        <w:ind w:left="-5" w:hanging="10"/>
        <w:jc w:val="left"/>
      </w:pPr>
      <w:r>
        <w:rPr>
          <w:b/>
        </w:rPr>
        <w:t>As reflexões de um de nossos maiores pensadores indígenas sobre a pandemia que p</w:t>
      </w:r>
      <w:r>
        <w:rPr>
          <w:b/>
        </w:rPr>
        <w:t>arou o mundo.</w:t>
      </w:r>
    </w:p>
    <w:p w:rsidR="00B16CCB" w:rsidRDefault="0085294A">
      <w:pPr>
        <w:spacing w:line="236" w:lineRule="auto"/>
        <w:ind w:left="-5" w:right="7" w:hanging="10"/>
        <w:jc w:val="left"/>
      </w:pPr>
      <w:r>
        <w:t>Há vários séculos que os povos indígenas do Brasil enfrentam bravamente ameaças que podem levá-los à aniquilação total e, diante de condições extremamente adversas, reinventam seu cotidiano e suas comunidades. Quando a pandemia da Covid-19 ob</w:t>
      </w:r>
      <w:r>
        <w:t xml:space="preserve">riga o mundo a reconsiderar seu estilo de vida, o pensamento de Ailton Krenak emerge com lucidez e pertinência ainda mais impactantes. </w:t>
      </w:r>
    </w:p>
    <w:p w:rsidR="00B16CCB" w:rsidRDefault="0085294A">
      <w:pPr>
        <w:spacing w:line="236" w:lineRule="auto"/>
        <w:ind w:left="-5" w:right="7" w:hanging="10"/>
        <w:jc w:val="left"/>
      </w:pPr>
      <w:r>
        <w:t>Em páginas de impressionante força e beleza, Krenak questiona a ideia de "volta à normalidade", uma "normalidade" em que</w:t>
      </w:r>
      <w:r>
        <w:t xml:space="preserve"> a humanidade quer se divorciar da natureza, devastar o planeta e cavar um fosso gigantesco de desigualdade entre povos e sociedades. Depois da terrível experiência pela qual o mundo está passando, será preciso trabalhar para que haja mudanças profundas e </w:t>
      </w:r>
      <w:r>
        <w:t xml:space="preserve">significativas no modo como vivemos. </w:t>
      </w:r>
    </w:p>
    <w:p w:rsidR="00B16CCB" w:rsidRDefault="0085294A">
      <w:pPr>
        <w:spacing w:line="236" w:lineRule="auto"/>
        <w:ind w:left="-5" w:right="7" w:hanging="10"/>
        <w:jc w:val="left"/>
      </w:pPr>
      <w:r>
        <w:t>"Tem muita gente que suspendeu projetos e atividades. As pessoas acham que basta mudar o calendário. Quem está apenas adiando compromisso, como se tudo fosse voltar ao normal, está vivendo no passado […]. Temos de para</w:t>
      </w:r>
      <w:r>
        <w:t>r de ser convencidos. Não sabemos se estaremos vivos amanhã.</w:t>
      </w:r>
    </w:p>
    <w:p w:rsidR="00B16CCB" w:rsidRDefault="0085294A">
      <w:pPr>
        <w:ind w:left="-15" w:firstLine="0"/>
      </w:pPr>
      <w:r>
        <w:t>Temos de parar de vender o amanhã."</w:t>
      </w:r>
    </w:p>
    <w:p w:rsidR="00B16CCB" w:rsidRDefault="0085294A">
      <w:pPr>
        <w:spacing w:after="0" w:line="259" w:lineRule="auto"/>
        <w:ind w:left="-5" w:hanging="10"/>
        <w:jc w:val="left"/>
      </w:pPr>
      <w:hyperlink r:id="rId40">
        <w:r>
          <w:rPr>
            <w:color w:val="0000EE"/>
            <w:u w:val="single" w:color="0000EE"/>
          </w:rPr>
          <w:t>Compre a</w:t>
        </w:r>
      </w:hyperlink>
      <w:hyperlink r:id="rId41">
        <w:r>
          <w:rPr>
            <w:color w:val="0000EE"/>
          </w:rPr>
          <w:t>g</w:t>
        </w:r>
      </w:hyperlink>
      <w:hyperlink r:id="rId42">
        <w:r>
          <w:rPr>
            <w:color w:val="0000EE"/>
            <w:u w:val="single" w:color="0000EE"/>
          </w:rPr>
          <w:t>ora e leia</w:t>
        </w:r>
      </w:hyperlink>
    </w:p>
    <w:p w:rsidR="00B16CCB" w:rsidRDefault="00B16CCB">
      <w:pPr>
        <w:sectPr w:rsidR="00B16CCB">
          <w:pgSz w:w="12240" w:h="15840"/>
          <w:pgMar w:top="1447" w:right="1555" w:bottom="2029" w:left="1540" w:header="720" w:footer="720" w:gutter="0"/>
          <w:cols w:space="720"/>
        </w:sectPr>
      </w:pPr>
    </w:p>
    <w:p w:rsidR="00B16CCB" w:rsidRDefault="0085294A">
      <w:pPr>
        <w:spacing w:after="0" w:line="259" w:lineRule="auto"/>
        <w:ind w:left="105" w:firstLine="0"/>
        <w:jc w:val="left"/>
      </w:pPr>
      <w:r>
        <w:rPr>
          <w:noProof/>
        </w:rPr>
        <w:lastRenderedPageBreak/>
        <w:drawing>
          <wp:inline distT="0" distB="0" distL="0" distR="0">
            <wp:extent cx="2857500" cy="4286250"/>
            <wp:effectExtent l="0" t="0" r="0" b="0"/>
            <wp:docPr id="6295" name="Picture 6295"/>
            <wp:cNvGraphicFramePr/>
            <a:graphic xmlns:a="http://schemas.openxmlformats.org/drawingml/2006/main">
              <a:graphicData uri="http://schemas.openxmlformats.org/drawingml/2006/picture">
                <pic:pic xmlns:pic="http://schemas.openxmlformats.org/drawingml/2006/picture">
                  <pic:nvPicPr>
                    <pic:cNvPr id="6295" name="Picture 6295"/>
                    <pic:cNvPicPr/>
                  </pic:nvPicPr>
                  <pic:blipFill>
                    <a:blip r:embed="rId43"/>
                    <a:stretch>
                      <a:fillRect/>
                    </a:stretch>
                  </pic:blipFill>
                  <pic:spPr>
                    <a:xfrm>
                      <a:off x="0" y="0"/>
                      <a:ext cx="2857500" cy="4286250"/>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spacing w:after="0" w:line="259" w:lineRule="auto"/>
        <w:ind w:left="-5" w:hanging="10"/>
        <w:jc w:val="left"/>
      </w:pPr>
      <w:r>
        <w:rPr>
          <w:sz w:val="42"/>
        </w:rPr>
        <w:lastRenderedPageBreak/>
        <w:t>Auto-engano</w:t>
      </w:r>
    </w:p>
    <w:p w:rsidR="00B16CCB" w:rsidRDefault="0085294A">
      <w:pPr>
        <w:spacing w:after="13" w:line="265" w:lineRule="auto"/>
        <w:ind w:left="-5" w:right="3259" w:hanging="10"/>
        <w:jc w:val="left"/>
      </w:pPr>
      <w:r>
        <w:rPr>
          <w:sz w:val="22"/>
        </w:rPr>
        <w:t>Giannetti, Eduardo</w:t>
      </w:r>
    </w:p>
    <w:p w:rsidR="00B16CCB" w:rsidRDefault="0085294A">
      <w:pPr>
        <w:spacing w:after="13" w:line="265" w:lineRule="auto"/>
        <w:ind w:left="-5" w:right="3259" w:hanging="10"/>
        <w:jc w:val="left"/>
      </w:pPr>
      <w:r>
        <w:rPr>
          <w:sz w:val="22"/>
        </w:rPr>
        <w:t>9788580866582</w:t>
      </w:r>
    </w:p>
    <w:p w:rsidR="00B16CCB" w:rsidRDefault="0085294A">
      <w:pPr>
        <w:spacing w:after="643" w:line="265" w:lineRule="auto"/>
        <w:ind w:left="-5" w:right="3259" w:hanging="10"/>
        <w:jc w:val="left"/>
      </w:pPr>
      <w:r>
        <w:rPr>
          <w:sz w:val="22"/>
        </w:rPr>
        <w:t>256 páginas</w:t>
      </w:r>
    </w:p>
    <w:p w:rsidR="00B16CCB" w:rsidRDefault="0085294A">
      <w:pPr>
        <w:spacing w:after="414" w:line="259" w:lineRule="auto"/>
        <w:ind w:left="-5" w:hanging="10"/>
        <w:jc w:val="left"/>
      </w:pPr>
      <w:hyperlink r:id="rId44">
        <w:r>
          <w:rPr>
            <w:color w:val="0000EE"/>
            <w:u w:val="single" w:color="0000EE"/>
          </w:rPr>
          <w:t>Compre a</w:t>
        </w:r>
      </w:hyperlink>
      <w:hyperlink r:id="rId45">
        <w:r>
          <w:rPr>
            <w:color w:val="0000EE"/>
          </w:rPr>
          <w:t>g</w:t>
        </w:r>
      </w:hyperlink>
      <w:hyperlink r:id="rId46">
        <w:r>
          <w:rPr>
            <w:color w:val="0000EE"/>
            <w:u w:val="single" w:color="0000EE"/>
          </w:rPr>
          <w:t>ora e leia</w:t>
        </w:r>
      </w:hyperlink>
    </w:p>
    <w:p w:rsidR="00B16CCB" w:rsidRDefault="0085294A">
      <w:pPr>
        <w:spacing w:after="360" w:line="236" w:lineRule="auto"/>
        <w:ind w:left="-5" w:hanging="10"/>
        <w:jc w:val="left"/>
      </w:pPr>
      <w:r>
        <w:rPr>
          <w:b/>
        </w:rPr>
        <w:t>Reflexão profunda e original sobre a necessidade que tem o ser humano de iludir a si mesmo, bem como sobre as implicações éticas dessa tendência na vida pública e na vida pessoal.</w:t>
      </w:r>
    </w:p>
    <w:p w:rsidR="00B16CCB" w:rsidRDefault="0085294A">
      <w:pPr>
        <w:spacing w:line="236" w:lineRule="auto"/>
        <w:ind w:left="-5" w:right="7" w:hanging="10"/>
        <w:jc w:val="left"/>
      </w:pPr>
      <w:r>
        <w:t>Este é um livro sobre as mentiras que contamos</w:t>
      </w:r>
      <w:r>
        <w:t xml:space="preserve"> a nós mesmos. Mentimos para nós o tempo todo: adiantamos o despertador para não perder a hora, acreditamos nas juras da pessoa amada, só levamos realmente a sério os argumentos que sustentam nossas crenças. Além disso, temos a nosso próprio respeito uma o</w:t>
      </w:r>
      <w:r>
        <w:t>pinião que quase nunca coincide com a extensão de nossos defeitos e qualidades. Sem o auto-engano, a vida seria excessivamente dolorosa e desprovida de encanto. Abandonados a ele, entretanto, perdemos a dimensão que nos reúne às outras pessoas e possibilit</w:t>
      </w:r>
      <w:r>
        <w:t xml:space="preserve">a a convivência social. </w:t>
      </w:r>
    </w:p>
    <w:p w:rsidR="00B16CCB" w:rsidRDefault="0085294A">
      <w:pPr>
        <w:spacing w:after="600" w:line="236" w:lineRule="auto"/>
        <w:ind w:left="-5" w:right="7" w:hanging="10"/>
        <w:jc w:val="left"/>
      </w:pPr>
      <w:r>
        <w:t>O problema é que as mentiras que nos contamos não trazem seu nome verdadeiro estampado na fronte. É preciso, por isso, analisar os caminhos que nos levam até elas: encontraremos aí a origem de grandes conquistas e alegrias, mas tam</w:t>
      </w:r>
      <w:r>
        <w:t>bém dos sofrimentos que muitas vezes causamos a nós mesmos e às pessoas que nos cercam.</w:t>
      </w:r>
    </w:p>
    <w:p w:rsidR="00B16CCB" w:rsidRDefault="0085294A">
      <w:pPr>
        <w:spacing w:after="414" w:line="259" w:lineRule="auto"/>
        <w:ind w:left="-5" w:hanging="10"/>
        <w:jc w:val="left"/>
      </w:pPr>
      <w:hyperlink r:id="rId47">
        <w:r>
          <w:rPr>
            <w:color w:val="0000EE"/>
            <w:u w:val="single" w:color="0000EE"/>
          </w:rPr>
          <w:t>Compre a</w:t>
        </w:r>
      </w:hyperlink>
      <w:hyperlink r:id="rId48">
        <w:r>
          <w:rPr>
            <w:color w:val="0000EE"/>
          </w:rPr>
          <w:t>g</w:t>
        </w:r>
      </w:hyperlink>
      <w:hyperlink r:id="rId49">
        <w:r>
          <w:rPr>
            <w:color w:val="0000EE"/>
            <w:u w:val="single" w:color="0000EE"/>
          </w:rPr>
          <w:t>o</w:t>
        </w:r>
        <w:r>
          <w:rPr>
            <w:color w:val="0000EE"/>
            <w:u w:val="single" w:color="0000EE"/>
          </w:rPr>
          <w:t>ra e leia</w:t>
        </w:r>
      </w:hyperlink>
    </w:p>
    <w:p w:rsidR="00B16CCB" w:rsidRDefault="00B16CCB">
      <w:pPr>
        <w:sectPr w:rsidR="00B16CCB">
          <w:pgSz w:w="12240" w:h="15840"/>
          <w:pgMar w:top="1440" w:right="1588" w:bottom="1440" w:left="1540" w:header="720" w:footer="720" w:gutter="0"/>
          <w:cols w:space="720"/>
        </w:sectPr>
      </w:pPr>
    </w:p>
    <w:p w:rsidR="00B16CCB" w:rsidRDefault="0085294A">
      <w:pPr>
        <w:spacing w:after="0" w:line="259" w:lineRule="auto"/>
        <w:ind w:left="105" w:firstLine="0"/>
        <w:jc w:val="left"/>
      </w:pPr>
      <w:r>
        <w:rPr>
          <w:noProof/>
        </w:rPr>
        <w:lastRenderedPageBreak/>
        <w:drawing>
          <wp:inline distT="0" distB="0" distL="0" distR="0">
            <wp:extent cx="2857500" cy="4276725"/>
            <wp:effectExtent l="0" t="0" r="0" b="0"/>
            <wp:docPr id="6383" name="Picture 6383"/>
            <wp:cNvGraphicFramePr/>
            <a:graphic xmlns:a="http://schemas.openxmlformats.org/drawingml/2006/main">
              <a:graphicData uri="http://schemas.openxmlformats.org/drawingml/2006/picture">
                <pic:pic xmlns:pic="http://schemas.openxmlformats.org/drawingml/2006/picture">
                  <pic:nvPicPr>
                    <pic:cNvPr id="6383" name="Picture 6383"/>
                    <pic:cNvPicPr/>
                  </pic:nvPicPr>
                  <pic:blipFill>
                    <a:blip r:embed="rId50"/>
                    <a:stretch>
                      <a:fillRect/>
                    </a:stretch>
                  </pic:blipFill>
                  <pic:spPr>
                    <a:xfrm>
                      <a:off x="0" y="0"/>
                      <a:ext cx="2857500" cy="4276725"/>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spacing w:after="0" w:line="259" w:lineRule="auto"/>
        <w:ind w:left="-5" w:hanging="10"/>
        <w:jc w:val="left"/>
      </w:pPr>
      <w:r>
        <w:rPr>
          <w:sz w:val="42"/>
        </w:rPr>
        <w:lastRenderedPageBreak/>
        <w:t>O avesso da pele</w:t>
      </w:r>
    </w:p>
    <w:p w:rsidR="00B16CCB" w:rsidRDefault="0085294A">
      <w:pPr>
        <w:spacing w:after="13" w:line="265" w:lineRule="auto"/>
        <w:ind w:left="-5" w:right="3259" w:hanging="10"/>
        <w:jc w:val="left"/>
      </w:pPr>
      <w:r>
        <w:rPr>
          <w:sz w:val="22"/>
        </w:rPr>
        <w:t>Tenório, Jeferson</w:t>
      </w:r>
    </w:p>
    <w:p w:rsidR="00B16CCB" w:rsidRDefault="0085294A">
      <w:pPr>
        <w:spacing w:after="13" w:line="265" w:lineRule="auto"/>
        <w:ind w:left="-5" w:right="3259" w:hanging="10"/>
        <w:jc w:val="left"/>
      </w:pPr>
      <w:r>
        <w:rPr>
          <w:sz w:val="22"/>
        </w:rPr>
        <w:t>9788554517793</w:t>
      </w:r>
    </w:p>
    <w:p w:rsidR="00B16CCB" w:rsidRDefault="0085294A">
      <w:pPr>
        <w:spacing w:after="643" w:line="265" w:lineRule="auto"/>
        <w:ind w:left="-5" w:right="3259" w:hanging="10"/>
        <w:jc w:val="left"/>
      </w:pPr>
      <w:r>
        <w:rPr>
          <w:sz w:val="22"/>
        </w:rPr>
        <w:t>192 páginas</w:t>
      </w:r>
    </w:p>
    <w:p w:rsidR="00B16CCB" w:rsidRDefault="0085294A">
      <w:pPr>
        <w:spacing w:after="414" w:line="259" w:lineRule="auto"/>
        <w:ind w:left="-5" w:hanging="10"/>
        <w:jc w:val="left"/>
      </w:pPr>
      <w:hyperlink r:id="rId51">
        <w:r>
          <w:rPr>
            <w:color w:val="0000EE"/>
            <w:u w:val="single" w:color="0000EE"/>
          </w:rPr>
          <w:t>Compre a</w:t>
        </w:r>
      </w:hyperlink>
      <w:hyperlink r:id="rId52">
        <w:r>
          <w:rPr>
            <w:color w:val="0000EE"/>
          </w:rPr>
          <w:t>g</w:t>
        </w:r>
      </w:hyperlink>
      <w:hyperlink r:id="rId53">
        <w:r>
          <w:rPr>
            <w:color w:val="0000EE"/>
            <w:u w:val="single" w:color="0000EE"/>
          </w:rPr>
          <w:t>ora e leia</w:t>
        </w:r>
      </w:hyperlink>
    </w:p>
    <w:p w:rsidR="00B16CCB" w:rsidRDefault="0085294A">
      <w:pPr>
        <w:spacing w:after="300" w:line="236" w:lineRule="auto"/>
        <w:ind w:left="-5" w:hanging="10"/>
        <w:jc w:val="left"/>
      </w:pPr>
      <w:r>
        <w:rPr>
          <w:b/>
        </w:rPr>
        <w:t xml:space="preserve">Um romance sobre identidade e as complexas relações raciais, sobre violência e negritude, </w:t>
      </w:r>
      <w:r>
        <w:rPr>
          <w:b/>
          <w:i/>
        </w:rPr>
        <w:t>O avesso da pele</w:t>
      </w:r>
      <w:r>
        <w:rPr>
          <w:b/>
        </w:rPr>
        <w:t xml:space="preserve"> é uma obra contundente no panorama da nova ficção literária brasileira.</w:t>
      </w:r>
    </w:p>
    <w:p w:rsidR="00B16CCB" w:rsidRDefault="0085294A">
      <w:pPr>
        <w:spacing w:after="300" w:line="236" w:lineRule="auto"/>
        <w:ind w:left="-5" w:right="7" w:hanging="10"/>
        <w:jc w:val="left"/>
      </w:pPr>
      <w:r>
        <w:rPr>
          <w:i/>
        </w:rPr>
        <w:t>O avesso da pele</w:t>
      </w:r>
      <w:r>
        <w:t xml:space="preserve"> é a história de Pedro, que, após a morte do pai, assassinado numa desastrosa abordagem policial, sai em busca de resgatar o passado da família e refazer os caminhos paternos. Com uma narrativa sensível e por vezes brutal, Jeferson Tenório traz à superfíci</w:t>
      </w:r>
      <w:r>
        <w:t>e um país marcado pelo racismo e por um sistema educacional falido, e um denso relato sobre as relações entre pais e filhos. O que está em jogo é a vida de um homem abalado pelas inevitáveis fraturas existenciais da sua condição de negro em um país racista</w:t>
      </w:r>
      <w:r>
        <w:t>, um processo de dor, de acerto de contas, mas também de redenção, superação e liberdade. Com habilidade incomum para conceber e estruturar personagens e de lidar com as complexidades e pequenas tragédias das relações familiares, Jeferson Tenório se consol</w:t>
      </w:r>
      <w:r>
        <w:t>ida como uma das vozes mais potentes e estilisticamente corajosas da literatura brasileira contemporânea.</w:t>
      </w:r>
    </w:p>
    <w:p w:rsidR="00B16CCB" w:rsidRDefault="0085294A">
      <w:pPr>
        <w:spacing w:after="300" w:line="236" w:lineRule="auto"/>
        <w:ind w:left="-5" w:right="7" w:hanging="10"/>
        <w:jc w:val="left"/>
      </w:pPr>
      <w:r>
        <w:t>"Não é de graça que Tenório, além de autor premiado, é tão bem acolhido pelo público e pela crítica. Ele não faz turismo, safári social, na desgraça g</w:t>
      </w:r>
      <w:r>
        <w:t>eral do país, não faz da crítica à desigualdade um truque, um atalho apelativo e barato, panfletário, para ter mais aceitação, reconhecimento. Estamos diante de um escritor que, correndo todos os riscos, sabe arquitetar uma boa trama e encantar o leitor. P</w:t>
      </w:r>
      <w:r>
        <w:t>or muitas vezes durante a leitura eu disse para mim mesmo: como ele consegue construir personagens tão reais e fáceis de serem amados? Eu agradeço, a literatura brasileira agradece." — Paulo Scott</w:t>
      </w:r>
    </w:p>
    <w:p w:rsidR="00B16CCB" w:rsidRDefault="0085294A">
      <w:pPr>
        <w:spacing w:line="315" w:lineRule="auto"/>
        <w:ind w:left="-5" w:right="7" w:hanging="10"/>
        <w:jc w:val="left"/>
      </w:pPr>
      <w:r>
        <w:lastRenderedPageBreak/>
        <w:t xml:space="preserve">"Através de um profundo mergulho em seus personagens, </w:t>
      </w:r>
      <w:r>
        <w:rPr>
          <w:i/>
        </w:rPr>
        <w:t>O avesso da pele</w:t>
      </w:r>
      <w:r>
        <w:t xml:space="preserve"> consegue abordar as questões centrais da sociedade brasileira. E o mais potente nisso tudo é que, aqui, o real e as reflexões partem sempre de dentro pra fora." — Geovani Martins </w:t>
      </w:r>
      <w:hyperlink r:id="rId54">
        <w:r>
          <w:rPr>
            <w:color w:val="0000EE"/>
            <w:u w:val="single" w:color="0000EE"/>
          </w:rPr>
          <w:t>Compre a</w:t>
        </w:r>
      </w:hyperlink>
      <w:hyperlink r:id="rId55">
        <w:r>
          <w:rPr>
            <w:color w:val="0000EE"/>
          </w:rPr>
          <w:t>g</w:t>
        </w:r>
      </w:hyperlink>
      <w:hyperlink r:id="rId56">
        <w:r>
          <w:rPr>
            <w:color w:val="0000EE"/>
            <w:u w:val="single" w:color="0000EE"/>
          </w:rPr>
          <w:t>ora e leia</w:t>
        </w:r>
      </w:hyperlink>
    </w:p>
    <w:p w:rsidR="00B16CCB" w:rsidRDefault="00B16CCB">
      <w:pPr>
        <w:sectPr w:rsidR="00B16CCB">
          <w:pgSz w:w="12240" w:h="15840"/>
          <w:pgMar w:top="1447" w:right="1541" w:bottom="1729" w:left="1540" w:header="720" w:footer="720" w:gutter="0"/>
          <w:cols w:space="720"/>
        </w:sectPr>
      </w:pPr>
    </w:p>
    <w:p w:rsidR="00B16CCB" w:rsidRDefault="0085294A">
      <w:pPr>
        <w:spacing w:after="0" w:line="259" w:lineRule="auto"/>
        <w:ind w:left="105" w:firstLine="0"/>
        <w:jc w:val="left"/>
      </w:pPr>
      <w:r>
        <w:rPr>
          <w:noProof/>
        </w:rPr>
        <w:lastRenderedPageBreak/>
        <w:drawing>
          <wp:inline distT="0" distB="0" distL="0" distR="0">
            <wp:extent cx="2857500" cy="4286250"/>
            <wp:effectExtent l="0" t="0" r="0" b="0"/>
            <wp:docPr id="6494" name="Picture 6494"/>
            <wp:cNvGraphicFramePr/>
            <a:graphic xmlns:a="http://schemas.openxmlformats.org/drawingml/2006/main">
              <a:graphicData uri="http://schemas.openxmlformats.org/drawingml/2006/picture">
                <pic:pic xmlns:pic="http://schemas.openxmlformats.org/drawingml/2006/picture">
                  <pic:nvPicPr>
                    <pic:cNvPr id="6494" name="Picture 6494"/>
                    <pic:cNvPicPr/>
                  </pic:nvPicPr>
                  <pic:blipFill>
                    <a:blip r:embed="rId57"/>
                    <a:stretch>
                      <a:fillRect/>
                    </a:stretch>
                  </pic:blipFill>
                  <pic:spPr>
                    <a:xfrm>
                      <a:off x="0" y="0"/>
                      <a:ext cx="2857500" cy="4286250"/>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spacing w:after="0" w:line="259" w:lineRule="auto"/>
        <w:ind w:left="-5" w:hanging="10"/>
        <w:jc w:val="left"/>
      </w:pPr>
      <w:r>
        <w:rPr>
          <w:sz w:val="42"/>
        </w:rPr>
        <w:lastRenderedPageBreak/>
        <w:t>Sejamos todos feministas</w:t>
      </w:r>
    </w:p>
    <w:p w:rsidR="00B16CCB" w:rsidRDefault="0085294A">
      <w:pPr>
        <w:spacing w:after="13" w:line="265" w:lineRule="auto"/>
        <w:ind w:left="-5" w:right="3259" w:hanging="10"/>
        <w:jc w:val="left"/>
      </w:pPr>
      <w:r>
        <w:rPr>
          <w:sz w:val="22"/>
        </w:rPr>
        <w:t>Adichie, Chimamanda Ngozi</w:t>
      </w:r>
    </w:p>
    <w:p w:rsidR="00B16CCB" w:rsidRDefault="0085294A">
      <w:pPr>
        <w:spacing w:after="13" w:line="265" w:lineRule="auto"/>
        <w:ind w:left="-5" w:right="3259" w:hanging="10"/>
        <w:jc w:val="left"/>
      </w:pPr>
      <w:r>
        <w:rPr>
          <w:sz w:val="22"/>
        </w:rPr>
        <w:t>9788543801728</w:t>
      </w:r>
    </w:p>
    <w:p w:rsidR="00B16CCB" w:rsidRDefault="0085294A">
      <w:pPr>
        <w:spacing w:after="643" w:line="265" w:lineRule="auto"/>
        <w:ind w:left="-5" w:right="3259" w:hanging="10"/>
        <w:jc w:val="left"/>
      </w:pPr>
      <w:r>
        <w:rPr>
          <w:sz w:val="22"/>
        </w:rPr>
        <w:t>24 páginas</w:t>
      </w:r>
    </w:p>
    <w:p w:rsidR="00B16CCB" w:rsidRDefault="0085294A">
      <w:pPr>
        <w:spacing w:after="414" w:line="259" w:lineRule="auto"/>
        <w:ind w:left="-5" w:hanging="10"/>
        <w:jc w:val="left"/>
      </w:pPr>
      <w:hyperlink r:id="rId58">
        <w:r>
          <w:rPr>
            <w:color w:val="0000EE"/>
            <w:u w:val="single" w:color="0000EE"/>
          </w:rPr>
          <w:t>Compre a</w:t>
        </w:r>
      </w:hyperlink>
      <w:hyperlink r:id="rId59">
        <w:r>
          <w:rPr>
            <w:color w:val="0000EE"/>
          </w:rPr>
          <w:t>g</w:t>
        </w:r>
      </w:hyperlink>
      <w:hyperlink r:id="rId60">
        <w:r>
          <w:rPr>
            <w:color w:val="0000EE"/>
            <w:u w:val="single" w:color="0000EE"/>
          </w:rPr>
          <w:t>ora e leia</w:t>
        </w:r>
      </w:hyperlink>
    </w:p>
    <w:p w:rsidR="00B16CCB" w:rsidRDefault="0085294A">
      <w:pPr>
        <w:spacing w:after="600" w:line="236" w:lineRule="auto"/>
        <w:ind w:left="-5" w:right="7" w:hanging="10"/>
        <w:jc w:val="left"/>
      </w:pPr>
      <w:r>
        <w:t>O que significa ser feminista no século XXI? Por que o feminismo é essencial para libertar homens e mulheres? Eis as q</w:t>
      </w:r>
      <w:r>
        <w:t>uestões que estão no cerne de Sejamos todos feministas, ensaio da premiada autora de Americanah e Meio sol amarelo. "A questão de gênero é importante em qualquer canto do mundo. É importante que comecemos a planejar e sonhar um mundo diferente. Um mundo ma</w:t>
      </w:r>
      <w:r>
        <w:t>is justo. Um mundo de homens mais felizes e mulheres mais felizes, mais autênticos consigo mesmos. E é assim que devemos começar: precisamos criar nossas filhas de uma maneira diferente. Também precisamos criar nossos filhos de uma maneira diferente. "Chim</w:t>
      </w:r>
      <w:r>
        <w:t>amanda Ngozi Adichie ainda se lembra exatamente da primeira vez em que a chamaram de feminista. Foi durante uma discussão com seu amigo de infância Okoloma. "Não era um elogio. Percebi pelo tom da voz dele; era como se dissesse: 'Você apoia o terrorismo!'"</w:t>
      </w:r>
      <w:r>
        <w:t>. Apesar do tom de desaprovação de Okoloma, Adichie abraçou o termo e — em resposta àqueles que lhe diziam que feministas são infelizes porque nunca se casaram, que são "anti-africanas", que odeiam homens e maquiagem — começou a se intitular uma "feminista</w:t>
      </w:r>
      <w:r>
        <w:t xml:space="preserve"> feliz e africana que não odeia homens, e que gosta de usar batom e salto alto para si mesma, e não para os homens". Neste ensaio agudo, sagaz e revelador, Adichie parte de sua experiência pessoal de mulher e nigeriana para pensar o que ainda precisa ser f</w:t>
      </w:r>
      <w:r>
        <w:t>eito de modo que as meninas não anulem mais sua personalidade para ser como esperam que sejam, e os meninos se sintam livres para crescer sem ter que se enquadrar nos estereótipos de masculinidade.</w:t>
      </w:r>
    </w:p>
    <w:p w:rsidR="00B16CCB" w:rsidRDefault="0085294A">
      <w:pPr>
        <w:spacing w:after="414" w:line="259" w:lineRule="auto"/>
        <w:ind w:left="-5" w:hanging="10"/>
        <w:jc w:val="left"/>
      </w:pPr>
      <w:hyperlink r:id="rId61">
        <w:r>
          <w:rPr>
            <w:color w:val="0000EE"/>
            <w:u w:val="single" w:color="0000EE"/>
          </w:rPr>
          <w:t>Compre a</w:t>
        </w:r>
      </w:hyperlink>
      <w:hyperlink r:id="rId62">
        <w:r>
          <w:rPr>
            <w:color w:val="0000EE"/>
          </w:rPr>
          <w:t>g</w:t>
        </w:r>
      </w:hyperlink>
      <w:hyperlink r:id="rId63">
        <w:r>
          <w:rPr>
            <w:color w:val="0000EE"/>
            <w:u w:val="single" w:color="0000EE"/>
          </w:rPr>
          <w:t>ora e leia</w:t>
        </w:r>
      </w:hyperlink>
    </w:p>
    <w:p w:rsidR="00B16CCB" w:rsidRDefault="00B16CCB">
      <w:pPr>
        <w:sectPr w:rsidR="00B16CCB">
          <w:pgSz w:w="12240" w:h="15840"/>
          <w:pgMar w:top="1447" w:right="1544" w:bottom="1609" w:left="1540" w:header="720" w:footer="720" w:gutter="0"/>
          <w:cols w:space="720"/>
        </w:sectPr>
      </w:pPr>
    </w:p>
    <w:p w:rsidR="00B16CCB" w:rsidRDefault="0085294A">
      <w:pPr>
        <w:spacing w:after="0" w:line="259" w:lineRule="auto"/>
        <w:ind w:left="105" w:firstLine="0"/>
        <w:jc w:val="left"/>
      </w:pPr>
      <w:r>
        <w:rPr>
          <w:noProof/>
        </w:rPr>
        <w:lastRenderedPageBreak/>
        <w:drawing>
          <wp:inline distT="0" distB="0" distL="0" distR="0">
            <wp:extent cx="2857500" cy="4276725"/>
            <wp:effectExtent l="0" t="0" r="0" b="0"/>
            <wp:docPr id="6592" name="Picture 6592"/>
            <wp:cNvGraphicFramePr/>
            <a:graphic xmlns:a="http://schemas.openxmlformats.org/drawingml/2006/main">
              <a:graphicData uri="http://schemas.openxmlformats.org/drawingml/2006/picture">
                <pic:pic xmlns:pic="http://schemas.openxmlformats.org/drawingml/2006/picture">
                  <pic:nvPicPr>
                    <pic:cNvPr id="6592" name="Picture 6592"/>
                    <pic:cNvPicPr/>
                  </pic:nvPicPr>
                  <pic:blipFill>
                    <a:blip r:embed="rId64"/>
                    <a:stretch>
                      <a:fillRect/>
                    </a:stretch>
                  </pic:blipFill>
                  <pic:spPr>
                    <a:xfrm>
                      <a:off x="0" y="0"/>
                      <a:ext cx="2857500" cy="4276725"/>
                    </a:xfrm>
                    <a:prstGeom prst="rect">
                      <a:avLst/>
                    </a:prstGeom>
                  </pic:spPr>
                </pic:pic>
              </a:graphicData>
            </a:graphic>
          </wp:inline>
        </w:drawing>
      </w:r>
    </w:p>
    <w:p w:rsidR="00B16CCB" w:rsidRDefault="00B16CCB">
      <w:pPr>
        <w:sectPr w:rsidR="00B16CCB">
          <w:pgSz w:w="12240" w:h="15840"/>
          <w:pgMar w:top="1440" w:right="1440" w:bottom="1440" w:left="1440" w:header="720" w:footer="720" w:gutter="0"/>
          <w:cols w:space="720"/>
        </w:sectPr>
      </w:pPr>
    </w:p>
    <w:p w:rsidR="00B16CCB" w:rsidRDefault="0085294A">
      <w:pPr>
        <w:spacing w:after="0" w:line="259" w:lineRule="auto"/>
        <w:ind w:left="-5" w:hanging="10"/>
        <w:jc w:val="left"/>
      </w:pPr>
      <w:r>
        <w:rPr>
          <w:sz w:val="42"/>
        </w:rPr>
        <w:lastRenderedPageBreak/>
        <w:t>Canções de atormentar</w:t>
      </w:r>
    </w:p>
    <w:p w:rsidR="00B16CCB" w:rsidRDefault="0085294A">
      <w:pPr>
        <w:spacing w:after="13" w:line="265" w:lineRule="auto"/>
        <w:ind w:left="-5" w:right="3259" w:hanging="10"/>
        <w:jc w:val="left"/>
      </w:pPr>
      <w:r>
        <w:rPr>
          <w:sz w:val="22"/>
        </w:rPr>
        <w:t>Freitas, Angélica</w:t>
      </w:r>
    </w:p>
    <w:p w:rsidR="00B16CCB" w:rsidRDefault="0085294A">
      <w:pPr>
        <w:spacing w:after="13" w:line="265" w:lineRule="auto"/>
        <w:ind w:left="-5" w:right="3259" w:hanging="10"/>
        <w:jc w:val="left"/>
      </w:pPr>
      <w:r>
        <w:rPr>
          <w:sz w:val="22"/>
        </w:rPr>
        <w:t>9788554517892</w:t>
      </w:r>
    </w:p>
    <w:p w:rsidR="00B16CCB" w:rsidRDefault="0085294A">
      <w:pPr>
        <w:spacing w:after="643" w:line="265" w:lineRule="auto"/>
        <w:ind w:left="-5" w:right="3259" w:hanging="10"/>
        <w:jc w:val="left"/>
      </w:pPr>
      <w:r>
        <w:rPr>
          <w:sz w:val="22"/>
        </w:rPr>
        <w:t>112 páginas</w:t>
      </w:r>
    </w:p>
    <w:p w:rsidR="00B16CCB" w:rsidRDefault="0085294A">
      <w:pPr>
        <w:spacing w:after="414" w:line="259" w:lineRule="auto"/>
        <w:ind w:left="-5" w:hanging="10"/>
        <w:jc w:val="left"/>
      </w:pPr>
      <w:hyperlink r:id="rId65">
        <w:r>
          <w:rPr>
            <w:color w:val="0000EE"/>
            <w:u w:val="single" w:color="0000EE"/>
          </w:rPr>
          <w:t>Compre a</w:t>
        </w:r>
      </w:hyperlink>
      <w:hyperlink r:id="rId66">
        <w:r>
          <w:rPr>
            <w:color w:val="0000EE"/>
          </w:rPr>
          <w:t>g</w:t>
        </w:r>
      </w:hyperlink>
      <w:hyperlink r:id="rId67">
        <w:r>
          <w:rPr>
            <w:color w:val="0000EE"/>
            <w:u w:val="single" w:color="0000EE"/>
          </w:rPr>
          <w:t>ora e leia</w:t>
        </w:r>
      </w:hyperlink>
    </w:p>
    <w:p w:rsidR="00B16CCB" w:rsidRDefault="0085294A">
      <w:pPr>
        <w:spacing w:after="300" w:line="236" w:lineRule="auto"/>
        <w:ind w:left="-5" w:hanging="10"/>
        <w:jc w:val="left"/>
      </w:pPr>
      <w:r>
        <w:rPr>
          <w:b/>
        </w:rPr>
        <w:t>O terceiro e aguardado livro de uma das principais vozes da poesia brasileira.</w:t>
      </w:r>
    </w:p>
    <w:p w:rsidR="00B16CCB" w:rsidRDefault="0085294A">
      <w:pPr>
        <w:spacing w:line="236" w:lineRule="auto"/>
        <w:ind w:left="-5" w:right="7" w:hanging="10"/>
        <w:jc w:val="left"/>
      </w:pPr>
      <w:r>
        <w:t xml:space="preserve">Oito anos depois da publicação do já célebre </w:t>
      </w:r>
      <w:r>
        <w:rPr>
          <w:i/>
        </w:rPr>
        <w:t>Um útero é do tamanho de um punho</w:t>
      </w:r>
      <w:r>
        <w:t xml:space="preserve"> — lançado em 2012 pela Cosac Naify e reeditado em 2017 pela Companhia das Letras —, </w:t>
      </w:r>
      <w:r>
        <w:rPr>
          <w:i/>
        </w:rPr>
        <w:t>Canções de atormentar</w:t>
      </w:r>
      <w:r>
        <w:t xml:space="preserve"> traz o olhar afiado de uma poeta que, com inteligência e ironia, observ</w:t>
      </w:r>
      <w:r>
        <w:t xml:space="preserve">a a si e ao mundo. Os poemas rememoram a infância no Sul, com o pé de araçá plantado pela avó, relatam o esforço inútil de tentar compreender o Brasil de hoje e discutem a injustiça, o machismo e a nostalgia de uma nação que não passou de projeto. </w:t>
      </w:r>
    </w:p>
    <w:p w:rsidR="00B16CCB" w:rsidRDefault="0085294A">
      <w:pPr>
        <w:spacing w:after="600" w:line="236" w:lineRule="auto"/>
        <w:ind w:left="-5" w:right="7" w:hanging="10"/>
        <w:jc w:val="left"/>
      </w:pPr>
      <w:r>
        <w:t>Em "por</w:t>
      </w:r>
      <w:r>
        <w:t xml:space="preserve">to alegre, 2016", que trata da migração e dos protestos nas ruas, violentamente refreados pela ordem pública, a poeta escreve: "agora a colher cai da boca/ e o barulho de bomba é ali fora/ e a polícia vai pra cima dos teus afetos/ munida de espadas, sobre </w:t>
      </w:r>
      <w:r>
        <w:t xml:space="preserve">cavalos". </w:t>
      </w:r>
      <w:r>
        <w:rPr>
          <w:i/>
        </w:rPr>
        <w:t xml:space="preserve">Canções de atormentar </w:t>
      </w:r>
      <w:r>
        <w:t>reúne poemas ora ferozes, ora desiludidos, sem nunca perder de vista a urgência, a vivacidade, o humor e o tom incisivo que consagraram Angélica como um dos nomes mais originais da literatura contemporânea.</w:t>
      </w:r>
    </w:p>
    <w:p w:rsidR="00B16CCB" w:rsidRDefault="0085294A">
      <w:pPr>
        <w:spacing w:after="414" w:line="259" w:lineRule="auto"/>
        <w:ind w:left="-5" w:hanging="10"/>
        <w:jc w:val="left"/>
      </w:pPr>
      <w:hyperlink r:id="rId68">
        <w:r>
          <w:rPr>
            <w:color w:val="0000EE"/>
            <w:u w:val="single" w:color="0000EE"/>
          </w:rPr>
          <w:t>Compre a</w:t>
        </w:r>
      </w:hyperlink>
      <w:hyperlink r:id="rId69">
        <w:r>
          <w:rPr>
            <w:color w:val="0000EE"/>
          </w:rPr>
          <w:t>g</w:t>
        </w:r>
      </w:hyperlink>
      <w:hyperlink r:id="rId70">
        <w:r>
          <w:rPr>
            <w:color w:val="0000EE"/>
            <w:u w:val="single" w:color="0000EE"/>
          </w:rPr>
          <w:t>ora e leia</w:t>
        </w:r>
      </w:hyperlink>
    </w:p>
    <w:sectPr w:rsidR="00B16CCB">
      <w:pgSz w:w="12240" w:h="15840"/>
      <w:pgMar w:top="1440" w:right="1551" w:bottom="1440"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CCB"/>
    <w:rsid w:val="0085294A"/>
    <w:rsid w:val="00B16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93EFF4-594D-4C57-BE08-62DAA7E5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line="248" w:lineRule="auto"/>
      <w:ind w:firstLine="290"/>
      <w:jc w:val="both"/>
    </w:pPr>
    <w:rPr>
      <w:rFonts w:ascii="Calibri" w:eastAsia="Calibri" w:hAnsi="Calibri" w:cs="Calibri"/>
      <w:color w:val="000000"/>
      <w:sz w:val="3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elivros.love/page/Doar" TargetMode="External"/><Relationship Id="rId18" Type="http://schemas.openxmlformats.org/officeDocument/2006/relationships/hyperlink" Target="https://elivros.love/page/Doar" TargetMode="External"/><Relationship Id="rId26" Type="http://schemas.openxmlformats.org/officeDocument/2006/relationships/image" Target="media/image5.jpg"/><Relationship Id="rId39" Type="http://schemas.openxmlformats.org/officeDocument/2006/relationships/hyperlink" Target="http://www.mynextread.de/redirect/Amazon+%28BR%29/3036000/9788554517953/9788554517328/3860c61d3d7543bd5a72ba1829d8e39a" TargetMode="External"/><Relationship Id="rId21" Type="http://schemas.openxmlformats.org/officeDocument/2006/relationships/hyperlink" Target="https://elivros.love/" TargetMode="External"/><Relationship Id="rId34" Type="http://schemas.openxmlformats.org/officeDocument/2006/relationships/image" Target="media/image13.jpg"/><Relationship Id="rId42" Type="http://schemas.openxmlformats.org/officeDocument/2006/relationships/hyperlink" Target="http://www.mynextread.de/redirect/Amazon+%28BR%29/3036000/9788554517953/9788554517328/3860c61d3d7543bd5a72ba1829d8e39a" TargetMode="External"/><Relationship Id="rId47" Type="http://schemas.openxmlformats.org/officeDocument/2006/relationships/hyperlink" Target="http://www.mynextread.de/redirect/Amazon+%28BR%29/3036000/9788554517953/9788580866582/ed116293dd8d482827a295bcbc514a7c" TargetMode="External"/><Relationship Id="rId50" Type="http://schemas.openxmlformats.org/officeDocument/2006/relationships/image" Target="media/image17.jpg"/><Relationship Id="rId55" Type="http://schemas.openxmlformats.org/officeDocument/2006/relationships/hyperlink" Target="http://www.mynextread.de/redirect/Amazon+%28BR%29/3036000/9788554517953/9788554517793/3c18aa3702af2d9f26fe43bac12aa370" TargetMode="External"/><Relationship Id="rId63" Type="http://schemas.openxmlformats.org/officeDocument/2006/relationships/hyperlink" Target="http://www.mynextread.de/redirect/Amazon+%28BR%29/3036000/9788554517953/9788543801728/c9a9ad195ca9b4426d7621f5596350c8" TargetMode="External"/><Relationship Id="rId68" Type="http://schemas.openxmlformats.org/officeDocument/2006/relationships/hyperlink" Target="http://www.mynextread.de/redirect/Amazon+%28BR%29/3036000/9788554517953/9788554517892/479045fd6aa621dde1db61ea16551a25" TargetMode="External"/><Relationship Id="rId7" Type="http://schemas.openxmlformats.org/officeDocument/2006/relationships/hyperlink" Target="https://elivros.love/" TargetMode="External"/><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livros.love/page/Doar" TargetMode="External"/><Relationship Id="rId29" Type="http://schemas.openxmlformats.org/officeDocument/2006/relationships/image" Target="media/image8.jpg"/><Relationship Id="rId1" Type="http://schemas.openxmlformats.org/officeDocument/2006/relationships/styles" Target="styles.xml"/><Relationship Id="rId6" Type="http://schemas.openxmlformats.org/officeDocument/2006/relationships/hyperlink" Target="https://elivros.love/" TargetMode="External"/><Relationship Id="rId11" Type="http://schemas.openxmlformats.org/officeDocument/2006/relationships/hyperlink" Target="https://elivros.love/page/Doar" TargetMode="External"/><Relationship Id="rId24" Type="http://schemas.openxmlformats.org/officeDocument/2006/relationships/image" Target="media/image3.jpg"/><Relationship Id="rId32" Type="http://schemas.openxmlformats.org/officeDocument/2006/relationships/image" Target="media/image11.jpg"/><Relationship Id="rId37" Type="http://schemas.openxmlformats.org/officeDocument/2006/relationships/hyperlink" Target="http://www.mynextread.de/redirect/Amazon+%28BR%29/3036000/9788554517953/9788554517328/3860c61d3d7543bd5a72ba1829d8e39a" TargetMode="External"/><Relationship Id="rId40" Type="http://schemas.openxmlformats.org/officeDocument/2006/relationships/hyperlink" Target="http://www.mynextread.de/redirect/Amazon+%28BR%29/3036000/9788554517953/9788554517328/3860c61d3d7543bd5a72ba1829d8e39a" TargetMode="External"/><Relationship Id="rId45" Type="http://schemas.openxmlformats.org/officeDocument/2006/relationships/hyperlink" Target="http://www.mynextread.de/redirect/Amazon+%28BR%29/3036000/9788554517953/9788580866582/ed116293dd8d482827a295bcbc514a7c" TargetMode="External"/><Relationship Id="rId53" Type="http://schemas.openxmlformats.org/officeDocument/2006/relationships/hyperlink" Target="http://www.mynextread.de/redirect/Amazon+%28BR%29/3036000/9788554517953/9788554517793/3c18aa3702af2d9f26fe43bac12aa370" TargetMode="External"/><Relationship Id="rId58" Type="http://schemas.openxmlformats.org/officeDocument/2006/relationships/hyperlink" Target="http://www.mynextread.de/redirect/Amazon+%28BR%29/3036000/9788554517953/9788543801728/c9a9ad195ca9b4426d7621f5596350c8" TargetMode="External"/><Relationship Id="rId66" Type="http://schemas.openxmlformats.org/officeDocument/2006/relationships/hyperlink" Target="http://www.mynextread.de/redirect/Amazon+%28BR%29/3036000/9788554517953/9788554517892/479045fd6aa621dde1db61ea16551a25" TargetMode="External"/><Relationship Id="rId5" Type="http://schemas.openxmlformats.org/officeDocument/2006/relationships/hyperlink" Target="https://elivros.love/" TargetMode="External"/><Relationship Id="rId15" Type="http://schemas.openxmlformats.org/officeDocument/2006/relationships/hyperlink" Target="https://elivros.love/page/Doar" TargetMode="External"/><Relationship Id="rId23" Type="http://schemas.openxmlformats.org/officeDocument/2006/relationships/image" Target="media/image2.jpg"/><Relationship Id="rId28" Type="http://schemas.openxmlformats.org/officeDocument/2006/relationships/image" Target="media/image7.jpg"/><Relationship Id="rId36" Type="http://schemas.openxmlformats.org/officeDocument/2006/relationships/image" Target="media/image15.jpg"/><Relationship Id="rId49" Type="http://schemas.openxmlformats.org/officeDocument/2006/relationships/hyperlink" Target="http://www.mynextread.de/redirect/Amazon+%28BR%29/3036000/9788554517953/9788580866582/ed116293dd8d482827a295bcbc514a7c" TargetMode="External"/><Relationship Id="rId57" Type="http://schemas.openxmlformats.org/officeDocument/2006/relationships/image" Target="media/image18.jpg"/><Relationship Id="rId61" Type="http://schemas.openxmlformats.org/officeDocument/2006/relationships/hyperlink" Target="http://www.mynextread.de/redirect/Amazon+%28BR%29/3036000/9788554517953/9788543801728/c9a9ad195ca9b4426d7621f5596350c8" TargetMode="External"/><Relationship Id="rId10" Type="http://schemas.openxmlformats.org/officeDocument/2006/relationships/hyperlink" Target="https://elivros.love/page/Doar" TargetMode="External"/><Relationship Id="rId19" Type="http://schemas.openxmlformats.org/officeDocument/2006/relationships/hyperlink" Target="https://elivros.love/" TargetMode="External"/><Relationship Id="rId31" Type="http://schemas.openxmlformats.org/officeDocument/2006/relationships/image" Target="media/image10.jpg"/><Relationship Id="rId44" Type="http://schemas.openxmlformats.org/officeDocument/2006/relationships/hyperlink" Target="http://www.mynextread.de/redirect/Amazon+%28BR%29/3036000/9788554517953/9788580866582/ed116293dd8d482827a295bcbc514a7c" TargetMode="External"/><Relationship Id="rId52" Type="http://schemas.openxmlformats.org/officeDocument/2006/relationships/hyperlink" Target="http://www.mynextread.de/redirect/Amazon+%28BR%29/3036000/9788554517953/9788554517793/3c18aa3702af2d9f26fe43bac12aa370" TargetMode="External"/><Relationship Id="rId60" Type="http://schemas.openxmlformats.org/officeDocument/2006/relationships/hyperlink" Target="http://www.mynextread.de/redirect/Amazon+%28BR%29/3036000/9788554517953/9788543801728/c9a9ad195ca9b4426d7621f5596350c8" TargetMode="External"/><Relationship Id="rId65" Type="http://schemas.openxmlformats.org/officeDocument/2006/relationships/hyperlink" Target="http://www.mynextread.de/redirect/Amazon+%28BR%29/3036000/9788554517953/9788554517892/479045fd6aa621dde1db61ea16551a25" TargetMode="External"/><Relationship Id="rId4" Type="http://schemas.openxmlformats.org/officeDocument/2006/relationships/image" Target="media/image1.jpg"/><Relationship Id="rId9" Type="http://schemas.openxmlformats.org/officeDocument/2006/relationships/hyperlink" Target="https://elivros.love/page/EnviarLivros" TargetMode="External"/><Relationship Id="rId14" Type="http://schemas.openxmlformats.org/officeDocument/2006/relationships/hyperlink" Target="https://elivros.love/page/Doar" TargetMode="External"/><Relationship Id="rId22" Type="http://schemas.openxmlformats.org/officeDocument/2006/relationships/hyperlink" Target="https://epubtopdf.info/" TargetMode="External"/><Relationship Id="rId27" Type="http://schemas.openxmlformats.org/officeDocument/2006/relationships/image" Target="media/image6.jpg"/><Relationship Id="rId30" Type="http://schemas.openxmlformats.org/officeDocument/2006/relationships/image" Target="media/image9.jpg"/><Relationship Id="rId35" Type="http://schemas.openxmlformats.org/officeDocument/2006/relationships/image" Target="media/image14.jpg"/><Relationship Id="rId43" Type="http://schemas.openxmlformats.org/officeDocument/2006/relationships/image" Target="media/image16.jpg"/><Relationship Id="rId48" Type="http://schemas.openxmlformats.org/officeDocument/2006/relationships/hyperlink" Target="http://www.mynextread.de/redirect/Amazon+%28BR%29/3036000/9788554517953/9788580866582/ed116293dd8d482827a295bcbc514a7c" TargetMode="External"/><Relationship Id="rId56" Type="http://schemas.openxmlformats.org/officeDocument/2006/relationships/hyperlink" Target="http://www.mynextread.de/redirect/Amazon+%28BR%29/3036000/9788554517953/9788554517793/3c18aa3702af2d9f26fe43bac12aa370" TargetMode="External"/><Relationship Id="rId64" Type="http://schemas.openxmlformats.org/officeDocument/2006/relationships/image" Target="media/image19.jpg"/><Relationship Id="rId69" Type="http://schemas.openxmlformats.org/officeDocument/2006/relationships/hyperlink" Target="http://www.mynextread.de/redirect/Amazon+%28BR%29/3036000/9788554517953/9788554517892/479045fd6aa621dde1db61ea16551a25" TargetMode="External"/><Relationship Id="rId8" Type="http://schemas.openxmlformats.org/officeDocument/2006/relationships/hyperlink" Target="https://elivros.love/" TargetMode="External"/><Relationship Id="rId51" Type="http://schemas.openxmlformats.org/officeDocument/2006/relationships/hyperlink" Target="http://www.mynextread.de/redirect/Amazon+%28BR%29/3036000/9788554517953/9788554517793/3c18aa3702af2d9f26fe43bac12aa370" TargetMode="External"/><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elivros.love/page/Doar" TargetMode="External"/><Relationship Id="rId17" Type="http://schemas.openxmlformats.org/officeDocument/2006/relationships/hyperlink" Target="https://elivros.love/page/Doar" TargetMode="External"/><Relationship Id="rId25" Type="http://schemas.openxmlformats.org/officeDocument/2006/relationships/image" Target="media/image4.jpg"/><Relationship Id="rId33" Type="http://schemas.openxmlformats.org/officeDocument/2006/relationships/image" Target="media/image12.jpg"/><Relationship Id="rId38" Type="http://schemas.openxmlformats.org/officeDocument/2006/relationships/hyperlink" Target="http://www.mynextread.de/redirect/Amazon+%28BR%29/3036000/9788554517953/9788554517328/3860c61d3d7543bd5a72ba1829d8e39a" TargetMode="External"/><Relationship Id="rId46" Type="http://schemas.openxmlformats.org/officeDocument/2006/relationships/hyperlink" Target="http://www.mynextread.de/redirect/Amazon+%28BR%29/3036000/9788554517953/9788580866582/ed116293dd8d482827a295bcbc514a7c" TargetMode="External"/><Relationship Id="rId59" Type="http://schemas.openxmlformats.org/officeDocument/2006/relationships/hyperlink" Target="http://www.mynextread.de/redirect/Amazon+%28BR%29/3036000/9788554517953/9788543801728/c9a9ad195ca9b4426d7621f5596350c8" TargetMode="External"/><Relationship Id="rId67" Type="http://schemas.openxmlformats.org/officeDocument/2006/relationships/hyperlink" Target="http://www.mynextread.de/redirect/Amazon+%28BR%29/3036000/9788554517953/9788554517892/479045fd6aa621dde1db61ea16551a25" TargetMode="External"/><Relationship Id="rId20" Type="http://schemas.openxmlformats.org/officeDocument/2006/relationships/hyperlink" Target="https://elivros.love/" TargetMode="External"/><Relationship Id="rId41" Type="http://schemas.openxmlformats.org/officeDocument/2006/relationships/hyperlink" Target="http://www.mynextread.de/redirect/Amazon+%28BR%29/3036000/9788554517953/9788554517328/3860c61d3d7543bd5a72ba1829d8e39a" TargetMode="External"/><Relationship Id="rId54" Type="http://schemas.openxmlformats.org/officeDocument/2006/relationships/hyperlink" Target="http://www.mynextread.de/redirect/Amazon+%28BR%29/3036000/9788554517953/9788554517793/3c18aa3702af2d9f26fe43bac12aa370" TargetMode="External"/><Relationship Id="rId62" Type="http://schemas.openxmlformats.org/officeDocument/2006/relationships/hyperlink" Target="http://www.mynextread.de/redirect/Amazon+%28BR%29/3036000/9788554517953/9788543801728/c9a9ad195ca9b4426d7621f5596350c8" TargetMode="External"/><Relationship Id="rId70" Type="http://schemas.openxmlformats.org/officeDocument/2006/relationships/hyperlink" Target="http://www.mynextread.de/redirect/Amazon+%28BR%29/3036000/9788554517953/9788554517892/479045fd6aa621dde1db61ea16551a2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73</Pages>
  <Words>14588</Words>
  <Characters>78780</Characters>
  <Application>Microsoft Office Word</Application>
  <DocSecurity>0</DocSecurity>
  <Lines>656</Lines>
  <Paragraphs>186</Paragraphs>
  <ScaleCrop>false</ScaleCrop>
  <Company/>
  <LinksUpToDate>false</LinksUpToDate>
  <CharactersWithSpaces>93182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vida não é útil</dc:title>
  <dc:subject/>
  <dc:creator>Ailton Krenak</dc:creator>
  <cp:keywords/>
  <cp:lastModifiedBy>Betinho</cp:lastModifiedBy>
  <cp:revision>2</cp:revision>
  <dcterms:created xsi:type="dcterms:W3CDTF">2026-01-24T11:51:00Z</dcterms:created>
  <dcterms:modified xsi:type="dcterms:W3CDTF">2026-01-24T11:51:00Z</dcterms:modified>
</cp:coreProperties>
</file>