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1662F6" w:rsidRPr="001B34F9" w:rsidRDefault="0039373F">
      <w:pPr>
        <w:rPr>
          <w:rFonts w:ascii="Futura Bk BT" w:hAnsi="Futura Bk BT"/>
          <w:b/>
          <w:color w:val="FFC000" w:themeColor="accent4"/>
          <w:sz w:val="32"/>
        </w:rPr>
      </w:pPr>
      <w:r w:rsidRPr="001B34F9">
        <w:rPr>
          <w:rFonts w:ascii="Futura Bk BT" w:hAnsi="Futura Bk BT"/>
          <w:b/>
          <w:color w:val="FFC000" w:themeColor="accent4"/>
          <w:sz w:val="32"/>
        </w:rPr>
        <w:t xml:space="preserve">Introdução ao </w:t>
      </w:r>
      <w:proofErr w:type="spellStart"/>
      <w:r w:rsidRPr="001B34F9">
        <w:rPr>
          <w:rFonts w:ascii="Futura Bk BT" w:hAnsi="Futura Bk BT"/>
          <w:b/>
          <w:color w:val="FFC000" w:themeColor="accent4"/>
          <w:sz w:val="32"/>
        </w:rPr>
        <w:t>Javascript</w:t>
      </w:r>
      <w:proofErr w:type="spellEnd"/>
    </w:p>
    <w:p w:rsidR="0039373F" w:rsidRPr="001B34F9" w:rsidRDefault="0039373F">
      <w:pPr>
        <w:rPr>
          <w:rFonts w:ascii="Futura Bk BT" w:hAnsi="Futura Bk BT"/>
          <w:color w:val="FFFFFF" w:themeColor="background1"/>
        </w:rPr>
      </w:pPr>
    </w:p>
    <w:p w:rsidR="00A77C98" w:rsidRPr="001B34F9" w:rsidRDefault="00A77C98">
      <w:pPr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Com sintaxe semelhante ao Java,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domina a web permitindo que sites carreguem conteúdos mais dinâmicos nas suas páginas. Através do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NodeJs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se tornou uma linguagem tanto para Front-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end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quanto para Back-end.</w:t>
      </w:r>
    </w:p>
    <w:p w:rsidR="00A77C98" w:rsidRPr="001B34F9" w:rsidRDefault="00A77C98">
      <w:pPr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>JS é de tipagem dinâmica e fraca, ou seja, dinâmica por suas variáveis não serem definidas de forma explicita no código e não conhecidas</w:t>
      </w:r>
      <w:r w:rsidRPr="001B34F9">
        <w:rPr>
          <w:rFonts w:ascii="Futura Bk BT" w:hAnsi="Futura Bk BT"/>
          <w:color w:val="D9D9D9" w:themeColor="background1" w:themeShade="D9"/>
        </w:rPr>
        <w:t>/checadas em t</w:t>
      </w:r>
      <w:r w:rsidRPr="001B34F9">
        <w:rPr>
          <w:rFonts w:ascii="Futura Bk BT" w:hAnsi="Futura Bk BT"/>
          <w:color w:val="AEAAAA" w:themeColor="background2" w:themeShade="BF"/>
        </w:rPr>
        <w:t xml:space="preserve">empo de execução/compilação e fraca </w:t>
      </w:r>
      <w:r w:rsidR="0050725A" w:rsidRPr="001B34F9">
        <w:rPr>
          <w:rFonts w:ascii="Futura Bk BT" w:hAnsi="Futura Bk BT"/>
          <w:color w:val="AEAAAA" w:themeColor="background2" w:themeShade="BF"/>
        </w:rPr>
        <w:t>por não ter o tipo da variável bem definido e a própria linguagem poder alterar o seu tipo de dado sem a intervenção direta do programador.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Tipagem Fraca exemplo em JS:  </w:t>
      </w: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= "5"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proofErr w:type="gramStart"/>
      <w:r w:rsidRPr="001B34F9">
        <w:rPr>
          <w:rFonts w:ascii="Futura Bk BT" w:hAnsi="Futura Bk BT"/>
          <w:color w:val="00B0F0"/>
        </w:rPr>
        <w:t>console.log(</w:t>
      </w:r>
      <w:proofErr w:type="spellStart"/>
      <w:proofErr w:type="gramEnd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+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>)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>// 55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50725A">
      <w:pPr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Estática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o tipo de variável deve ser declarado antes de se atribuir valores a ela e seu tipo não pode ser alterado.</w:t>
      </w:r>
    </w:p>
    <w:p w:rsidR="0050725A" w:rsidRPr="001B34F9" w:rsidRDefault="0050725A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C: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Dinâmica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declara-se a variável e não o seu tipo. Não há a necessidade de declarar que é uma variável do tipo </w:t>
      </w:r>
      <w:proofErr w:type="spellStart"/>
      <w:r w:rsidRPr="001B34F9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50725A" w:rsidRPr="001B34F9">
        <w:rPr>
          <w:rFonts w:ascii="Futura Bk BT" w:hAnsi="Futura Bk BT"/>
          <w:color w:val="BF8F00" w:themeColor="accent4" w:themeShade="BF"/>
        </w:rPr>
        <w:t>, por exemplo. Pode-se atribuir outro tipo de dado a variável também sem necessidade de alterar antes o seu tipo.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JS: </w:t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“cinco”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B845AD">
      <w:pPr>
        <w:rPr>
          <w:rFonts w:ascii="Futura Bk BT" w:hAnsi="Futura Bk BT"/>
          <w:color w:val="BF8F00" w:themeColor="accent4" w:themeShade="BF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Tipagem Forte – 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os tipos </w:t>
      </w:r>
      <w:proofErr w:type="gramStart"/>
      <w:r w:rsidR="00A47A61" w:rsidRPr="001B34F9">
        <w:rPr>
          <w:rFonts w:ascii="Futura Bk BT" w:hAnsi="Futura Bk BT"/>
          <w:color w:val="BF8F00" w:themeColor="accent4" w:themeShade="BF"/>
        </w:rPr>
        <w:t>das variável</w:t>
      </w:r>
      <w:proofErr w:type="gramEnd"/>
      <w:r w:rsidR="00A47A61" w:rsidRPr="001B34F9">
        <w:rPr>
          <w:rFonts w:ascii="Futura Bk BT" w:hAnsi="Futura Bk BT"/>
          <w:color w:val="BF8F00" w:themeColor="accent4" w:themeShade="BF"/>
        </w:rPr>
        <w:t xml:space="preserve"> são bem definidos e </w:t>
      </w:r>
      <w:r w:rsidRPr="001B34F9">
        <w:rPr>
          <w:rFonts w:ascii="Futura Bk BT" w:hAnsi="Futura Bk BT"/>
          <w:color w:val="BF8F00" w:themeColor="accent4" w:themeShade="BF"/>
        </w:rPr>
        <w:t>só pode</w:t>
      </w:r>
      <w:r w:rsidR="00A47A61" w:rsidRPr="001B34F9">
        <w:rPr>
          <w:rFonts w:ascii="Futura Bk BT" w:hAnsi="Futura Bk BT"/>
          <w:color w:val="BF8F00" w:themeColor="accent4" w:themeShade="BF"/>
        </w:rPr>
        <w:t>m</w:t>
      </w:r>
      <w:r w:rsidRPr="001B34F9">
        <w:rPr>
          <w:rFonts w:ascii="Futura Bk BT" w:hAnsi="Futura Bk BT"/>
          <w:color w:val="BF8F00" w:themeColor="accent4" w:themeShade="BF"/>
        </w:rPr>
        <w:t xml:space="preserve"> ser alterado</w:t>
      </w:r>
      <w:r w:rsidR="00A47A61" w:rsidRPr="001B34F9">
        <w:rPr>
          <w:rFonts w:ascii="Futura Bk BT" w:hAnsi="Futura Bk BT"/>
          <w:color w:val="BF8F00" w:themeColor="accent4" w:themeShade="BF"/>
        </w:rPr>
        <w:t>s</w:t>
      </w:r>
      <w:r w:rsidRPr="001B34F9">
        <w:rPr>
          <w:rFonts w:ascii="Futura Bk BT" w:hAnsi="Futura Bk BT"/>
          <w:color w:val="BF8F00" w:themeColor="accent4" w:themeShade="BF"/>
        </w:rPr>
        <w:t xml:space="preserve"> com intervenção do programador</w:t>
      </w:r>
      <w:r w:rsidR="00A47A61" w:rsidRPr="001B34F9">
        <w:rPr>
          <w:rFonts w:ascii="Futura Bk BT" w:hAnsi="Futura Bk BT"/>
          <w:color w:val="BF8F00" w:themeColor="accent4" w:themeShade="BF"/>
        </w:rPr>
        <w:t>.</w:t>
      </w:r>
    </w:p>
    <w:p w:rsidR="00A47A61" w:rsidRPr="001B34F9" w:rsidRDefault="00A47A61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Python: </w:t>
      </w:r>
      <w:r w:rsidRPr="001B34F9">
        <w:rPr>
          <w:rFonts w:ascii="Futura Bk BT" w:hAnsi="Futura Bk BT"/>
          <w:color w:val="D9D9D9" w:themeColor="background1" w:themeShade="D9"/>
        </w:rPr>
        <w:tab/>
      </w:r>
      <w:r w:rsidRPr="001B34F9">
        <w:rPr>
          <w:rFonts w:ascii="Futura Bk BT" w:hAnsi="Futura Bk BT"/>
          <w:color w:val="00B0F0"/>
        </w:rPr>
        <w:t>numero</w:t>
      </w:r>
      <w:r w:rsidR="00C334DA" w:rsidRPr="001B34F9">
        <w:rPr>
          <w:rFonts w:ascii="Futura Bk BT" w:hAnsi="Futura Bk BT"/>
          <w:color w:val="00B0F0"/>
        </w:rPr>
        <w:t>1</w:t>
      </w:r>
      <w:r w:rsidRPr="001B34F9">
        <w:rPr>
          <w:rFonts w:ascii="Futura Bk BT" w:hAnsi="Futura Bk BT"/>
          <w:color w:val="00B0F0"/>
        </w:rPr>
        <w:t xml:space="preserve"> = “</w:t>
      </w:r>
      <w:r w:rsidR="00C334DA" w:rsidRPr="001B34F9">
        <w:rPr>
          <w:rFonts w:ascii="Futura Bk BT" w:hAnsi="Futura Bk BT"/>
          <w:color w:val="00B0F0"/>
        </w:rPr>
        <w:t>5</w:t>
      </w:r>
      <w:r w:rsidRPr="001B34F9">
        <w:rPr>
          <w:rFonts w:ascii="Futura Bk BT" w:hAnsi="Futura Bk BT"/>
          <w:color w:val="00B0F0"/>
        </w:rPr>
        <w:t>”</w:t>
      </w:r>
    </w:p>
    <w:p w:rsidR="00A47A61" w:rsidRPr="001B34F9" w:rsidRDefault="00A47A61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 </w:t>
      </w:r>
      <w:r w:rsidRPr="001B34F9">
        <w:rPr>
          <w:rFonts w:ascii="Futura Bk BT" w:hAnsi="Futura Bk BT"/>
          <w:color w:val="00B0F0"/>
        </w:rPr>
        <w:tab/>
        <w:t>numero</w:t>
      </w:r>
      <w:r w:rsidR="00C334DA" w:rsidRPr="001B34F9">
        <w:rPr>
          <w:rFonts w:ascii="Futura Bk BT" w:hAnsi="Futura Bk BT"/>
          <w:color w:val="00B0F0"/>
        </w:rPr>
        <w:t>2</w:t>
      </w:r>
      <w:r w:rsidRPr="001B34F9">
        <w:rPr>
          <w:rFonts w:ascii="Futura Bk BT" w:hAnsi="Futura Bk BT"/>
          <w:color w:val="00B0F0"/>
        </w:rPr>
        <w:t xml:space="preserve"> = 5</w:t>
      </w:r>
    </w:p>
    <w:p w:rsidR="00C334DA" w:rsidRPr="001B34F9" w:rsidRDefault="00C334DA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proofErr w:type="gramStart"/>
      <w:r w:rsidRPr="001B34F9">
        <w:rPr>
          <w:rFonts w:ascii="Futura Bk BT" w:hAnsi="Futura Bk BT"/>
          <w:color w:val="00B0F0"/>
        </w:rPr>
        <w:t xml:space="preserve">print(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proofErr w:type="gramEnd"/>
      <w:r w:rsidRPr="001B34F9">
        <w:rPr>
          <w:rFonts w:ascii="Futura Bk BT" w:hAnsi="Futura Bk BT"/>
          <w:color w:val="00B0F0"/>
        </w:rPr>
        <w:t>(numero1) + numero2)</w:t>
      </w:r>
    </w:p>
    <w:p w:rsidR="00C334DA" w:rsidRPr="001B34F9" w:rsidRDefault="00C334DA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>#10</w:t>
      </w:r>
    </w:p>
    <w:p w:rsidR="00A66D69" w:rsidRPr="001B34F9" w:rsidRDefault="00A66D69" w:rsidP="00A47A61">
      <w:pPr>
        <w:spacing w:after="0"/>
        <w:rPr>
          <w:rFonts w:ascii="Futura Bk BT" w:hAnsi="Futura Bk BT"/>
          <w:color w:val="00B0F0"/>
        </w:rPr>
      </w:pPr>
    </w:p>
    <w:p w:rsidR="00A66D69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>Por ser de tipagem dinâmica e fraca, JS possui uma linguagem simples e flexível o que compromete um pouco sua clareza e manutenção de código.</w:t>
      </w:r>
    </w:p>
    <w:p w:rsidR="000D589C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Em JS funções são valores, portanto ela se torna uma linguagem própria para a programação funcional. Permite também Orientação a </w:t>
      </w:r>
      <w:proofErr w:type="gramStart"/>
      <w:r w:rsidRPr="001B34F9">
        <w:rPr>
          <w:rFonts w:ascii="Futura Bk BT" w:hAnsi="Futura Bk BT"/>
          <w:color w:val="FFFFFF" w:themeColor="background1"/>
        </w:rPr>
        <w:t>Objetos(</w:t>
      </w:r>
      <w:proofErr w:type="gramEnd"/>
      <w:r w:rsidRPr="001B34F9">
        <w:rPr>
          <w:rFonts w:ascii="Futura Bk BT" w:hAnsi="Futura Bk BT"/>
          <w:color w:val="FFFFFF" w:themeColor="background1"/>
        </w:rPr>
        <w:t xml:space="preserve">OO). </w:t>
      </w:r>
    </w:p>
    <w:p w:rsidR="000D589C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Atualmente por rodar em navegadores, </w:t>
      </w:r>
      <w:proofErr w:type="gramStart"/>
      <w:r w:rsidRPr="001B34F9">
        <w:rPr>
          <w:rFonts w:ascii="Futura Bk BT" w:hAnsi="Futura Bk BT"/>
          <w:color w:val="FFFFFF" w:themeColor="background1"/>
        </w:rPr>
        <w:t>servidores(</w:t>
      </w:r>
      <w:proofErr w:type="gramEnd"/>
      <w:r w:rsidRPr="001B34F9">
        <w:rPr>
          <w:rFonts w:ascii="Futura Bk BT" w:hAnsi="Futura Bk BT"/>
          <w:color w:val="FFFFFF" w:themeColor="background1"/>
        </w:rPr>
        <w:t>Node) e mobile(</w:t>
      </w:r>
      <w:proofErr w:type="spellStart"/>
      <w:r w:rsidRPr="001B34F9">
        <w:rPr>
          <w:rFonts w:ascii="Futura Bk BT" w:hAnsi="Futura Bk BT"/>
          <w:color w:val="FFFFFF" w:themeColor="background1"/>
        </w:rPr>
        <w:t>React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</w:t>
      </w:r>
      <w:proofErr w:type="spellStart"/>
      <w:r w:rsidRPr="001B34F9">
        <w:rPr>
          <w:rFonts w:ascii="Futura Bk BT" w:hAnsi="Futura Bk BT"/>
          <w:color w:val="FFFFFF" w:themeColor="background1"/>
        </w:rPr>
        <w:t>Native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) o JS faz parte do único </w:t>
      </w:r>
      <w:proofErr w:type="spellStart"/>
      <w:r w:rsidRPr="001B34F9">
        <w:rPr>
          <w:rFonts w:ascii="Futura Bk BT" w:hAnsi="Futura Bk BT"/>
          <w:color w:val="FFFFFF" w:themeColor="background1"/>
        </w:rPr>
        <w:t>stack</w:t>
      </w:r>
      <w:proofErr w:type="spellEnd"/>
      <w:r w:rsidRPr="001B34F9">
        <w:rPr>
          <w:rFonts w:ascii="Futura Bk BT" w:hAnsi="Futura Bk BT"/>
          <w:color w:val="FFFFFF" w:themeColor="background1"/>
        </w:rPr>
        <w:t>(com adesão) que possui a capacidade de fazer front-</w:t>
      </w:r>
      <w:proofErr w:type="spellStart"/>
      <w:r w:rsidRPr="001B34F9">
        <w:rPr>
          <w:rFonts w:ascii="Futura Bk BT" w:hAnsi="Futura Bk BT"/>
          <w:color w:val="FFFFFF" w:themeColor="background1"/>
        </w:rPr>
        <w:t>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, </w:t>
      </w:r>
      <w:proofErr w:type="spellStart"/>
      <w:r w:rsidRPr="001B34F9">
        <w:rPr>
          <w:rFonts w:ascii="Futura Bk BT" w:hAnsi="Futura Bk BT"/>
          <w:color w:val="FFFFFF" w:themeColor="background1"/>
        </w:rPr>
        <w:t>back-end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e mobile </w:t>
      </w:r>
      <w:r w:rsidR="00DB3854" w:rsidRPr="001B34F9">
        <w:rPr>
          <w:rFonts w:ascii="Futura Bk BT" w:hAnsi="Futura Bk BT"/>
          <w:color w:val="FFFFFF" w:themeColor="background1"/>
        </w:rPr>
        <w:t>com apenas uma linguagem.</w:t>
      </w:r>
    </w:p>
    <w:p w:rsidR="00A47A61" w:rsidRPr="001B34F9" w:rsidRDefault="00A47A61">
      <w:pPr>
        <w:rPr>
          <w:rFonts w:ascii="Futura Bk BT" w:hAnsi="Futura Bk BT"/>
          <w:color w:val="D9D9D9" w:themeColor="background1" w:themeShade="D9"/>
        </w:rPr>
      </w:pPr>
    </w:p>
    <w:p w:rsidR="00C22B32" w:rsidRPr="001B34F9" w:rsidRDefault="00C22B32" w:rsidP="00C22B32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t>Input</w:t>
      </w:r>
    </w:p>
    <w:p w:rsidR="00C22B32" w:rsidRPr="001B34F9" w:rsidRDefault="00C22B32" w:rsidP="00C22B32">
      <w:pPr>
        <w:rPr>
          <w:rFonts w:ascii="Futura Bk BT" w:hAnsi="Futura Bk BT"/>
          <w:color w:val="FFFFFF" w:themeColor="background1"/>
        </w:rPr>
      </w:pPr>
    </w:p>
    <w:p w:rsidR="00C22B32" w:rsidRPr="002B29FB" w:rsidRDefault="00C22B32" w:rsidP="00C22B32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</w:r>
      <w:proofErr w:type="spellStart"/>
      <w:r w:rsidRPr="002B29FB">
        <w:rPr>
          <w:rFonts w:ascii="Futura Bk BT" w:hAnsi="Futura Bk BT"/>
          <w:color w:val="00B0F0"/>
        </w:rPr>
        <w:t>let</w:t>
      </w:r>
      <w:proofErr w:type="spellEnd"/>
      <w:r w:rsidRPr="002B29FB">
        <w:rPr>
          <w:rFonts w:ascii="Futura Bk BT" w:hAnsi="Futura Bk BT"/>
          <w:color w:val="00B0F0"/>
        </w:rPr>
        <w:t xml:space="preserve"> input = </w:t>
      </w:r>
      <w:proofErr w:type="spellStart"/>
      <w:proofErr w:type="gramStart"/>
      <w:r w:rsidRPr="002B29FB">
        <w:rPr>
          <w:rFonts w:ascii="Futura Bk BT" w:hAnsi="Futura Bk BT"/>
          <w:color w:val="00B0F0"/>
        </w:rPr>
        <w:t>prompt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"Digite um número");</w:t>
      </w:r>
    </w:p>
    <w:p w:rsidR="0050725A" w:rsidRDefault="00C22B32" w:rsidP="00C22B32">
      <w:pPr>
        <w:ind w:firstLine="708"/>
        <w:rPr>
          <w:rFonts w:ascii="Futura Bk BT" w:hAnsi="Futura Bk BT"/>
          <w:color w:val="00B0F0"/>
        </w:rPr>
      </w:pPr>
      <w:proofErr w:type="spellStart"/>
      <w:proofErr w:type="gramStart"/>
      <w:r w:rsidRPr="002B29FB">
        <w:rPr>
          <w:rFonts w:ascii="Futura Bk BT" w:hAnsi="Futura Bk BT"/>
          <w:color w:val="00B0F0"/>
        </w:rPr>
        <w:t>alert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"O número é: "+input);</w:t>
      </w:r>
    </w:p>
    <w:p w:rsidR="002B29FB" w:rsidRDefault="002B29FB" w:rsidP="002B29FB">
      <w:pPr>
        <w:rPr>
          <w:color w:val="00B0F0"/>
        </w:rPr>
      </w:pPr>
    </w:p>
    <w:p w:rsidR="002B29FB" w:rsidRPr="002B29FB" w:rsidRDefault="002B29FB" w:rsidP="002B29FB">
      <w:pPr>
        <w:rPr>
          <w:color w:val="00B0F0"/>
        </w:rPr>
      </w:pPr>
    </w:p>
    <w:p w:rsidR="0050725A" w:rsidRDefault="002B29FB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lastRenderedPageBreak/>
        <w:t>Variáveis</w:t>
      </w:r>
    </w:p>
    <w:p w:rsidR="002B29FB" w:rsidRDefault="002B29FB" w:rsidP="002B29FB">
      <w:pPr>
        <w:ind w:firstLine="708"/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 xml:space="preserve">Linguagem estática – a variável é de um tipo exclusivo de informação, não podendo ser alterada para outro tipo, por exemplo uma </w:t>
      </w:r>
      <w:proofErr w:type="spellStart"/>
      <w:r>
        <w:rPr>
          <w:rFonts w:ascii="Futura Bk BT" w:hAnsi="Futura Bk BT"/>
          <w:color w:val="FFFFFF" w:themeColor="background1"/>
        </w:rPr>
        <w:t>String</w:t>
      </w:r>
      <w:proofErr w:type="spellEnd"/>
      <w:r>
        <w:rPr>
          <w:rFonts w:ascii="Futura Bk BT" w:hAnsi="Futura Bk BT"/>
          <w:color w:val="FFFFFF" w:themeColor="background1"/>
        </w:rPr>
        <w:t xml:space="preserve"> não pode se tornar do tipo Inteiro, etc.</w:t>
      </w:r>
    </w:p>
    <w:p w:rsidR="002B29FB" w:rsidRDefault="002B29FB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>Linguagem dinâmica – a memória só aloca a variável se ela possuir um valor e seu tipo pode ser alterado ao longo do código.</w:t>
      </w:r>
    </w:p>
    <w:p w:rsidR="006E6508" w:rsidRDefault="006E6508">
      <w:pPr>
        <w:rPr>
          <w:rFonts w:ascii="Futura Bk BT" w:hAnsi="Futura Bk BT"/>
          <w:color w:val="FFFFFF" w:themeColor="background1"/>
        </w:rPr>
      </w:pP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 xml:space="preserve">Tipos de variáveis em JS </w:t>
      </w:r>
    </w:p>
    <w:p w:rsidR="006E6508" w:rsidRPr="006E6508" w:rsidRDefault="006E6508" w:rsidP="006E6508">
      <w:pPr>
        <w:ind w:firstLine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Primitivos: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undefined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Não há tipo nem valor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boolean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verdadeiro ou falso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string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textos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number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números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Complexos: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function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funções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object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objetos</w:t>
      </w: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</w:p>
    <w:p w:rsidR="006E6508" w:rsidRPr="006E6508" w:rsidRDefault="006E6508" w:rsidP="00622675">
      <w:pPr>
        <w:ind w:firstLine="708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FFFFFF" w:themeColor="background1"/>
        </w:rPr>
        <w:t xml:space="preserve">Em JS variáveis podem armazenar funções e objetos. Para uma padronização iremos utilizar daqui pra frente na declaração de variáveis </w:t>
      </w:r>
      <w:proofErr w:type="spellStart"/>
      <w:r w:rsidRPr="006E6508">
        <w:rPr>
          <w:rFonts w:ascii="Futura Bk BT" w:hAnsi="Futura Bk BT"/>
          <w:i/>
          <w:color w:val="00B0F0"/>
        </w:rPr>
        <w:t>let</w:t>
      </w:r>
      <w:proofErr w:type="spellEnd"/>
      <w:r>
        <w:rPr>
          <w:rFonts w:ascii="Futura Bk BT" w:hAnsi="Futura Bk BT"/>
          <w:color w:val="FFFFFF" w:themeColor="background1"/>
        </w:rPr>
        <w:t xml:space="preserve"> e na declaração de constantes </w:t>
      </w:r>
      <w:r w:rsidRPr="006E6508">
        <w:rPr>
          <w:rFonts w:ascii="Futura Bk BT" w:hAnsi="Futura Bk BT"/>
          <w:i/>
          <w:color w:val="00B0F0"/>
        </w:rPr>
        <w:t>const</w:t>
      </w:r>
      <w:r>
        <w:rPr>
          <w:rFonts w:ascii="Futura Bk BT" w:hAnsi="Futura Bk BT"/>
          <w:color w:val="FFFFFF" w:themeColor="background1"/>
        </w:rPr>
        <w:t xml:space="preserve">. Para conhecimento </w:t>
      </w:r>
      <w:proofErr w:type="spellStart"/>
      <w:r w:rsidRPr="006E6508">
        <w:rPr>
          <w:rFonts w:ascii="Futura Bk BT" w:hAnsi="Futura Bk BT"/>
          <w:i/>
          <w:color w:val="00B0F0"/>
        </w:rPr>
        <w:t>null</w:t>
      </w:r>
      <w:proofErr w:type="spellEnd"/>
      <w:r>
        <w:rPr>
          <w:rFonts w:ascii="Futura Bk BT" w:hAnsi="Futura Bk BT"/>
          <w:color w:val="FFFFFF" w:themeColor="background1"/>
        </w:rPr>
        <w:t xml:space="preserve"> é diferente 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i/>
          <w:color w:val="00B0F0"/>
        </w:rPr>
        <w:t xml:space="preserve">, </w:t>
      </w:r>
      <w:r>
        <w:rPr>
          <w:rFonts w:ascii="Futura Bk BT" w:hAnsi="Futura Bk BT"/>
          <w:color w:val="D9D9D9" w:themeColor="background1" w:themeShade="D9"/>
        </w:rPr>
        <w:t xml:space="preserve">onde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uma variável indefinida e </w:t>
      </w:r>
      <w:proofErr w:type="spellStart"/>
      <w:r w:rsidRPr="006E6508">
        <w:rPr>
          <w:rFonts w:ascii="Futura Bk BT" w:hAnsi="Futura Bk BT"/>
          <w:color w:val="00B0F0"/>
        </w:rPr>
        <w:t>null</w:t>
      </w:r>
      <w:proofErr w:type="spellEnd"/>
      <w:r w:rsidRPr="006E650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>ao ser atribuído declara a variável com valor vazio.</w:t>
      </w:r>
    </w:p>
    <w:p w:rsidR="00622675" w:rsidRDefault="00622675" w:rsidP="006E6508">
      <w:pPr>
        <w:rPr>
          <w:rFonts w:ascii="Futura Bk BT" w:hAnsi="Futura Bk BT"/>
          <w:color w:val="FFFFFF" w:themeColor="background1"/>
        </w:rPr>
      </w:pPr>
    </w:p>
    <w:p w:rsidR="00622675" w:rsidRDefault="00622675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HOISTING</w:t>
      </w:r>
    </w:p>
    <w:p w:rsidR="00622675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Ocorre quando o código JS é compilado, todas as variáveis declaradas são movidas para o topo do escopo local (se declaradas como função) e para o escopo global (se declaradas fora de uma função). Nesse processo declarações de funções e classes também são movidas para o topo ficando acima das declarações de variáveis.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Em termos de </w:t>
      </w:r>
      <w:proofErr w:type="spellStart"/>
      <w:r>
        <w:rPr>
          <w:rFonts w:ascii="Futura Bk BT" w:hAnsi="Futura Bk BT"/>
          <w:color w:val="BF8F00" w:themeColor="accent4" w:themeShade="BF"/>
        </w:rPr>
        <w:t>hoisting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temos diferenças significativas entre VAR, LET e CONST: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VAR – pode ser declarado sem ser inicializado e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LET – pode ser declarado sem ser </w:t>
      </w:r>
      <w:proofErr w:type="gramStart"/>
      <w:r>
        <w:rPr>
          <w:rFonts w:ascii="Futura Bk BT" w:hAnsi="Futura Bk BT"/>
          <w:color w:val="BF8F00" w:themeColor="accent4" w:themeShade="BF"/>
        </w:rPr>
        <w:t>inicializado</w:t>
      </w:r>
      <w:proofErr w:type="gramEnd"/>
      <w:r>
        <w:rPr>
          <w:rFonts w:ascii="Futura Bk BT" w:hAnsi="Futura Bk BT"/>
          <w:color w:val="BF8F00" w:themeColor="accent4" w:themeShade="BF"/>
        </w:rPr>
        <w:t xml:space="preserve"> porém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CONST – não pode ser declarada sem ser inicializada e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</w:p>
    <w:p w:rsidR="003E7F80" w:rsidRDefault="003E7F80" w:rsidP="006E6508">
      <w:pPr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Ao utilizarmos </w:t>
      </w:r>
      <w:r w:rsidRPr="008031A1">
        <w:rPr>
          <w:rFonts w:ascii="Futura Bk BT" w:hAnsi="Futura Bk BT"/>
          <w:i/>
          <w:color w:val="00B0F0"/>
        </w:rPr>
        <w:t xml:space="preserve">VAR </w:t>
      </w:r>
      <w:r>
        <w:rPr>
          <w:rFonts w:ascii="Futura Bk BT" w:hAnsi="Futura Bk BT"/>
          <w:color w:val="D9D9D9" w:themeColor="background1" w:themeShade="D9"/>
        </w:rPr>
        <w:t>essas variáveis declaradas através dele não respeitaram seu escopo, ficando disponível fora dele, ou seja, uma variável declarada dessa forma dentro de uma função também estará disponível fora dessa função.</w:t>
      </w:r>
      <w:r w:rsidR="008031A1">
        <w:rPr>
          <w:rFonts w:ascii="Futura Bk BT" w:hAnsi="Futura Bk BT"/>
          <w:color w:val="D9D9D9" w:themeColor="background1" w:themeShade="D9"/>
        </w:rPr>
        <w:t xml:space="preserve"> Utilizando </w:t>
      </w:r>
      <w:r w:rsidR="008031A1" w:rsidRPr="008031A1">
        <w:rPr>
          <w:rFonts w:ascii="Futura Bk BT" w:hAnsi="Futura Bk BT"/>
          <w:i/>
          <w:color w:val="00B0F0"/>
        </w:rPr>
        <w:t>LET</w:t>
      </w:r>
      <w:r w:rsidR="008031A1">
        <w:rPr>
          <w:rFonts w:ascii="Futura Bk BT" w:hAnsi="Futura Bk BT"/>
          <w:color w:val="D9D9D9" w:themeColor="background1" w:themeShade="D9"/>
        </w:rPr>
        <w:t xml:space="preserve"> isso não ocorre, ou seja, o escopo é respeitado, tornando essa a principal diferença entre eles. Já o </w:t>
      </w:r>
      <w:r w:rsidR="008031A1" w:rsidRPr="008031A1">
        <w:rPr>
          <w:rFonts w:ascii="Futura Bk BT" w:hAnsi="Futura Bk BT"/>
          <w:i/>
          <w:color w:val="00B0F0"/>
        </w:rPr>
        <w:t>CONST</w:t>
      </w:r>
      <w:r w:rsidR="008031A1">
        <w:rPr>
          <w:rFonts w:ascii="Futura Bk BT" w:hAnsi="Futura Bk BT"/>
          <w:color w:val="D9D9D9" w:themeColor="background1" w:themeShade="D9"/>
        </w:rPr>
        <w:t xml:space="preserve"> impede que o valor seja alterado após ser iniciado, ao tentar muda-lo um erro irá aparecer.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Pr="007E7DC5" w:rsidRDefault="007E7DC5" w:rsidP="006E6508">
      <w:pPr>
        <w:rPr>
          <w:rFonts w:ascii="Futura Bk BT" w:hAnsi="Futura Bk BT"/>
          <w:b/>
          <w:color w:val="FFFF00"/>
          <w:sz w:val="32"/>
        </w:rPr>
      </w:pPr>
      <w:r w:rsidRPr="007E7DC5">
        <w:rPr>
          <w:rFonts w:ascii="Futura Bk BT" w:hAnsi="Futura Bk BT"/>
          <w:b/>
          <w:color w:val="FFFF00"/>
          <w:sz w:val="32"/>
        </w:rPr>
        <w:lastRenderedPageBreak/>
        <w:t>Bibliografia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  <w:hyperlink r:id="rId5" w:history="1">
        <w:r w:rsidRPr="003D2AB0">
          <w:rPr>
            <w:rStyle w:val="Hyperlink"/>
            <w:rFonts w:ascii="Futura Bk BT" w:hAnsi="Futura Bk BT"/>
          </w:rPr>
          <w:t>https://app.becas-santander.com/pt/program/bolsas-santander-tecnologia-santander-coders-web-full-stack-2021</w:t>
        </w:r>
      </w:hyperlink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  <w:hyperlink r:id="rId6" w:history="1">
        <w:r w:rsidRPr="003D2AB0">
          <w:rPr>
            <w:rStyle w:val="Hyperlink"/>
            <w:rFonts w:ascii="Futura Bk BT" w:hAnsi="Futura Bk BT"/>
          </w:rPr>
          <w:t>https://natahouse.com/pt/hoisting</w:t>
        </w:r>
      </w:hyperlink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  <w:hyperlink r:id="rId7" w:history="1">
        <w:r w:rsidRPr="003D2AB0">
          <w:rPr>
            <w:rStyle w:val="Hyperlink"/>
            <w:rFonts w:ascii="Futura Bk BT" w:hAnsi="Futura Bk BT"/>
          </w:rPr>
          <w:t>https://dev.to/joaoava/tipagem-fraca-forte-dinamica-e-estatica-g8k</w:t>
        </w:r>
      </w:hyperlink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  <w:hyperlink r:id="rId8" w:history="1">
        <w:r w:rsidRPr="003D2AB0">
          <w:rPr>
            <w:rStyle w:val="Hyperlink"/>
            <w:rFonts w:ascii="Futura Bk BT" w:hAnsi="Futura Bk BT"/>
          </w:rPr>
          <w:t>https://robsoncastilho.com.br/2019/11/16/linguagens-estaticamente-ou-dinamicamente-tipadas/</w:t>
        </w:r>
      </w:hyperlink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  <w:bookmarkStart w:id="0" w:name="_GoBack"/>
      <w:bookmarkEnd w:id="0"/>
    </w:p>
    <w:p w:rsidR="007E7DC5" w:rsidRPr="003E7F80" w:rsidRDefault="007E7DC5" w:rsidP="006E6508">
      <w:pPr>
        <w:rPr>
          <w:rFonts w:ascii="Futura Bk BT" w:hAnsi="Futura Bk BT"/>
          <w:color w:val="D9D9D9" w:themeColor="background1" w:themeShade="D9"/>
        </w:rPr>
      </w:pPr>
    </w:p>
    <w:sectPr w:rsidR="007E7DC5" w:rsidRPr="003E7F80" w:rsidSect="00FC5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F"/>
    <w:rsid w:val="000D589C"/>
    <w:rsid w:val="001662F6"/>
    <w:rsid w:val="0017730B"/>
    <w:rsid w:val="001B34F9"/>
    <w:rsid w:val="002B29FB"/>
    <w:rsid w:val="0039373F"/>
    <w:rsid w:val="003E7F80"/>
    <w:rsid w:val="0050725A"/>
    <w:rsid w:val="00622675"/>
    <w:rsid w:val="006E6508"/>
    <w:rsid w:val="007E7DC5"/>
    <w:rsid w:val="008031A1"/>
    <w:rsid w:val="00A47A61"/>
    <w:rsid w:val="00A66D69"/>
    <w:rsid w:val="00A77C98"/>
    <w:rsid w:val="00B845AD"/>
    <w:rsid w:val="00C1021B"/>
    <w:rsid w:val="00C22B32"/>
    <w:rsid w:val="00C334DA"/>
    <w:rsid w:val="00DB3854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FBB8"/>
  <w15:chartTrackingRefBased/>
  <w15:docId w15:val="{BE265777-7F6D-44AD-96D8-A49C4B5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soncastilho.com.br/2019/11/16/linguagens-estaticamente-ou-dinamicamente-tipad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joaoava/tipagem-fraca-forte-dinamica-e-estatica-g8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atahouse.com/pt/hoisting" TargetMode="External"/><Relationship Id="rId5" Type="http://schemas.openxmlformats.org/officeDocument/2006/relationships/hyperlink" Target="https://app.becas-santander.com/pt/program/bolsas-santander-tecnologia-santander-coders-web-full-stack-20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0BF6E-68BB-4BB4-8313-453E4787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10</cp:revision>
  <dcterms:created xsi:type="dcterms:W3CDTF">2021-07-03T12:54:00Z</dcterms:created>
  <dcterms:modified xsi:type="dcterms:W3CDTF">2021-07-03T15:44:00Z</dcterms:modified>
</cp:coreProperties>
</file>