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notas:</w:t>
      </w:r>
    </w:p>
    <w:p w:rsidR="00000000" w:rsidDel="00000000" w:rsidP="00000000" w:rsidRDefault="00000000" w:rsidRPr="00000000" w14:paraId="00000002">
      <w:pPr>
        <w:rPr/>
      </w:pPr>
      <w:r w:rsidDel="00000000" w:rsidR="00000000" w:rsidRPr="00000000">
        <w:rPr>
          <w:rtl w:val="0"/>
        </w:rPr>
        <w:t xml:space="preserve">jbp_archivo  tiene el folder “capturaMaestros” que es exactamente el mismo del folder “jbp_CapturaMaestros”</w:t>
      </w:r>
    </w:p>
    <w:p w:rsidR="00000000" w:rsidDel="00000000" w:rsidP="00000000" w:rsidRDefault="00000000" w:rsidRPr="00000000" w14:paraId="00000003">
      <w:pPr>
        <w:rPr/>
      </w:pPr>
      <w:r w:rsidDel="00000000" w:rsidR="00000000" w:rsidRPr="00000000">
        <w:rPr>
          <w:rtl w:val="0"/>
        </w:rPr>
        <w:t xml:space="preserve">pero “jbp_archivo” tiene además el folder “archivos” y los archivos  “Maestros.txt”, “tabMaes.dat”  y “tabMaes.hor”.</w:t>
      </w:r>
    </w:p>
    <w:p w:rsidR="00000000" w:rsidDel="00000000" w:rsidP="00000000" w:rsidRDefault="00000000" w:rsidRPr="00000000" w14:paraId="00000004">
      <w:pPr>
        <w:rPr/>
      </w:pPr>
      <w:r w:rsidDel="00000000" w:rsidR="00000000" w:rsidRPr="00000000">
        <w:rPr>
          <w:rtl w:val="0"/>
        </w:rPr>
        <w:t xml:space="preserve">el folder “archivos” sólo tiene un programa sencillo que genera  “tabMaes.hor” que es un archivo con los datos del  “tabMaes.dat” pero sin la disponibilidad de horario.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CapturaMaestros de jbp_archivo tiene todo para generar y leer los datos de los maestros.</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Jbp_capturaMaestros</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Tiene el programa en ambiente gráfico para meter los datos de los maestros y la disponibilidad de horario y genera el archivo “tabMaest.dat”.</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principal es que usa las biblioteca “com.borland.jbcl.layout.*” del  ide descontinuado  jbuilder de borland.</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usa la clase descontinuada “vector”</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paquete “capturaMaestros.interfase” están las clases encargadas de hacer el ambiente gráfico con las que se introducen los datos de los maestros.</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paquete “capturaMaestros.variables” están </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vectorMaestros.java  :  es un arreglo de las clase “Maestro.java”.  Estas clases se llaman igual que las que se usaron el programa que hace los horarios pero son diferentes. Estas se hicieron con la única finalidad de hacer el archivo.</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VectorMaestro tiene las funciones para crear el archivo de datos de maestros o leer los datos de esos archivos. </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“VectorMaestros. cargaTodo(File nomArch)” con la que se cargan los datos del archivo “tabMaest.dat” en el vector. </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función abre el archivo, lee un int que indica la cantidad de meastros que hay en el archivo  y entra en un ciclo que llama a la función de la clase Maestro  “Maestro. cargarMaestro(DataInput arch)” para leer a cada uno de los maestros tantas veces como maestros haya.</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función  “VectorMaestros.almacenaTodo(File nomArch)” hace que se genere el archivo “tabMaest.dat” con todos los datos de los maestros que están en “VectorMaestro”. Y utiliza la función de la clase Maestro para guardar cada maestro “Maestro. guardarMaestro(DataOutput archSalida)”.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fe1eruMDC9IG4TN0JUPxjUduPw==">AMUW2mV+CRUze8ZpEgLQAIxhw8qQSflGk6d4H7usCFTtLmiIEF9mZ9xBvfpy3kTmPZnW4Q9z7BNpL5ZirE6mrfg+aSmPNf3yrjaEU6+iHw81kOUEViKY8kbxErlMoYw41RvLI/AkYJdf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2021-07-04T05:51:00Z</dcterms:created>
  <dc:creator>Adolfo Espinoza Ruiz</dc:creator>
</cp:coreProperties>
</file>