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15A2E" w14:textId="77777777" w:rsidR="004376B4" w:rsidRDefault="00A23598">
      <w:pPr>
        <w:pStyle w:val="Heading1"/>
        <w:rPr>
          <w:rFonts w:cs="Times New Roman"/>
        </w:rPr>
      </w:pPr>
      <w:r>
        <w:rPr>
          <w:rFonts w:cs="Times New Roman"/>
        </w:rPr>
        <w:t>Contract Terms, Conditions and Requirements</w:t>
      </w:r>
    </w:p>
    <w:p w14:paraId="28C80D84" w14:textId="77777777" w:rsidR="004376B4" w:rsidRDefault="00A23598">
      <w:pPr>
        <w:pStyle w:val="Heading2"/>
        <w:rPr>
          <w:rFonts w:cs="Times New Roman"/>
        </w:rPr>
      </w:pPr>
      <w:r>
        <w:rPr>
          <w:rFonts w:cs="Times New Roman"/>
        </w:rPr>
        <w:t>Performance</w:t>
      </w:r>
    </w:p>
    <w:p w14:paraId="1DBB37F4" w14:textId="77777777" w:rsidR="004376B4" w:rsidRDefault="00A23598">
      <w:pPr>
        <w:spacing w:line="240" w:lineRule="auto"/>
        <w:rPr>
          <w:rFonts w:ascii="Times New Roman" w:hAnsi="Times New Roman" w:cs="Times New Roman"/>
        </w:rPr>
      </w:pPr>
      <w:r>
        <w:rPr>
          <w:rFonts w:ascii="Times New Roman" w:hAnsi="Times New Roman" w:cs="Times New Roman"/>
        </w:rPr>
        <w:t>The District shall have the authority to disapprove or reject unsatisfactory work, services or equipment. If required by the District, the vendor shall promptly, as directed, correct all unsatisfactory work and replace all defective equipment. Vendor shall bear all direct, indirect and consequential costs of such correction. </w:t>
      </w:r>
    </w:p>
    <w:p w14:paraId="325E4B8E" w14:textId="77777777" w:rsidR="004376B4" w:rsidRDefault="00A23598">
      <w:pPr>
        <w:pStyle w:val="Heading2"/>
        <w:rPr>
          <w:rFonts w:cs="Times New Roman"/>
        </w:rPr>
      </w:pPr>
      <w:r>
        <w:rPr>
          <w:rFonts w:cs="Times New Roman"/>
        </w:rPr>
        <w:t>Property Damage</w:t>
      </w:r>
    </w:p>
    <w:p w14:paraId="66855E1A" w14:textId="77777777" w:rsidR="004376B4" w:rsidRDefault="00A23598">
      <w:pPr>
        <w:spacing w:line="240" w:lineRule="auto"/>
        <w:rPr>
          <w:rFonts w:ascii="Times New Roman" w:hAnsi="Times New Roman" w:cs="Times New Roman"/>
        </w:rPr>
      </w:pPr>
      <w:r>
        <w:rPr>
          <w:rFonts w:ascii="Times New Roman" w:hAnsi="Times New Roman" w:cs="Times New Roman"/>
        </w:rPr>
        <w:t>The Vendor shall be held responsible for and shall make good, without expense to the District, any and all damage, injury, or loss due to the execution of work. The Vendor shall protect all finished building surfaces from damage and shall repair any damage to the building or property caused by delivery or installation of the product.</w:t>
      </w:r>
    </w:p>
    <w:p w14:paraId="2577EB48" w14:textId="77777777" w:rsidR="004376B4" w:rsidRDefault="00A23598">
      <w:pPr>
        <w:spacing w:line="240" w:lineRule="auto"/>
        <w:rPr>
          <w:rFonts w:ascii="Times New Roman" w:hAnsi="Times New Roman" w:cs="Times New Roman"/>
        </w:rPr>
      </w:pPr>
      <w:r>
        <w:rPr>
          <w:rFonts w:ascii="Times New Roman" w:hAnsi="Times New Roman" w:cs="Times New Roman"/>
        </w:rPr>
        <w:t>The Vendor shall be responsible for reporting, in writing within forty-eight (48) hours of the occurrence, damage to District’s property. Failure to make report to the Campus Facility Manager of the occurrence within the specified time may be cause for termination of this contract.</w:t>
      </w:r>
    </w:p>
    <w:p w14:paraId="04807E6D" w14:textId="77777777" w:rsidR="004376B4" w:rsidRDefault="00A23598">
      <w:pPr>
        <w:pStyle w:val="Heading2"/>
        <w:rPr>
          <w:rFonts w:cs="Times New Roman"/>
        </w:rPr>
      </w:pPr>
      <w:r>
        <w:rPr>
          <w:rFonts w:cs="Times New Roman"/>
        </w:rPr>
        <w:t>Exceptions to Specifications</w:t>
      </w:r>
    </w:p>
    <w:p w14:paraId="507ED9A3" w14:textId="77777777" w:rsidR="004376B4" w:rsidRDefault="00A23598">
      <w:pPr>
        <w:spacing w:line="240" w:lineRule="auto"/>
        <w:rPr>
          <w:rFonts w:ascii="Times New Roman" w:hAnsi="Times New Roman" w:cs="Times New Roman"/>
        </w:rPr>
      </w:pPr>
      <w:r>
        <w:rPr>
          <w:rFonts w:ascii="Times New Roman" w:hAnsi="Times New Roman" w:cs="Times New Roman"/>
        </w:rPr>
        <w:t>The District will be responsible for determining if a substitution is acceptable.  When offering products other than those specified, the District reserves the right to request a sample/demo of the product for evaluation.  In such cases, the bidder must provide a sample/demo of the product at no charge to the District within three (3) business days of the request and must pick up the product after the evaluation, upon notice, within ten (10) business days. The District reserves the right to keep any samples</w:t>
      </w:r>
      <w:r>
        <w:rPr>
          <w:rFonts w:ascii="Times New Roman" w:hAnsi="Times New Roman" w:cs="Times New Roman"/>
        </w:rPr>
        <w:t xml:space="preserve"> provided in order to compare the quality of goods being purchased to those samples provided prior to award.  Failure to provide an evaluation product within the three (3) day period may disqualify the Bidder from further consideration. </w:t>
      </w:r>
    </w:p>
    <w:p w14:paraId="2D702B57" w14:textId="77777777" w:rsidR="004376B4" w:rsidRDefault="00A23598">
      <w:pPr>
        <w:spacing w:line="240" w:lineRule="auto"/>
        <w:rPr>
          <w:rFonts w:ascii="Times New Roman" w:hAnsi="Times New Roman" w:cs="Times New Roman"/>
        </w:rPr>
      </w:pPr>
      <w:r>
        <w:rPr>
          <w:rFonts w:ascii="Times New Roman" w:hAnsi="Times New Roman" w:cs="Times New Roman"/>
        </w:rPr>
        <w:t>During the life of the contract, the District may require samples of products and vendor agrees to provide those samples at no additional cost to the District. Samples will be returned to the vendor upon request.</w:t>
      </w:r>
    </w:p>
    <w:p w14:paraId="433B7C60" w14:textId="77777777" w:rsidR="004376B4" w:rsidRDefault="00A23598">
      <w:pPr>
        <w:pStyle w:val="Heading2"/>
        <w:rPr>
          <w:rFonts w:cs="Times New Roman"/>
        </w:rPr>
      </w:pPr>
      <w:r>
        <w:rPr>
          <w:rFonts w:cs="Times New Roman"/>
        </w:rPr>
        <w:t>Indemnification</w:t>
      </w:r>
    </w:p>
    <w:p w14:paraId="5C1F4B8F" w14:textId="77777777" w:rsidR="004376B4" w:rsidRDefault="00A23598">
      <w:pPr>
        <w:spacing w:line="240" w:lineRule="auto"/>
        <w:rPr>
          <w:rFonts w:ascii="Times New Roman" w:hAnsi="Times New Roman" w:cs="Times New Roman"/>
        </w:rPr>
      </w:pPr>
      <w:r>
        <w:rPr>
          <w:rFonts w:ascii="Times New Roman" w:hAnsi="Times New Roman" w:cs="Times New Roman"/>
        </w:rPr>
        <w:t xml:space="preserve">The Vendor agrees to indemnify, hold harmless and defend the District, its officers, agents and employees, both past and present, and all entities, their officers, agents and employees who are participating in this contract  from and against liability for any and all claims, liens, suits, demands, and actions for damages, injuries to persons (including death), property damage (including loss of use), and expenses, (including court costs, attorneys’ fees and other reasonable costs of litigation) arising out </w:t>
      </w:r>
      <w:r>
        <w:rPr>
          <w:rFonts w:ascii="Times New Roman" w:hAnsi="Times New Roman" w:cs="Times New Roman"/>
        </w:rPr>
        <w:t>of or resulting from Vendor’s work and activities conducted in connection with or incidental to this Contract and from any liability arising out of or resulting from intentional acts or negligence of the Vendor, including all such causes of action based upon common, constitutional, or statutory law, or based in whole or in part upon the negligent or intentional acts or omissions of Vendor, including but not limited to its officers, agents, employees, subcontractors, licensees, invitees, and other persons.</w:t>
      </w:r>
    </w:p>
    <w:p w14:paraId="37A2A13D" w14:textId="77777777" w:rsidR="004376B4" w:rsidRDefault="00A23598">
      <w:pPr>
        <w:spacing w:line="240" w:lineRule="auto"/>
        <w:rPr>
          <w:rFonts w:ascii="Times New Roman" w:hAnsi="Times New Roman" w:cs="Times New Roman"/>
        </w:rPr>
      </w:pPr>
      <w:r>
        <w:rPr>
          <w:rFonts w:ascii="Times New Roman" w:hAnsi="Times New Roman" w:cs="Times New Roman"/>
          <w:b/>
        </w:rPr>
        <w:t>It is the express intention of the parties hereto, both the District and the Vendor, that the indemnity provided for in this Contract indemnifies and protects the District from the consequences of the District’s own negligence.</w:t>
      </w:r>
    </w:p>
    <w:p w14:paraId="75107766" w14:textId="77777777" w:rsidR="004376B4" w:rsidRDefault="00A23598">
      <w:pPr>
        <w:spacing w:line="240" w:lineRule="auto"/>
        <w:rPr>
          <w:rFonts w:ascii="Times New Roman" w:hAnsi="Times New Roman" w:cs="Times New Roman"/>
        </w:rPr>
      </w:pPr>
      <w:r>
        <w:rPr>
          <w:rFonts w:ascii="Times New Roman" w:hAnsi="Times New Roman" w:cs="Times New Roman"/>
        </w:rPr>
        <w:t xml:space="preserve">The Vendor further agrees that it shall at all times exercise reasonable precautions on behalf of, and be solely responsible for, the safety of its officers, agents, employees, subcontractors, licensees, invitees, and other persons, as well as their property, while in the vicinity where the work is being done.  It is expressly understood and agreed that the District shall not be liable or responsible for the negligence or other fault </w:t>
      </w:r>
      <w:r>
        <w:rPr>
          <w:rFonts w:ascii="Times New Roman" w:hAnsi="Times New Roman" w:cs="Times New Roman"/>
        </w:rPr>
        <w:lastRenderedPageBreak/>
        <w:t>of the Vendor, its officers, agents, employees, subcontractors, licensees, invitees, or other persons associated with the Vendor.</w:t>
      </w:r>
    </w:p>
    <w:p w14:paraId="13C186E2" w14:textId="77777777" w:rsidR="004376B4" w:rsidRDefault="00A23598">
      <w:pPr>
        <w:spacing w:line="240" w:lineRule="auto"/>
        <w:rPr>
          <w:rFonts w:ascii="Times New Roman" w:hAnsi="Times New Roman" w:cs="Times New Roman"/>
        </w:rPr>
      </w:pPr>
      <w:r>
        <w:rPr>
          <w:rFonts w:ascii="Times New Roman" w:hAnsi="Times New Roman" w:cs="Times New Roman"/>
        </w:rPr>
        <w:t>The Vendor agrees to indemnify and save the District harmless from all claims growing out of any demands of subcontractors, laborers, workers, mechanics, materialmen, and furnishers of supplies, equipment, financing, or any other goods or services, tangible or intangible.  When the District so desires, the Vendor shall furnish satisfactory evidence that all obligations of nature hereinabove designated have been paid discharged or waived.</w:t>
      </w:r>
    </w:p>
    <w:p w14:paraId="655DFFE7" w14:textId="77777777" w:rsidR="004376B4" w:rsidRDefault="00A23598">
      <w:pPr>
        <w:pStyle w:val="Heading2"/>
        <w:rPr>
          <w:rFonts w:cs="Times New Roman"/>
        </w:rPr>
      </w:pPr>
      <w:r>
        <w:rPr>
          <w:rFonts w:cs="Times New Roman"/>
        </w:rPr>
        <w:t>Independent Contractor</w:t>
      </w:r>
    </w:p>
    <w:p w14:paraId="622F2ADD" w14:textId="77777777" w:rsidR="004376B4" w:rsidRDefault="00A23598">
      <w:pPr>
        <w:spacing w:line="240" w:lineRule="auto"/>
        <w:rPr>
          <w:rFonts w:ascii="Times New Roman" w:hAnsi="Times New Roman" w:cs="Times New Roman"/>
        </w:rPr>
      </w:pPr>
      <w:r>
        <w:rPr>
          <w:rFonts w:ascii="Times New Roman" w:hAnsi="Times New Roman" w:cs="Times New Roman"/>
        </w:rPr>
        <w:t>Vendor acknowledges that Vendor is an independent contractor of the District and that Vendor is not an employee, agent, official or representative of the District.  Vendor shall not represent, either expressly or through implication, that Vendor is an employee, agent, official or representative of the District.  Any income taxes, self-employment taxes, social security taxes and the like are the sole responsibility of the Vendor.</w:t>
      </w:r>
    </w:p>
    <w:p w14:paraId="468C5A58" w14:textId="77777777" w:rsidR="004376B4" w:rsidRDefault="00A23598">
      <w:pPr>
        <w:spacing w:line="240" w:lineRule="auto"/>
        <w:rPr>
          <w:rFonts w:ascii="Times New Roman" w:hAnsi="Times New Roman" w:cs="Times New Roman"/>
        </w:rPr>
      </w:pPr>
      <w:r>
        <w:rPr>
          <w:rFonts w:ascii="Times New Roman" w:hAnsi="Times New Roman" w:cs="Times New Roman"/>
        </w:rPr>
        <w:t>Nothing contained in this Contract shall be deemed or construed by the parties hereto or by any third party to create the relationship of principal and agent or of partnership or of joint venture or of any association whatsoever between the parties, it being expressly understood and agreed that no provision contained in this Agreement nor any act or acts of the parties hereto shall be deemed to create any relationship between the parties other than the relationship of independent parties contracting with ea</w:t>
      </w:r>
      <w:r>
        <w:rPr>
          <w:rFonts w:ascii="Times New Roman" w:hAnsi="Times New Roman" w:cs="Times New Roman"/>
        </w:rPr>
        <w:t>ch other solely for the purpose of effecting the provisions of this Contract.</w:t>
      </w:r>
    </w:p>
    <w:p w14:paraId="1172B7B1" w14:textId="77777777" w:rsidR="004376B4" w:rsidRDefault="00A23598">
      <w:pPr>
        <w:spacing w:line="240" w:lineRule="auto"/>
        <w:rPr>
          <w:rFonts w:ascii="Times New Roman" w:hAnsi="Times New Roman" w:cs="Times New Roman"/>
        </w:rPr>
      </w:pPr>
      <w:r>
        <w:rPr>
          <w:rFonts w:ascii="Times New Roman" w:hAnsi="Times New Roman" w:cs="Times New Roman"/>
        </w:rPr>
        <w:t> </w:t>
      </w:r>
    </w:p>
    <w:p w14:paraId="78FDACFB" w14:textId="77777777" w:rsidR="004376B4" w:rsidRDefault="00A23598">
      <w:pPr>
        <w:pStyle w:val="Heading2"/>
        <w:rPr>
          <w:rFonts w:cs="Times New Roman"/>
        </w:rPr>
      </w:pPr>
      <w:r>
        <w:rPr>
          <w:rFonts w:cs="Times New Roman"/>
        </w:rPr>
        <w:t>Security Requirements</w:t>
      </w:r>
    </w:p>
    <w:p w14:paraId="36E2156A" w14:textId="77777777" w:rsidR="004376B4" w:rsidRDefault="00A23598">
      <w:pPr>
        <w:spacing w:line="240" w:lineRule="auto"/>
        <w:rPr>
          <w:rFonts w:ascii="Times New Roman" w:hAnsi="Times New Roman" w:cs="Times New Roman"/>
        </w:rPr>
      </w:pPr>
      <w:r>
        <w:rPr>
          <w:rFonts w:ascii="Times New Roman" w:hAnsi="Times New Roman" w:cs="Times New Roman"/>
        </w:rPr>
        <w:t>The Vendor shall be responsible for training its employees in the security requirements of the District and shall be responsible for enforcing the security rules of the District as they apply to its employees.  In addition to any other security rules and regulations, the Vendor shall inform his/her employees of the following:</w:t>
      </w:r>
    </w:p>
    <w:p w14:paraId="1A5C63A5" w14:textId="77777777" w:rsidR="004376B4" w:rsidRDefault="00A23598">
      <w:pPr>
        <w:pStyle w:val="BodyText"/>
        <w:numPr>
          <w:ilvl w:val="0"/>
          <w:numId w:val="6"/>
        </w:numPr>
        <w:rPr>
          <w:rFonts w:ascii="Times New Roman" w:hAnsi="Times New Roman" w:cs="Times New Roman"/>
        </w:rPr>
      </w:pPr>
      <w:r>
        <w:rPr>
          <w:rFonts w:ascii="Times New Roman" w:hAnsi="Times New Roman" w:cs="Times New Roman"/>
        </w:rPr>
        <w:t>No guns, knives, or other dangerous weapons are allowed on the premises.</w:t>
      </w:r>
    </w:p>
    <w:p w14:paraId="65676623" w14:textId="77777777" w:rsidR="004376B4" w:rsidRDefault="00A23598">
      <w:pPr>
        <w:pStyle w:val="BodyText"/>
        <w:numPr>
          <w:ilvl w:val="0"/>
          <w:numId w:val="6"/>
        </w:numPr>
        <w:rPr>
          <w:rFonts w:ascii="Times New Roman" w:hAnsi="Times New Roman" w:cs="Times New Roman"/>
        </w:rPr>
      </w:pPr>
      <w:r>
        <w:rPr>
          <w:rFonts w:ascii="Times New Roman" w:hAnsi="Times New Roman" w:cs="Times New Roman"/>
        </w:rPr>
        <w:t>No dangerous drugs, or other prohibited substances, including alcohol are allowed on premises.</w:t>
      </w:r>
    </w:p>
    <w:p w14:paraId="4AC64B91" w14:textId="77777777" w:rsidR="004376B4" w:rsidRDefault="00A23598">
      <w:pPr>
        <w:pStyle w:val="BodyText"/>
        <w:numPr>
          <w:ilvl w:val="0"/>
          <w:numId w:val="6"/>
        </w:numPr>
        <w:rPr>
          <w:rFonts w:ascii="Times New Roman" w:hAnsi="Times New Roman" w:cs="Times New Roman"/>
        </w:rPr>
      </w:pPr>
      <w:r>
        <w:rPr>
          <w:rFonts w:ascii="Times New Roman" w:hAnsi="Times New Roman" w:cs="Times New Roman"/>
        </w:rPr>
        <w:t>All keys needed to access the building will be furnished by the Facility Manager to the Vendor.  All keys remain the property of the District and shall not be duplicated by the Vendor or his/her employees.</w:t>
      </w:r>
    </w:p>
    <w:p w14:paraId="344DE75F" w14:textId="77777777" w:rsidR="004376B4" w:rsidRDefault="00A23598">
      <w:pPr>
        <w:pStyle w:val="BodyText"/>
        <w:numPr>
          <w:ilvl w:val="0"/>
          <w:numId w:val="6"/>
        </w:numPr>
        <w:rPr>
          <w:rFonts w:ascii="Times New Roman" w:hAnsi="Times New Roman" w:cs="Times New Roman"/>
        </w:rPr>
      </w:pPr>
      <w:r>
        <w:rPr>
          <w:rFonts w:ascii="Times New Roman" w:hAnsi="Times New Roman" w:cs="Times New Roman"/>
        </w:rPr>
        <w:t>All District campuses are “Tobacco Free”.  This includes parking lots and the use of smokeless tobacco. </w:t>
      </w:r>
    </w:p>
    <w:p w14:paraId="2BB1FE5B" w14:textId="77777777" w:rsidR="004376B4" w:rsidRDefault="00A23598">
      <w:pPr>
        <w:spacing w:line="240" w:lineRule="auto"/>
        <w:rPr>
          <w:rFonts w:ascii="Times New Roman" w:hAnsi="Times New Roman" w:cs="Times New Roman"/>
        </w:rPr>
      </w:pPr>
      <w:r>
        <w:rPr>
          <w:rFonts w:ascii="Times New Roman" w:hAnsi="Times New Roman" w:cs="Times New Roman"/>
        </w:rPr>
        <w:t>To the extent permitted by law, Vendor shall be required to adopt and maintain during the term of the contract with the District, an employee policy requiring that an employee of the Vendor submit to a polygraph test in the event that the employee is suspected of an illegal or unlawful act, the results of which shall be provided to the Chief Financial Officer for the District.</w:t>
      </w:r>
    </w:p>
    <w:p w14:paraId="6677B08A" w14:textId="77777777" w:rsidR="004376B4" w:rsidRDefault="00A23598">
      <w:pPr>
        <w:pStyle w:val="Heading2"/>
        <w:rPr>
          <w:rFonts w:cs="Times New Roman"/>
        </w:rPr>
      </w:pPr>
      <w:r>
        <w:rPr>
          <w:rFonts w:cs="Times New Roman"/>
        </w:rPr>
        <w:t>Purchase Order Required</w:t>
      </w:r>
    </w:p>
    <w:p w14:paraId="18BC82EA" w14:textId="77777777" w:rsidR="004376B4" w:rsidRDefault="00A23598">
      <w:pPr>
        <w:spacing w:line="240" w:lineRule="auto"/>
        <w:rPr>
          <w:rFonts w:ascii="Times New Roman" w:hAnsi="Times New Roman" w:cs="Times New Roman"/>
        </w:rPr>
      </w:pPr>
      <w:r>
        <w:rPr>
          <w:rFonts w:ascii="Times New Roman" w:hAnsi="Times New Roman" w:cs="Times New Roman"/>
        </w:rPr>
        <w:t xml:space="preserve">A purchase order(s) shall be generated by the District and issued by an individual in the Purchasing Department with the authority to obligate District funds. Vendors supplying goods or services without valid authorization in writing do so at their own risk.  The District does not guarantee payment of any </w:t>
      </w:r>
      <w:r>
        <w:rPr>
          <w:rFonts w:ascii="Times New Roman" w:hAnsi="Times New Roman" w:cs="Times New Roman"/>
        </w:rPr>
        <w:lastRenderedPageBreak/>
        <w:t>goods or services provided without valid authorization in writing.  The only exception to this is payment by a District issued procurement card, which will bear the name of the District on the card.</w:t>
      </w:r>
    </w:p>
    <w:p w14:paraId="12F70A40" w14:textId="77777777" w:rsidR="004376B4" w:rsidRDefault="00A23598">
      <w:pPr>
        <w:pStyle w:val="Heading2"/>
        <w:rPr>
          <w:rFonts w:cs="Times New Roman"/>
        </w:rPr>
      </w:pPr>
      <w:r>
        <w:rPr>
          <w:rFonts w:cs="Times New Roman"/>
        </w:rPr>
        <w:t>Invoices</w:t>
      </w:r>
    </w:p>
    <w:p w14:paraId="2A50F86B" w14:textId="77777777" w:rsidR="004376B4" w:rsidRDefault="00A23598">
      <w:pPr>
        <w:spacing w:line="240" w:lineRule="auto"/>
        <w:rPr>
          <w:rFonts w:ascii="Times New Roman" w:hAnsi="Times New Roman" w:cs="Times New Roman"/>
        </w:rPr>
      </w:pPr>
      <w:r>
        <w:rPr>
          <w:rFonts w:ascii="Times New Roman" w:hAnsi="Times New Roman" w:cs="Times New Roman"/>
        </w:rPr>
        <w:t>Unless otherwise notified, one copy of all invoices must be sent or e-mailed to the Accounts Payable Department at the address on the Contract/PO. Invoices shall include vendor’s name and phone number, purchase order number and clearly list quantities, item description and units of measure in order to insure prompt payment.</w:t>
      </w:r>
    </w:p>
    <w:p w14:paraId="7F56D910" w14:textId="77777777" w:rsidR="004376B4" w:rsidRDefault="00A23598">
      <w:pPr>
        <w:pStyle w:val="Heading2"/>
        <w:rPr>
          <w:rFonts w:cs="Times New Roman"/>
        </w:rPr>
      </w:pPr>
      <w:r>
        <w:rPr>
          <w:rFonts w:cs="Times New Roman"/>
        </w:rPr>
        <w:t>Payment</w:t>
      </w:r>
    </w:p>
    <w:p w14:paraId="41D243DB" w14:textId="77777777" w:rsidR="004376B4" w:rsidRDefault="00A23598">
      <w:pPr>
        <w:spacing w:line="240" w:lineRule="auto"/>
        <w:rPr>
          <w:rFonts w:ascii="Times New Roman" w:hAnsi="Times New Roman" w:cs="Times New Roman"/>
        </w:rPr>
      </w:pPr>
      <w:r>
        <w:rPr>
          <w:rFonts w:ascii="Times New Roman" w:hAnsi="Times New Roman" w:cs="Times New Roman"/>
        </w:rPr>
        <w:t> Payment will be made in accordance with Texas Government Code, Subchapter B.  Payments and Interest, Chapter 2251.021 (b). If your company provides a discount for early payment, indicate in the space provided in the Submittals section of this solicitation. This will not be considered an evaluation factor in the award of the solicitation.</w:t>
      </w:r>
    </w:p>
    <w:p w14:paraId="3A820AF1" w14:textId="77777777" w:rsidR="004376B4" w:rsidRDefault="00A23598">
      <w:pPr>
        <w:spacing w:line="240" w:lineRule="auto"/>
        <w:rPr>
          <w:rFonts w:ascii="Times New Roman" w:hAnsi="Times New Roman" w:cs="Times New Roman"/>
        </w:rPr>
      </w:pPr>
      <w:r>
        <w:rPr>
          <w:rFonts w:ascii="Times New Roman" w:hAnsi="Times New Roman" w:cs="Times New Roman"/>
        </w:rPr>
        <w:t>The District will not make a prepayment, down payment, or partial payment for goods. Components that are a part of a single line item shall not be invoiced separately.  A single line item is not considered complete until all components needed to render the item complete are received.  Payment will be made, per statutory requirements, after the later of:</w:t>
      </w:r>
    </w:p>
    <w:p w14:paraId="29EA85FC" w14:textId="77777777" w:rsidR="004376B4" w:rsidRDefault="00A23598">
      <w:pPr>
        <w:pStyle w:val="BodyText"/>
        <w:numPr>
          <w:ilvl w:val="0"/>
          <w:numId w:val="7"/>
        </w:numPr>
        <w:rPr>
          <w:rFonts w:ascii="Times New Roman" w:hAnsi="Times New Roman" w:cs="Times New Roman"/>
        </w:rPr>
      </w:pPr>
      <w:r>
        <w:rPr>
          <w:rFonts w:ascii="Times New Roman" w:hAnsi="Times New Roman" w:cs="Times New Roman"/>
        </w:rPr>
        <w:t>​</w:t>
      </w:r>
      <w:r>
        <w:rPr>
          <w:rFonts w:ascii="Times New Roman" w:hAnsi="Times New Roman" w:cs="Times New Roman"/>
        </w:rPr>
        <w:t>the date the District receives the goods under the contract;</w:t>
      </w:r>
    </w:p>
    <w:p w14:paraId="2522E47F" w14:textId="77777777" w:rsidR="004376B4" w:rsidRDefault="00A23598">
      <w:pPr>
        <w:pStyle w:val="BodyText"/>
        <w:numPr>
          <w:ilvl w:val="0"/>
          <w:numId w:val="7"/>
        </w:numPr>
        <w:rPr>
          <w:rFonts w:ascii="Times New Roman" w:hAnsi="Times New Roman" w:cs="Times New Roman"/>
        </w:rPr>
      </w:pPr>
      <w:r>
        <w:rPr>
          <w:rFonts w:ascii="Times New Roman" w:hAnsi="Times New Roman" w:cs="Times New Roman"/>
        </w:rPr>
        <w:t>the date the performance of the service under the contract is completed; or</w:t>
      </w:r>
    </w:p>
    <w:p w14:paraId="46A4AEB5" w14:textId="77777777" w:rsidR="004376B4" w:rsidRDefault="00A23598">
      <w:pPr>
        <w:pStyle w:val="BodyText"/>
        <w:numPr>
          <w:ilvl w:val="0"/>
          <w:numId w:val="7"/>
        </w:numPr>
        <w:rPr>
          <w:rFonts w:ascii="Times New Roman" w:hAnsi="Times New Roman" w:cs="Times New Roman"/>
        </w:rPr>
      </w:pPr>
      <w:r>
        <w:rPr>
          <w:rFonts w:ascii="Times New Roman" w:hAnsi="Times New Roman" w:cs="Times New Roman"/>
        </w:rPr>
        <w:t>the date the District receives an invoice for the goods or service.</w:t>
      </w:r>
    </w:p>
    <w:p w14:paraId="36CF360A" w14:textId="77777777" w:rsidR="004376B4" w:rsidRDefault="00A23598">
      <w:pPr>
        <w:pStyle w:val="Heading2"/>
        <w:rPr>
          <w:rFonts w:cs="Times New Roman"/>
        </w:rPr>
      </w:pPr>
      <w:r>
        <w:rPr>
          <w:rFonts w:cs="Times New Roman"/>
        </w:rPr>
        <w:t>Method of Payment</w:t>
      </w:r>
    </w:p>
    <w:p w14:paraId="4658E0C5" w14:textId="77777777" w:rsidR="004376B4" w:rsidRDefault="00A23598">
      <w:pPr>
        <w:spacing w:line="240" w:lineRule="auto"/>
        <w:rPr>
          <w:rFonts w:ascii="Times New Roman" w:hAnsi="Times New Roman" w:cs="Times New Roman"/>
        </w:rPr>
      </w:pPr>
      <w:r>
        <w:rPr>
          <w:rFonts w:ascii="Times New Roman" w:hAnsi="Times New Roman" w:cs="Times New Roman"/>
        </w:rPr>
        <w:t>The fees and pricing submitted by the vendor/contractor in their bid, quote, or proposal, and accepted by the District, are inclusive of applicable payment terms, as well as, any and all fees incurred by the vendor/contractor through their financial institution(s) in accepting any of the below referenced payment methods. No additional fees or charges to the District shall be added to the invoice or paid by the District. The method of payment will be at the District's sole discretion using any of the methods</w:t>
      </w:r>
      <w:r>
        <w:rPr>
          <w:rFonts w:ascii="Times New Roman" w:hAnsi="Times New Roman" w:cs="Times New Roman"/>
        </w:rPr>
        <w:t xml:space="preserve"> listed below:</w:t>
      </w:r>
    </w:p>
    <w:p w14:paraId="5AB3B5D0" w14:textId="77777777" w:rsidR="004376B4" w:rsidRDefault="00A23598">
      <w:pPr>
        <w:spacing w:line="240" w:lineRule="auto"/>
        <w:rPr>
          <w:rFonts w:ascii="Times New Roman" w:hAnsi="Times New Roman" w:cs="Times New Roman"/>
        </w:rPr>
      </w:pPr>
      <w:r>
        <w:rPr>
          <w:rFonts w:ascii="Times New Roman" w:hAnsi="Times New Roman" w:cs="Times New Roman"/>
        </w:rPr>
        <w:t>1) Check;</w:t>
      </w:r>
      <w:r>
        <w:br/>
      </w:r>
      <w:r>
        <w:rPr>
          <w:rFonts w:ascii="Times New Roman" w:hAnsi="Times New Roman" w:cs="Times New Roman"/>
        </w:rPr>
        <w:t>2) A District credit card - otherwise referred to as a "payment card" or "P-card";</w:t>
      </w:r>
      <w:r>
        <w:br/>
      </w:r>
      <w:r>
        <w:rPr>
          <w:rFonts w:ascii="Times New Roman" w:hAnsi="Times New Roman" w:cs="Times New Roman"/>
        </w:rPr>
        <w:t>3) Automated Clearing House (ACH);</w:t>
      </w:r>
      <w:r>
        <w:br/>
      </w:r>
      <w:r>
        <w:rPr>
          <w:rFonts w:ascii="Times New Roman" w:hAnsi="Times New Roman" w:cs="Times New Roman"/>
        </w:rPr>
        <w:t>4) Electronic Payment (E- Payment, also referred to as e-Payables).</w:t>
      </w:r>
    </w:p>
    <w:p w14:paraId="3B52DB02" w14:textId="77777777" w:rsidR="004376B4" w:rsidRDefault="00A23598">
      <w:pPr>
        <w:pStyle w:val="Heading2"/>
        <w:rPr>
          <w:rFonts w:cs="Times New Roman"/>
        </w:rPr>
      </w:pPr>
      <w:r>
        <w:rPr>
          <w:rFonts w:cs="Times New Roman"/>
        </w:rPr>
        <w:t>Termination</w:t>
      </w:r>
    </w:p>
    <w:p w14:paraId="74A8AB86" w14:textId="77777777" w:rsidR="004376B4" w:rsidRDefault="00A23598">
      <w:pPr>
        <w:spacing w:line="240" w:lineRule="auto"/>
        <w:rPr>
          <w:rFonts w:ascii="Times New Roman" w:hAnsi="Times New Roman" w:cs="Times New Roman"/>
        </w:rPr>
      </w:pPr>
      <w:r>
        <w:rPr>
          <w:rFonts w:ascii="Times New Roman" w:hAnsi="Times New Roman" w:cs="Times New Roman"/>
        </w:rPr>
        <w:t>The District at any time after issuance of this agreement, by written notice, has the absolute right to terminate this agreement for cause or convenience.</w:t>
      </w:r>
    </w:p>
    <w:p w14:paraId="05C91EAE" w14:textId="77777777" w:rsidR="004376B4" w:rsidRDefault="00A23598">
      <w:pPr>
        <w:pStyle w:val="Heading2"/>
        <w:rPr>
          <w:rFonts w:cs="Times New Roman"/>
        </w:rPr>
      </w:pPr>
      <w:r>
        <w:rPr>
          <w:rFonts w:cs="Times New Roman"/>
        </w:rPr>
        <w:t>Performance Breach or Default</w:t>
      </w:r>
    </w:p>
    <w:p w14:paraId="0FAABB60" w14:textId="77777777" w:rsidR="004376B4" w:rsidRDefault="00A23598">
      <w:pPr>
        <w:spacing w:line="240" w:lineRule="auto"/>
        <w:rPr>
          <w:rFonts w:ascii="Times New Roman" w:hAnsi="Times New Roman" w:cs="Times New Roman"/>
        </w:rPr>
      </w:pPr>
      <w:r>
        <w:rPr>
          <w:rFonts w:ascii="Times New Roman" w:hAnsi="Times New Roman" w:cs="Times New Roman"/>
        </w:rPr>
        <w:t xml:space="preserve">The District reserves the right to enforce the performance of this contract in any manner prescribed by law and deemed to be in the best interest of the District in the event of breach or default of this contract. The District reserves the right to terminate the contract immediately in the event the vendor fails to meet schedules or otherwise performs in accordance with these specifications. Breach of contract or default authorizes the District to purchase the services from the next low bidder or rebid and </w:t>
      </w:r>
      <w:r>
        <w:rPr>
          <w:rFonts w:ascii="Times New Roman" w:hAnsi="Times New Roman" w:cs="Times New Roman"/>
        </w:rPr>
        <w:t>charge the difference in cost to the defaulting vendor.</w:t>
      </w:r>
    </w:p>
    <w:p w14:paraId="23E31443" w14:textId="77777777" w:rsidR="004376B4" w:rsidRDefault="00A23598">
      <w:pPr>
        <w:pStyle w:val="Heading2"/>
        <w:rPr>
          <w:rFonts w:cs="Times New Roman"/>
        </w:rPr>
      </w:pPr>
      <w:r>
        <w:rPr>
          <w:rFonts w:cs="Times New Roman"/>
        </w:rPr>
        <w:lastRenderedPageBreak/>
        <w:t>Termination for Cause or Convenience</w:t>
      </w:r>
    </w:p>
    <w:p w14:paraId="598D25A1" w14:textId="77777777" w:rsidR="004376B4" w:rsidRDefault="00A23598">
      <w:pPr>
        <w:spacing w:line="240" w:lineRule="auto"/>
        <w:rPr>
          <w:rFonts w:ascii="Times New Roman" w:hAnsi="Times New Roman" w:cs="Times New Roman"/>
        </w:rPr>
      </w:pPr>
      <w:r>
        <w:rPr>
          <w:rFonts w:ascii="Times New Roman" w:hAnsi="Times New Roman" w:cs="Times New Roman"/>
        </w:rPr>
        <w:t>The District, at any time, by thirty (30) days written notice to the Vendor, has the absolute right to terminate this Contract/PO, in whole or in part, for cause or for convenience (that is, for any reason or for no reason whatsoever). “Cause” means the Vendor’s refusal or failure to perform or complete its obligations under this Contract/PO within the time specified and to the District’s satisfaction, or failure to meet the specifications, quantities, quality and/or other requirements specified in the Cont</w:t>
      </w:r>
      <w:r>
        <w:rPr>
          <w:rFonts w:ascii="Times New Roman" w:hAnsi="Times New Roman" w:cs="Times New Roman"/>
        </w:rPr>
        <w:t>ract/PO. If the District terminates this Contract/PO for cause, the Vendor shall be liable for any damages suffered by the District. If the agreement is terminated for convenience, the Vendor has no further obligation under this Contract/PO. Upon receipt of a notice of termination, Vendor shall promptly cease all further work pursuant to the Contract/PO, with such exceptions, if any, specified in the notice of termination. Payment shall be made to cover the cost of goods delivered and services performed, an</w:t>
      </w:r>
      <w:r>
        <w:rPr>
          <w:rFonts w:ascii="Times New Roman" w:hAnsi="Times New Roman" w:cs="Times New Roman"/>
        </w:rPr>
        <w:t>d obligations incurred prior to the date of termination in accordance with the terms hereof.  However, in no event shall the vendor be paid an amount, which exceeds the bid/offer price for the work performed. The vendor shall not be reimbursed for any profits which may have been anticipated but which have not been earned up to the date of termination.</w:t>
      </w:r>
    </w:p>
    <w:p w14:paraId="16E982C8" w14:textId="77777777" w:rsidR="004376B4" w:rsidRDefault="00A23598">
      <w:pPr>
        <w:pStyle w:val="Heading2"/>
        <w:rPr>
          <w:rFonts w:cs="Times New Roman"/>
        </w:rPr>
      </w:pPr>
      <w:r>
        <w:rPr>
          <w:rFonts w:cs="Times New Roman"/>
        </w:rPr>
        <w:t>Force Majeure</w:t>
      </w:r>
    </w:p>
    <w:p w14:paraId="174AFEB6" w14:textId="77777777" w:rsidR="004376B4" w:rsidRDefault="00A23598">
      <w:pPr>
        <w:spacing w:line="240" w:lineRule="auto"/>
        <w:rPr>
          <w:rFonts w:ascii="Times New Roman" w:hAnsi="Times New Roman" w:cs="Times New Roman"/>
        </w:rPr>
      </w:pPr>
      <w:r>
        <w:rPr>
          <w:rFonts w:ascii="Times New Roman" w:hAnsi="Times New Roman" w:cs="Times New Roman"/>
        </w:rPr>
        <w:t>Neither Contractor nor the District shall be liable to the other for any delay in, or failure of performance, of any requirement included in any PO resulting from this bid caused by force majeure. The existence of such causes of delay or failure shall extend the period of performance until after the causes of delay or failure have been removed provided the non-performing party exercises all reasonable due diligence to perform. Force majeure is defined as acts of God, war, fires, explosions, hurricanes, floo</w:t>
      </w:r>
      <w:r>
        <w:rPr>
          <w:rFonts w:ascii="Times New Roman" w:hAnsi="Times New Roman" w:cs="Times New Roman"/>
        </w:rPr>
        <w:t>ds, failure of transportation, or other causes that are beyond the reasonable control of either party and that by exercise of due foresight such party could not reasonably have been expected to avoid, and which, by the exercise of all reasonable due diligence, such party is unable to overcome.</w:t>
      </w:r>
    </w:p>
    <w:p w14:paraId="331A4D9B" w14:textId="77777777" w:rsidR="004376B4" w:rsidRDefault="00A23598">
      <w:pPr>
        <w:spacing w:line="240" w:lineRule="auto"/>
        <w:rPr>
          <w:rFonts w:ascii="Times New Roman" w:hAnsi="Times New Roman" w:cs="Times New Roman"/>
        </w:rPr>
      </w:pPr>
      <w:r>
        <w:rPr>
          <w:rFonts w:ascii="Times New Roman" w:hAnsi="Times New Roman" w:cs="Times New Roman"/>
        </w:rPr>
        <w:t>Each party must inform the other in writing, with proof of receipt, within three (3) business days of the existence of such force majeure, or otherwise waive this right as a defense.</w:t>
      </w:r>
    </w:p>
    <w:p w14:paraId="132003B6" w14:textId="77777777" w:rsidR="004376B4" w:rsidRDefault="00A23598">
      <w:pPr>
        <w:pStyle w:val="Heading2"/>
        <w:rPr>
          <w:rFonts w:cs="Times New Roman"/>
        </w:rPr>
      </w:pPr>
      <w:r>
        <w:rPr>
          <w:rFonts w:cs="Times New Roman"/>
        </w:rPr>
        <w:t>Governing Law and Venue</w:t>
      </w:r>
    </w:p>
    <w:p w14:paraId="4E3B0CC5" w14:textId="77777777" w:rsidR="004376B4" w:rsidRDefault="00A23598">
      <w:pPr>
        <w:spacing w:line="240" w:lineRule="auto"/>
        <w:rPr>
          <w:rFonts w:ascii="Times New Roman" w:hAnsi="Times New Roman" w:cs="Times New Roman"/>
        </w:rPr>
      </w:pPr>
      <w:r>
        <w:rPr>
          <w:rFonts w:ascii="Times New Roman" w:hAnsi="Times New Roman" w:cs="Times New Roman"/>
        </w:rPr>
        <w:t>This contract shall be governed by and construed according to the laws of the State of Texas. Venue for any action related to this agreement shall be in Collin County, Texas.</w:t>
      </w:r>
    </w:p>
    <w:p w14:paraId="4A65CF7C" w14:textId="77777777" w:rsidR="004376B4" w:rsidRDefault="00A23598">
      <w:pPr>
        <w:pStyle w:val="Heading2"/>
        <w:rPr>
          <w:rFonts w:cs="Times New Roman"/>
        </w:rPr>
      </w:pPr>
      <w:r>
        <w:rPr>
          <w:rFonts w:cs="Times New Roman"/>
        </w:rPr>
        <w:t>Federal, State, and Local Law</w:t>
      </w:r>
    </w:p>
    <w:p w14:paraId="3ED5B3CB" w14:textId="77777777" w:rsidR="004376B4" w:rsidRDefault="00A23598">
      <w:pPr>
        <w:spacing w:line="240" w:lineRule="auto"/>
        <w:rPr>
          <w:rFonts w:ascii="Times New Roman" w:hAnsi="Times New Roman" w:cs="Times New Roman"/>
        </w:rPr>
      </w:pPr>
      <w:r>
        <w:rPr>
          <w:rFonts w:ascii="Times New Roman" w:hAnsi="Times New Roman" w:cs="Times New Roman"/>
        </w:rPr>
        <w:t>The vendor shall comply with all laws, ordinances, rules, and regulations, including Federal, State, and local.  Written notice of any non-compliance shall be submitted to the authorized District Representative, with proof of receipt, within three (3) business days.  Without such written notice, the vendor shall bear all costs arising from any non-compliance.</w:t>
      </w:r>
    </w:p>
    <w:p w14:paraId="275F543B" w14:textId="77777777" w:rsidR="004376B4" w:rsidRDefault="00A23598">
      <w:pPr>
        <w:spacing w:line="240" w:lineRule="auto"/>
        <w:rPr>
          <w:rFonts w:ascii="Times New Roman" w:hAnsi="Times New Roman" w:cs="Times New Roman"/>
        </w:rPr>
      </w:pPr>
      <w:r>
        <w:br/>
      </w:r>
      <w:r>
        <w:rPr>
          <w:rFonts w:ascii="Times New Roman" w:hAnsi="Times New Roman" w:cs="Times New Roman"/>
        </w:rPr>
        <w:t>All, goods and services furnished under this contract shall comply with applicable laws, ordinances, and regulations.</w:t>
      </w:r>
    </w:p>
    <w:p w14:paraId="06E8DF37" w14:textId="77777777" w:rsidR="004376B4" w:rsidRDefault="00A23598">
      <w:pPr>
        <w:pStyle w:val="Heading2"/>
        <w:rPr>
          <w:rFonts w:cs="Times New Roman"/>
        </w:rPr>
      </w:pPr>
      <w:r>
        <w:rPr>
          <w:rFonts w:cs="Times New Roman"/>
        </w:rPr>
        <w:t>Equal Opportunity Employer</w:t>
      </w:r>
    </w:p>
    <w:p w14:paraId="2EC7FECC" w14:textId="77777777" w:rsidR="004376B4" w:rsidRDefault="00A23598">
      <w:pPr>
        <w:spacing w:line="240" w:lineRule="auto"/>
        <w:rPr>
          <w:rFonts w:ascii="Times New Roman" w:hAnsi="Times New Roman" w:cs="Times New Roman"/>
        </w:rPr>
      </w:pPr>
      <w:r>
        <w:rPr>
          <w:rFonts w:ascii="Times New Roman" w:hAnsi="Times New Roman" w:cs="Times New Roman"/>
        </w:rPr>
        <w:t> Bidder represents and warrants its compliance with all applicable duly enacted state and federal laws governing equal employment opportunities.  Personnel relations of the Vendor's employees shall be the Vendor's responsibility, including compliance with all applicable government regulations related to the employment of personnel. The Vendor shall be an Equal Opportunity Employer and shall neither discriminate nor permit discrimination in its operations or employment practices against any person or group o</w:t>
      </w:r>
      <w:r>
        <w:rPr>
          <w:rFonts w:ascii="Times New Roman" w:hAnsi="Times New Roman" w:cs="Times New Roman"/>
        </w:rPr>
        <w:t xml:space="preserve">f persons on the grounds of race, color, religion, national origin, gender, age, disability, or veteran </w:t>
      </w:r>
      <w:r>
        <w:rPr>
          <w:rFonts w:ascii="Times New Roman" w:hAnsi="Times New Roman" w:cs="Times New Roman"/>
        </w:rPr>
        <w:lastRenderedPageBreak/>
        <w:t>status. The vendor shall hire only persons who may legally work in the United States, to include citizens and nationals of the United States and foreign citizens who have the necessary authorization to work. It is the vendor's responsibility to verify the identity and employment eligibility of anyone hired for performance under this contract. Furthermore, all persons performing work under this contract mu</w:t>
      </w:r>
      <w:r>
        <w:rPr>
          <w:rFonts w:ascii="Times New Roman" w:hAnsi="Times New Roman" w:cs="Times New Roman"/>
        </w:rPr>
        <w:t>st be an employee of the company.</w:t>
      </w:r>
    </w:p>
    <w:p w14:paraId="4986AC54" w14:textId="77777777" w:rsidR="004376B4" w:rsidRDefault="00A23598">
      <w:pPr>
        <w:pStyle w:val="Heading2"/>
        <w:rPr>
          <w:rFonts w:cs="Times New Roman"/>
        </w:rPr>
      </w:pPr>
      <w:r>
        <w:rPr>
          <w:rFonts w:cs="Times New Roman"/>
        </w:rPr>
        <w:t>Assignment</w:t>
      </w:r>
    </w:p>
    <w:p w14:paraId="4E8DF2A6" w14:textId="77777777" w:rsidR="004376B4" w:rsidRDefault="00A23598">
      <w:pPr>
        <w:spacing w:line="240" w:lineRule="auto"/>
        <w:rPr>
          <w:rFonts w:ascii="Times New Roman" w:hAnsi="Times New Roman" w:cs="Times New Roman"/>
        </w:rPr>
      </w:pPr>
      <w:r>
        <w:rPr>
          <w:rFonts w:ascii="Times New Roman" w:hAnsi="Times New Roman" w:cs="Times New Roman"/>
        </w:rPr>
        <w:t>The vendor shall not sell, assign, transfer or convey this contract, in whole or in part, without the prior written consent of the District, except to the extent necessary to comply with proper requests for information from an authorized representative of the federal, state, or local government.</w:t>
      </w:r>
    </w:p>
    <w:p w14:paraId="36A2A5DE" w14:textId="77777777" w:rsidR="004376B4" w:rsidRDefault="00A23598">
      <w:pPr>
        <w:pStyle w:val="Heading2"/>
        <w:rPr>
          <w:rFonts w:cs="Times New Roman"/>
        </w:rPr>
      </w:pPr>
      <w:r>
        <w:rPr>
          <w:rFonts w:cs="Times New Roman"/>
        </w:rPr>
        <w:t>Publicity</w:t>
      </w:r>
    </w:p>
    <w:p w14:paraId="18C20E24" w14:textId="77777777" w:rsidR="004376B4" w:rsidRDefault="00A23598">
      <w:pPr>
        <w:spacing w:line="240" w:lineRule="auto"/>
        <w:rPr>
          <w:rFonts w:ascii="Times New Roman" w:hAnsi="Times New Roman" w:cs="Times New Roman"/>
        </w:rPr>
      </w:pPr>
      <w:r>
        <w:rPr>
          <w:rFonts w:ascii="Times New Roman" w:hAnsi="Times New Roman" w:cs="Times New Roman"/>
        </w:rPr>
        <w:t> Vendor shall not advertise, publish or otherwise refer to the existence of a contract between the District and Vendor for purposes of solicitation.  Vendor may refer to the District as an evaluating reference for purposes of establishing a contract with other entities.</w:t>
      </w:r>
    </w:p>
    <w:p w14:paraId="67A54268" w14:textId="77777777" w:rsidR="004376B4" w:rsidRDefault="00A23598">
      <w:pPr>
        <w:pStyle w:val="Heading2"/>
        <w:rPr>
          <w:rFonts w:cs="Times New Roman"/>
        </w:rPr>
      </w:pPr>
      <w:r>
        <w:rPr>
          <w:rFonts w:cs="Times New Roman"/>
        </w:rPr>
        <w:t>Modifications</w:t>
      </w:r>
    </w:p>
    <w:p w14:paraId="49F18CFC" w14:textId="77777777" w:rsidR="004376B4" w:rsidRDefault="00A23598">
      <w:pPr>
        <w:spacing w:line="240" w:lineRule="auto"/>
        <w:rPr>
          <w:rFonts w:ascii="Times New Roman" w:hAnsi="Times New Roman" w:cs="Times New Roman"/>
        </w:rPr>
      </w:pPr>
      <w:r>
        <w:rPr>
          <w:rFonts w:ascii="Times New Roman" w:hAnsi="Times New Roman" w:cs="Times New Roman"/>
        </w:rPr>
        <w:t>This contract can be modified or amended only by a written agreement signed by both parties.  No pre-printed or similar terms on any Vendor invoice, order or other document shall have any force or effect to change the terms, covenants, and conditions of this Contract/PO.</w:t>
      </w:r>
    </w:p>
    <w:p w14:paraId="4108DD1E" w14:textId="77777777" w:rsidR="004376B4" w:rsidRDefault="00A23598">
      <w:pPr>
        <w:pStyle w:val="Heading2"/>
        <w:rPr>
          <w:rFonts w:cs="Times New Roman"/>
        </w:rPr>
      </w:pPr>
      <w:r>
        <w:rPr>
          <w:rFonts w:cs="Times New Roman"/>
        </w:rPr>
        <w:t>Patents and Copyrights</w:t>
      </w:r>
    </w:p>
    <w:p w14:paraId="0C17B18D" w14:textId="77777777" w:rsidR="004376B4" w:rsidRDefault="00A23598">
      <w:pPr>
        <w:spacing w:line="240" w:lineRule="auto"/>
        <w:rPr>
          <w:rFonts w:ascii="Times New Roman" w:hAnsi="Times New Roman" w:cs="Times New Roman"/>
        </w:rPr>
      </w:pPr>
      <w:r>
        <w:rPr>
          <w:rFonts w:ascii="Times New Roman" w:hAnsi="Times New Roman" w:cs="Times New Roman"/>
        </w:rPr>
        <w:t>Goods and services sold and delivered to the District shall be protected by any applicable patent or copyright. The Vendor agrees to indemnify and save harmless the District from and against any and all suits, claims, judgements, and costs instituted or recovered against it by any person whomsoever on account of the use or sale of such goods or services by the District in violation or right under such patent or copyright.</w:t>
      </w:r>
    </w:p>
    <w:p w14:paraId="0403260C" w14:textId="77777777" w:rsidR="004376B4" w:rsidRDefault="00A23598">
      <w:pPr>
        <w:pStyle w:val="Heading2"/>
        <w:rPr>
          <w:rFonts w:cs="Times New Roman"/>
        </w:rPr>
      </w:pPr>
      <w:r>
        <w:rPr>
          <w:rFonts w:cs="Times New Roman"/>
        </w:rPr>
        <w:t>Non-Waiver of Rights</w:t>
      </w:r>
    </w:p>
    <w:p w14:paraId="07D75A34" w14:textId="77777777" w:rsidR="004376B4" w:rsidRDefault="00A23598">
      <w:pPr>
        <w:spacing w:line="240" w:lineRule="auto"/>
        <w:rPr>
          <w:rFonts w:ascii="Times New Roman" w:hAnsi="Times New Roman" w:cs="Times New Roman"/>
        </w:rPr>
      </w:pPr>
      <w:r>
        <w:rPr>
          <w:rFonts w:ascii="Times New Roman" w:hAnsi="Times New Roman" w:cs="Times New Roman"/>
        </w:rPr>
        <w:t>No failure of either party to exercise any power given to it hereunder or to insist upon strict compliance by the other party with its obligations hereunder, and no custom or practice of the parties at variance with the terms hereof, nor any payment under this agreement shall constitute a waiver of either party’s right to demand exact compliance with the terms hereof.</w:t>
      </w:r>
    </w:p>
    <w:p w14:paraId="6BAC2713" w14:textId="77777777" w:rsidR="004376B4" w:rsidRDefault="00A23598">
      <w:pPr>
        <w:pStyle w:val="Heading2"/>
        <w:rPr>
          <w:rFonts w:cs="Times New Roman"/>
        </w:rPr>
      </w:pPr>
      <w:r>
        <w:rPr>
          <w:rFonts w:cs="Times New Roman"/>
        </w:rPr>
        <w:t>Material Safety Data Sheets (MSDS)</w:t>
      </w:r>
    </w:p>
    <w:p w14:paraId="4663E7DB" w14:textId="77777777" w:rsidR="004376B4" w:rsidRDefault="00A23598">
      <w:pPr>
        <w:spacing w:line="240" w:lineRule="auto"/>
        <w:rPr>
          <w:rFonts w:ascii="Times New Roman" w:hAnsi="Times New Roman" w:cs="Times New Roman"/>
        </w:rPr>
      </w:pPr>
      <w:r>
        <w:rPr>
          <w:rFonts w:ascii="Times New Roman" w:hAnsi="Times New Roman" w:cs="Times New Roman"/>
        </w:rPr>
        <w:t>When applicable, proper MSDS, in compliance with OSHA’s Hazard Communication Standard, must be provided by the Vendor to the District at the time of purchase.</w:t>
      </w:r>
    </w:p>
    <w:p w14:paraId="01C2A264" w14:textId="77777777" w:rsidR="004376B4" w:rsidRDefault="00A23598">
      <w:pPr>
        <w:pStyle w:val="Heading2"/>
        <w:rPr>
          <w:rFonts w:cs="Times New Roman"/>
        </w:rPr>
      </w:pPr>
      <w:r>
        <w:rPr>
          <w:rFonts w:cs="Times New Roman"/>
        </w:rPr>
        <w:t>Right to Assurance</w:t>
      </w:r>
    </w:p>
    <w:p w14:paraId="22DC8409" w14:textId="77777777" w:rsidR="004376B4" w:rsidRDefault="00A23598">
      <w:pPr>
        <w:spacing w:line="240" w:lineRule="auto"/>
        <w:rPr>
          <w:rFonts w:ascii="Times New Roman" w:hAnsi="Times New Roman" w:cs="Times New Roman"/>
        </w:rPr>
      </w:pPr>
      <w:r>
        <w:rPr>
          <w:rFonts w:ascii="Times New Roman" w:hAnsi="Times New Roman" w:cs="Times New Roman"/>
        </w:rPr>
        <w:t>Whenever one party to the Contract/PO in good faith has reason to question the other party’s intent to perform, demand may be made to the other party for written assurance of the intent to perform. In the event that no assurance is given within the time specified after demand is made, the demanding party may treat this failure as an anticipatory repudiation of this Contract/PO.</w:t>
      </w:r>
    </w:p>
    <w:p w14:paraId="00C21F79" w14:textId="77777777" w:rsidR="004376B4" w:rsidRDefault="00A23598">
      <w:pPr>
        <w:pStyle w:val="Heading2"/>
        <w:rPr>
          <w:rFonts w:cs="Times New Roman"/>
        </w:rPr>
      </w:pPr>
      <w:r>
        <w:rPr>
          <w:rFonts w:cs="Times New Roman"/>
        </w:rPr>
        <w:t>Right to Audit</w:t>
      </w:r>
    </w:p>
    <w:p w14:paraId="323E130A" w14:textId="77777777" w:rsidR="004376B4" w:rsidRDefault="00A23598">
      <w:pPr>
        <w:spacing w:line="240" w:lineRule="auto"/>
        <w:rPr>
          <w:rFonts w:ascii="Times New Roman" w:hAnsi="Times New Roman" w:cs="Times New Roman"/>
        </w:rPr>
      </w:pPr>
      <w:r>
        <w:rPr>
          <w:rFonts w:ascii="Times New Roman" w:hAnsi="Times New Roman" w:cs="Times New Roman"/>
        </w:rPr>
        <w:t>The District reserves the right to audit the records and performance of vendor, related to this contract, during the term of the contract and for three years thereafter.</w:t>
      </w:r>
    </w:p>
    <w:p w14:paraId="126D3550" w14:textId="77777777" w:rsidR="004376B4" w:rsidRDefault="00A23598">
      <w:pPr>
        <w:pStyle w:val="Heading2"/>
        <w:rPr>
          <w:rFonts w:cs="Times New Roman"/>
        </w:rPr>
      </w:pPr>
      <w:r>
        <w:rPr>
          <w:rFonts w:cs="Times New Roman"/>
        </w:rPr>
        <w:lastRenderedPageBreak/>
        <w:t>Funding Out</w:t>
      </w:r>
    </w:p>
    <w:p w14:paraId="02A2F267" w14:textId="77777777" w:rsidR="004376B4" w:rsidRDefault="00A23598">
      <w:pPr>
        <w:spacing w:line="240" w:lineRule="auto"/>
        <w:rPr>
          <w:rFonts w:ascii="Times New Roman" w:hAnsi="Times New Roman" w:cs="Times New Roman"/>
        </w:rPr>
      </w:pPr>
      <w:r>
        <w:rPr>
          <w:rFonts w:ascii="Times New Roman" w:hAnsi="Times New Roman" w:cs="Times New Roman"/>
        </w:rPr>
        <w:t>The Board of Trustees has approved funds for payment for purchases under this contract for the current fiscal year.  The District’s fiscal year runs from September 1st through and including August 31st. The State of Texas statutes prohibit the obligation and expenditure of public funds beyond the fiscal year for which a budget has been approved; therefore, anticipated obligations that may arise past the end of the District’s current fiscal year shall be subject to Board approval.  Failure by the Board of Tr</w:t>
      </w:r>
      <w:r>
        <w:rPr>
          <w:rFonts w:ascii="Times New Roman" w:hAnsi="Times New Roman" w:cs="Times New Roman"/>
        </w:rPr>
        <w:t>ustees to appropriate funds to the District, or withdrawal of funding from a granting agency or other appropriate governmental entity, sufficient to make such payment shall relieve the District from the obligation to make such payments during the term of the non-appropriation.  The District’s decisions as to whether sufficient appropriations are available shall be accepted by the vendor and shall be final and binding.</w:t>
      </w:r>
    </w:p>
    <w:p w14:paraId="403A1B51" w14:textId="77777777" w:rsidR="004376B4" w:rsidRDefault="00A23598">
      <w:pPr>
        <w:pStyle w:val="Heading2"/>
        <w:rPr>
          <w:rFonts w:cs="Times New Roman"/>
        </w:rPr>
      </w:pPr>
      <w:r>
        <w:rPr>
          <w:rFonts w:cs="Times New Roman"/>
        </w:rPr>
        <w:t>Warranty</w:t>
      </w:r>
    </w:p>
    <w:p w14:paraId="1036D5F9" w14:textId="77777777" w:rsidR="004376B4" w:rsidRDefault="00A23598">
      <w:pPr>
        <w:spacing w:line="240" w:lineRule="auto"/>
        <w:rPr>
          <w:rFonts w:ascii="Times New Roman" w:hAnsi="Times New Roman" w:cs="Times New Roman"/>
        </w:rPr>
      </w:pPr>
      <w:r>
        <w:rPr>
          <w:rFonts w:ascii="Times New Roman" w:hAnsi="Times New Roman" w:cs="Times New Roman"/>
        </w:rPr>
        <w:t>The vendor warrants to the District that all goods and services furnished hereunder will conform in all respects to the terms of the resulting Contract/PO, including any drawings, specifications or standards incorporated herein, and/or defects in materials, workmanship, and free from such defects in design.  In addition, vendor warrants the goods and services are suitable for and will perform in accordance with the purposes for which they are intended. </w:t>
      </w:r>
    </w:p>
    <w:p w14:paraId="22BB7498" w14:textId="77777777" w:rsidR="004376B4" w:rsidRDefault="00A23598">
      <w:pPr>
        <w:pStyle w:val="Heading2"/>
        <w:rPr>
          <w:rFonts w:cs="Times New Roman"/>
        </w:rPr>
      </w:pPr>
      <w:r>
        <w:rPr>
          <w:rFonts w:cs="Times New Roman"/>
        </w:rPr>
        <w:t>Silence of Specifications</w:t>
      </w:r>
    </w:p>
    <w:p w14:paraId="0C74BB78" w14:textId="77777777" w:rsidR="004376B4" w:rsidRDefault="00A23598">
      <w:pPr>
        <w:spacing w:line="240" w:lineRule="auto"/>
        <w:rPr>
          <w:rFonts w:ascii="Times New Roman" w:hAnsi="Times New Roman" w:cs="Times New Roman"/>
        </w:rPr>
      </w:pPr>
      <w:r>
        <w:rPr>
          <w:rFonts w:ascii="Times New Roman" w:hAnsi="Times New Roman" w:cs="Times New Roman"/>
        </w:rPr>
        <w:t>The apparent silence of any part of the specification as to any detail or to the apparent omission from it of a detailed description concerning any point, shall be regarded as meaning that only the best commercial practices are to prevail.  All interpretations of the specification shall be made based on this statement.</w:t>
      </w:r>
    </w:p>
    <w:p w14:paraId="7548B2AC" w14:textId="77777777" w:rsidR="004376B4" w:rsidRDefault="00A23598">
      <w:pPr>
        <w:pStyle w:val="Heading2"/>
        <w:rPr>
          <w:rFonts w:cs="Times New Roman"/>
        </w:rPr>
      </w:pPr>
      <w:r>
        <w:rPr>
          <w:rFonts w:cs="Times New Roman"/>
        </w:rPr>
        <w:t>Gratuities</w:t>
      </w:r>
    </w:p>
    <w:p w14:paraId="00FB66A7" w14:textId="77777777" w:rsidR="004376B4" w:rsidRDefault="00A23598">
      <w:pPr>
        <w:spacing w:line="240" w:lineRule="auto"/>
        <w:rPr>
          <w:rFonts w:ascii="Times New Roman" w:hAnsi="Times New Roman" w:cs="Times New Roman"/>
        </w:rPr>
      </w:pPr>
      <w:r>
        <w:rPr>
          <w:rFonts w:ascii="Times New Roman" w:hAnsi="Times New Roman" w:cs="Times New Roman"/>
        </w:rPr>
        <w:t>Vendor shall not offer or accept gifts or anything of value nor enter into any business arrangement with any employee, official or agent of the District.</w:t>
      </w:r>
    </w:p>
    <w:p w14:paraId="12C57F5C" w14:textId="77777777" w:rsidR="004376B4" w:rsidRDefault="00A23598">
      <w:pPr>
        <w:pStyle w:val="Heading2"/>
        <w:rPr>
          <w:rFonts w:cs="Times New Roman"/>
        </w:rPr>
      </w:pPr>
      <w:r>
        <w:rPr>
          <w:rFonts w:cs="Times New Roman"/>
        </w:rPr>
        <w:t>Dispute Resolution</w:t>
      </w:r>
    </w:p>
    <w:p w14:paraId="3DB3A31F" w14:textId="77777777" w:rsidR="004376B4" w:rsidRDefault="00A23598">
      <w:pPr>
        <w:spacing w:line="240" w:lineRule="auto"/>
        <w:rPr>
          <w:rFonts w:ascii="Times New Roman" w:hAnsi="Times New Roman" w:cs="Times New Roman"/>
        </w:rPr>
      </w:pPr>
      <w:r>
        <w:rPr>
          <w:rFonts w:ascii="Times New Roman" w:hAnsi="Times New Roman" w:cs="Times New Roman"/>
        </w:rPr>
        <w:t xml:space="preserve">Pursuant to subchapter I, Chapter 271, Texas Local Government Code, Vendor agrees that, prior to instituting any lawsuit or other proceeding arising from any dispute or claim of breach under this Contract/PO (a “Claim”), the parties will first attempt to resolve the Claim by taking the following steps: (i) A written notice substantially describing the factual and legal basis of the Claim shall be delivered by the Vendor to the District’s Purchasing and Contracts Department within thirty (30) days after the </w:t>
      </w:r>
      <w:r>
        <w:rPr>
          <w:rFonts w:ascii="Times New Roman" w:hAnsi="Times New Roman" w:cs="Times New Roman"/>
        </w:rPr>
        <w:t>date of the event giving rise to the Claim, which notice shall request a written response to be delivered to the Vendor not less than fourteen (14) business days after receipt of the notice of Claim; (ii) if the response does not resolve the Claim, in the opinion of the Vendor, the Vendor shall give notice to that effect to the District whereupon each party shall appoint a person having authority over the activities of the respective parties who shall promptly meet, in person, in an effort to resolve the Cl</w:t>
      </w:r>
      <w:r>
        <w:rPr>
          <w:rFonts w:ascii="Times New Roman" w:hAnsi="Times New Roman" w:cs="Times New Roman"/>
        </w:rPr>
        <w:t>aim; (iii) if those persons cannot or do not resolve the Claim, then the parties shall each appoint a person from the highest tier of managerial responsibility within each respective party, who shall then promptly meet, in person, in an effort to resolve the Claim.</w:t>
      </w:r>
    </w:p>
    <w:p w14:paraId="2F85A6AB" w14:textId="77777777" w:rsidR="004376B4" w:rsidRDefault="00A23598">
      <w:pPr>
        <w:pStyle w:val="Heading2"/>
        <w:rPr>
          <w:rFonts w:cs="Times New Roman"/>
        </w:rPr>
      </w:pPr>
      <w:r>
        <w:rPr>
          <w:rFonts w:cs="Times New Roman"/>
        </w:rPr>
        <w:t>No Felony Criminal Convictions</w:t>
      </w:r>
    </w:p>
    <w:p w14:paraId="3557AFC2" w14:textId="77777777" w:rsidR="004376B4" w:rsidRDefault="00A23598">
      <w:pPr>
        <w:spacing w:line="240" w:lineRule="auto"/>
        <w:rPr>
          <w:rFonts w:ascii="Times New Roman" w:hAnsi="Times New Roman" w:cs="Times New Roman"/>
        </w:rPr>
      </w:pPr>
      <w:r>
        <w:rPr>
          <w:rFonts w:ascii="Times New Roman" w:hAnsi="Times New Roman" w:cs="Times New Roman"/>
        </w:rPr>
        <w:t>Bidder represents that neither Bidder nor any of its employees, agents, or representatives, including any subcontractors and employees, agents, or representative of such subcontractors, has been convicted of a felony criminal offense or that if such a conviction has occurred Bidder has fully advised the District of the facts and circumstances surrounding the convictions.  No person shall be engaged by the vendor to work on District property where students are present who have charges pending, or who have be</w:t>
      </w:r>
      <w:r>
        <w:rPr>
          <w:rFonts w:ascii="Times New Roman" w:hAnsi="Times New Roman" w:cs="Times New Roman"/>
        </w:rPr>
        <w:t>en convicted, received probation or deferred adjudication. The following is a list of offenses which apply:</w:t>
      </w:r>
    </w:p>
    <w:p w14:paraId="7FFE83CF" w14:textId="77777777" w:rsidR="004376B4" w:rsidRDefault="00A23598">
      <w:pPr>
        <w:spacing w:line="240" w:lineRule="auto"/>
        <w:rPr>
          <w:rFonts w:ascii="Times New Roman" w:hAnsi="Times New Roman" w:cs="Times New Roman"/>
        </w:rPr>
      </w:pPr>
      <w:r>
        <w:rPr>
          <w:rFonts w:ascii="Times New Roman" w:hAnsi="Times New Roman" w:cs="Times New Roman"/>
        </w:rPr>
        <w:lastRenderedPageBreak/>
        <w:t>1) Any offense against a child;</w:t>
      </w:r>
    </w:p>
    <w:p w14:paraId="62139056" w14:textId="77777777" w:rsidR="004376B4" w:rsidRDefault="00A23598">
      <w:pPr>
        <w:spacing w:line="240" w:lineRule="auto"/>
        <w:rPr>
          <w:rFonts w:ascii="Times New Roman" w:hAnsi="Times New Roman" w:cs="Times New Roman"/>
        </w:rPr>
      </w:pPr>
      <w:r>
        <w:rPr>
          <w:rFonts w:ascii="Times New Roman" w:hAnsi="Times New Roman" w:cs="Times New Roman"/>
        </w:rPr>
        <w:t>2) Any sex offense;</w:t>
      </w:r>
    </w:p>
    <w:p w14:paraId="23952210" w14:textId="77777777" w:rsidR="004376B4" w:rsidRDefault="00A23598">
      <w:pPr>
        <w:spacing w:line="240" w:lineRule="auto"/>
        <w:rPr>
          <w:rFonts w:ascii="Times New Roman" w:hAnsi="Times New Roman" w:cs="Times New Roman"/>
        </w:rPr>
      </w:pPr>
      <w:r>
        <w:rPr>
          <w:rFonts w:ascii="Times New Roman" w:hAnsi="Times New Roman" w:cs="Times New Roman"/>
        </w:rPr>
        <w:t>3) Any crimes against persons involving weapons or violence;</w:t>
      </w:r>
    </w:p>
    <w:p w14:paraId="2B488C17" w14:textId="77777777" w:rsidR="004376B4" w:rsidRDefault="00A23598">
      <w:pPr>
        <w:spacing w:line="240" w:lineRule="auto"/>
        <w:rPr>
          <w:rFonts w:ascii="Times New Roman" w:hAnsi="Times New Roman" w:cs="Times New Roman"/>
        </w:rPr>
      </w:pPr>
      <w:r>
        <w:rPr>
          <w:rFonts w:ascii="Times New Roman" w:hAnsi="Times New Roman" w:cs="Times New Roman"/>
        </w:rPr>
        <w:t>4) Any felony offense involving controlled substances;</w:t>
      </w:r>
    </w:p>
    <w:p w14:paraId="193324C0" w14:textId="77777777" w:rsidR="004376B4" w:rsidRDefault="00A23598">
      <w:pPr>
        <w:spacing w:line="240" w:lineRule="auto"/>
        <w:rPr>
          <w:rFonts w:ascii="Times New Roman" w:hAnsi="Times New Roman" w:cs="Times New Roman"/>
        </w:rPr>
      </w:pPr>
      <w:r>
        <w:rPr>
          <w:rFonts w:ascii="Times New Roman" w:hAnsi="Times New Roman" w:cs="Times New Roman"/>
        </w:rPr>
        <w:t> 5) Any felony offense against property; or</w:t>
      </w:r>
    </w:p>
    <w:p w14:paraId="5A159DC9" w14:textId="77777777" w:rsidR="004376B4" w:rsidRDefault="00A23598">
      <w:pPr>
        <w:spacing w:line="240" w:lineRule="auto"/>
        <w:rPr>
          <w:rFonts w:ascii="Times New Roman" w:hAnsi="Times New Roman" w:cs="Times New Roman"/>
        </w:rPr>
      </w:pPr>
      <w:r>
        <w:rPr>
          <w:rFonts w:ascii="Times New Roman" w:hAnsi="Times New Roman" w:cs="Times New Roman"/>
        </w:rPr>
        <w:t>6) Any other offense that the District believes might compromise the safety of students, staff or property.</w:t>
      </w:r>
    </w:p>
    <w:p w14:paraId="0A52FF2A" w14:textId="77777777" w:rsidR="004376B4" w:rsidRDefault="00A23598">
      <w:pPr>
        <w:spacing w:line="240" w:lineRule="auto"/>
        <w:rPr>
          <w:rFonts w:ascii="Times New Roman" w:hAnsi="Times New Roman" w:cs="Times New Roman"/>
        </w:rPr>
      </w:pPr>
      <w:r>
        <w:rPr>
          <w:rFonts w:ascii="Times New Roman" w:hAnsi="Times New Roman" w:cs="Times New Roman"/>
        </w:rPr>
        <w:t>It shall be the responsibility of the vendor to ensure compliance with this provision. Prior to the start of the contract, vendor shall submit a statement indicating that a NATIONAL criminal background investigation has been conducted for all employees and updated for new hires working on District property. During the duration of the contract the District reserves the right to request additional reports from the vendor if any employee is suspected of a criminal offense, as stated above. Report must be in ac</w:t>
      </w:r>
      <w:r>
        <w:rPr>
          <w:rFonts w:ascii="Times New Roman" w:hAnsi="Times New Roman" w:cs="Times New Roman"/>
        </w:rPr>
        <w:t>cordance with Texas Education Code 22.0834.</w:t>
      </w:r>
    </w:p>
    <w:p w14:paraId="2D13AB40" w14:textId="77777777" w:rsidR="004376B4" w:rsidRDefault="00A23598">
      <w:pPr>
        <w:pStyle w:val="Heading2"/>
        <w:rPr>
          <w:rFonts w:cs="Times New Roman"/>
        </w:rPr>
      </w:pPr>
      <w:r>
        <w:rPr>
          <w:rFonts w:cs="Times New Roman"/>
        </w:rPr>
        <w:t>Severability</w:t>
      </w:r>
    </w:p>
    <w:p w14:paraId="669D8A8B" w14:textId="77777777" w:rsidR="004376B4" w:rsidRDefault="00A23598">
      <w:pPr>
        <w:spacing w:line="240" w:lineRule="auto"/>
        <w:rPr>
          <w:rFonts w:ascii="Times New Roman" w:hAnsi="Times New Roman" w:cs="Times New Roman"/>
        </w:rPr>
      </w:pPr>
      <w:r>
        <w:rPr>
          <w:rFonts w:ascii="Times New Roman" w:hAnsi="Times New Roman" w:cs="Times New Roman"/>
        </w:rPr>
        <w:t> If any provision of the contract is construed to be illegal or invalid, such construction will not affect the legality or validity of any of its other provisions. The illegal or invalid provision will be deemed severable and stricken from the contract as if it had never been incorporated herein, but all other provisions will continue in full force and effect.</w:t>
      </w:r>
    </w:p>
    <w:p w14:paraId="52B8D50B" w14:textId="77777777" w:rsidR="004376B4" w:rsidRDefault="00A23598">
      <w:pPr>
        <w:pStyle w:val="Heading2"/>
        <w:rPr>
          <w:rFonts w:cs="Times New Roman"/>
        </w:rPr>
      </w:pPr>
      <w:r>
        <w:rPr>
          <w:rFonts w:cs="Times New Roman"/>
        </w:rPr>
        <w:t>Survival</w:t>
      </w:r>
    </w:p>
    <w:p w14:paraId="17D1F12C" w14:textId="77777777" w:rsidR="004376B4" w:rsidRDefault="00A23598">
      <w:pPr>
        <w:spacing w:line="240" w:lineRule="auto"/>
        <w:rPr>
          <w:rFonts w:ascii="Times New Roman" w:hAnsi="Times New Roman" w:cs="Times New Roman"/>
        </w:rPr>
      </w:pPr>
      <w:r>
        <w:rPr>
          <w:rFonts w:ascii="Times New Roman" w:hAnsi="Times New Roman" w:cs="Times New Roman"/>
        </w:rPr>
        <w:t>Expiration or termination of the contract for any reason does not release Vendor from any liability or obligation set forth in the contract that is expressly stated to survive any such expiration or termination, that by its nature would be intended to be applicable following any such expiration or termination, or that is necessary to fulfill the essential purpose of the contract, including without limitation the provisions regarding warranty, indemnification, confidentiality, and rights and remedies upon te</w:t>
      </w:r>
      <w:r>
        <w:rPr>
          <w:rFonts w:ascii="Times New Roman" w:hAnsi="Times New Roman" w:cs="Times New Roman"/>
        </w:rPr>
        <w:t>rmination.</w:t>
      </w:r>
    </w:p>
    <w:p w14:paraId="6C1DE738" w14:textId="77777777" w:rsidR="004376B4" w:rsidRDefault="00A23598">
      <w:pPr>
        <w:pStyle w:val="Heading2"/>
        <w:rPr>
          <w:rFonts w:cs="Times New Roman"/>
        </w:rPr>
      </w:pPr>
      <w:r>
        <w:rPr>
          <w:rFonts w:cs="Times New Roman"/>
        </w:rPr>
        <w:t>Prohibition Against Personal Interest in Contracts</w:t>
      </w:r>
    </w:p>
    <w:p w14:paraId="523C3F10" w14:textId="77777777" w:rsidR="004376B4" w:rsidRDefault="00A23598">
      <w:pPr>
        <w:spacing w:line="240" w:lineRule="auto"/>
        <w:rPr>
          <w:rFonts w:ascii="Times New Roman" w:hAnsi="Times New Roman" w:cs="Times New Roman"/>
        </w:rPr>
      </w:pPr>
      <w:r>
        <w:rPr>
          <w:rFonts w:ascii="Times New Roman" w:hAnsi="Times New Roman" w:cs="Times New Roman"/>
        </w:rPr>
        <w:t>No District elected official or employee shall have a direct or indirect financial interest in any contract with the District or be directly or indirectly financially interested in the sale of land, materials, supplies or services to the District.</w:t>
      </w:r>
    </w:p>
    <w:p w14:paraId="6C4C1C0E" w14:textId="77777777" w:rsidR="004376B4" w:rsidRDefault="00A23598">
      <w:pPr>
        <w:pStyle w:val="Heading2"/>
        <w:rPr>
          <w:rFonts w:cs="Times New Roman"/>
        </w:rPr>
      </w:pPr>
      <w:r>
        <w:rPr>
          <w:rFonts w:cs="Times New Roman"/>
        </w:rPr>
        <w:t>Electronic Signature</w:t>
      </w:r>
    </w:p>
    <w:p w14:paraId="3EDD3DB9" w14:textId="77777777" w:rsidR="004376B4" w:rsidRDefault="00A23598">
      <w:pPr>
        <w:spacing w:line="240" w:lineRule="auto"/>
        <w:rPr>
          <w:rFonts w:ascii="Times New Roman" w:hAnsi="Times New Roman" w:cs="Times New Roman"/>
        </w:rPr>
      </w:pPr>
      <w:r>
        <w:rPr>
          <w:rFonts w:ascii="Times New Roman" w:hAnsi="Times New Roman" w:cs="Times New Roman"/>
        </w:rPr>
        <w:t>The District adopts State Statute Uniform Electronic Transaction Act, allowing individuals, companies, and governmental entities to lawfully use and rely on electronic signatures.</w:t>
      </w:r>
    </w:p>
    <w:p w14:paraId="4895A6C4" w14:textId="77777777" w:rsidR="004376B4" w:rsidRDefault="00A23598">
      <w:pPr>
        <w:pStyle w:val="Heading2"/>
        <w:rPr>
          <w:rFonts w:cs="Times New Roman"/>
        </w:rPr>
      </w:pPr>
      <w:r>
        <w:rPr>
          <w:rFonts w:cs="Times New Roman"/>
        </w:rPr>
        <w:t>Interpretation</w:t>
      </w:r>
    </w:p>
    <w:p w14:paraId="302B8EC3" w14:textId="77777777" w:rsidR="004376B4" w:rsidRDefault="00A23598">
      <w:pPr>
        <w:spacing w:line="240" w:lineRule="auto"/>
        <w:rPr>
          <w:rFonts w:ascii="Times New Roman" w:hAnsi="Times New Roman" w:cs="Times New Roman"/>
        </w:rPr>
      </w:pPr>
      <w:r>
        <w:rPr>
          <w:rFonts w:ascii="Times New Roman" w:hAnsi="Times New Roman" w:cs="Times New Roman"/>
        </w:rPr>
        <w:t>This Contract is intended by the parties as a final, complete and exclusive statement of the terms of their agreement.  No course of prior dealing between the parties or course of performance or usage of the trade shall be relevant to supplement or explain any term used in this Contract.  Although the Contract may have been substantially drafted by one party, it is the intent of the parties that all provisions be construed in a manner to be fair to both parties, reading no provisions more strictly against o</w:t>
      </w:r>
      <w:r>
        <w:rPr>
          <w:rFonts w:ascii="Times New Roman" w:hAnsi="Times New Roman" w:cs="Times New Roman"/>
        </w:rPr>
        <w:t>ne party or the other.  Whenever a term defined by the Uniform Commercial Code, as enacted by the State of Texas, is used in this contract, the UCC definition shall control, unless otherwise defined in this Contract.</w:t>
      </w:r>
    </w:p>
    <w:p w14:paraId="1210955A" w14:textId="77777777" w:rsidR="004376B4" w:rsidRDefault="00A23598">
      <w:pPr>
        <w:pStyle w:val="Heading2"/>
        <w:rPr>
          <w:rFonts w:cs="Times New Roman"/>
        </w:rPr>
      </w:pPr>
      <w:r>
        <w:rPr>
          <w:rFonts w:cs="Times New Roman"/>
        </w:rPr>
        <w:lastRenderedPageBreak/>
        <w:t>Headings</w:t>
      </w:r>
    </w:p>
    <w:p w14:paraId="213E4E40" w14:textId="77777777" w:rsidR="004376B4" w:rsidRDefault="00A23598">
      <w:pPr>
        <w:spacing w:line="240" w:lineRule="auto"/>
        <w:rPr>
          <w:rFonts w:ascii="Times New Roman" w:hAnsi="Times New Roman" w:cs="Times New Roman"/>
        </w:rPr>
      </w:pPr>
      <w:r>
        <w:rPr>
          <w:rFonts w:ascii="Times New Roman" w:hAnsi="Times New Roman" w:cs="Times New Roman"/>
        </w:rPr>
        <w:t>The headings of this Contract are for convenience of reference only and shall not affect in any manner any of the terms and conditions hereof.  The words “includes” and “including” are terms of enlargement and not of limitation or exclusive enumeration, and the use of the terms does not create a presumption that components not expressed are excluded</w:t>
      </w:r>
    </w:p>
    <w:p w14:paraId="7CDB4405" w14:textId="77777777" w:rsidR="004376B4" w:rsidRDefault="00A23598">
      <w:pPr>
        <w:spacing w:after="0" w:line="240" w:lineRule="auto"/>
        <w:rPr>
          <w:rFonts w:ascii="Times New Roman" w:hAnsi="Times New Roman" w:cs="Times New Roman"/>
        </w:rPr>
      </w:pPr>
      <w:r>
        <w:rPr>
          <w:rFonts w:ascii="Times New Roman" w:hAnsi="Times New Roman" w:cs="Times New Roman"/>
          <w:sz w:val="24"/>
          <w:szCs w:val="24"/>
        </w:rPr>
        <w:t> </w:t>
      </w:r>
    </w:p>
    <w:p w14:paraId="02CD6D5B" w14:textId="77777777" w:rsidR="004376B4" w:rsidRDefault="00A23598">
      <w:pPr>
        <w:pStyle w:val="Heading1"/>
        <w:rPr>
          <w:rFonts w:cs="Times New Roman"/>
        </w:rPr>
      </w:pPr>
      <w:r>
        <w:rPr>
          <w:rFonts w:cs="Times New Roman"/>
        </w:rPr>
        <w:t>Standard Insurance Requirements</w:t>
      </w:r>
    </w:p>
    <w:p w14:paraId="1DE8E127" w14:textId="77777777" w:rsidR="004376B4" w:rsidRDefault="00A23598">
      <w:pPr>
        <w:spacing w:line="240" w:lineRule="auto"/>
        <w:rPr>
          <w:rFonts w:ascii="Times New Roman" w:hAnsi="Times New Roman" w:cs="Times New Roman"/>
        </w:rPr>
      </w:pPr>
      <w:r>
        <w:rPr>
          <w:rFonts w:ascii="Times New Roman" w:hAnsi="Times New Roman" w:cs="Times New Roman"/>
          <w:b/>
          <w:u w:val="single"/>
        </w:rPr>
        <w:t>REQUIREMENTS</w:t>
      </w:r>
    </w:p>
    <w:p w14:paraId="0A124547" w14:textId="77777777" w:rsidR="004376B4" w:rsidRDefault="00A23598">
      <w:pPr>
        <w:spacing w:line="240" w:lineRule="auto"/>
        <w:rPr>
          <w:rFonts w:ascii="Times New Roman" w:hAnsi="Times New Roman" w:cs="Times New Roman"/>
        </w:rPr>
      </w:pPr>
      <w:r>
        <w:rPr>
          <w:rFonts w:ascii="Times New Roman" w:hAnsi="Times New Roman" w:cs="Times New Roman"/>
        </w:rPr>
        <w:t xml:space="preserve">Before commencing work on Collin County Community College District (District) property, the Vendor shall, at its own expense, procure, pay for and maintain for the life of the contract, the required insurance written by companies approved by the state of Texas and acceptable to the District.  The Vendor shall furnish to the District’s Purchasing Department within ten (10) days of notification of award certificates of insurance or a copy of their insurance policy(s) executed by the insurer or its authorized </w:t>
      </w:r>
      <w:r>
        <w:rPr>
          <w:rFonts w:ascii="Times New Roman" w:hAnsi="Times New Roman" w:cs="Times New Roman"/>
        </w:rPr>
        <w:t>agent stating coverages, limits, expiration dates and compliance with all applicable required provisions.  Vendors shall provide the District evidence that all subcontractors performing work on the project have the same types and amounts of coverages as required herein or that the subcontractors are included under the Vendor’s policy.  Work shall not commence until insurance has been approved by the Purchasing Department. ​</w:t>
      </w:r>
    </w:p>
    <w:p w14:paraId="79F8706F" w14:textId="77777777" w:rsidR="004376B4" w:rsidRDefault="00A23598">
      <w:pPr>
        <w:spacing w:line="240" w:lineRule="auto"/>
        <w:rPr>
          <w:rFonts w:ascii="Times New Roman" w:hAnsi="Times New Roman" w:cs="Times New Roman"/>
        </w:rPr>
      </w:pPr>
      <w:r>
        <w:rPr>
          <w:rFonts w:ascii="Times New Roman" w:hAnsi="Times New Roman" w:cs="Times New Roman"/>
        </w:rPr>
        <w:t>All required insurance shall be issued by a Surety licensed to do business in the State of Texas and have an A.M. Best rating of a minimum of A-VI.  All policies shall remain in force throughout the term of the contract.</w:t>
      </w:r>
    </w:p>
    <w:p w14:paraId="4AFE42A4" w14:textId="77777777" w:rsidR="004376B4" w:rsidRDefault="00A23598">
      <w:pPr>
        <w:spacing w:line="24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Listed below are the types and minimum amounts of insurance required and which must be maintained during the term of the contract.  The District reserves the right to amend or require additional types and amounts of coverages or provisions depending on the nature of the work.</w:t>
      </w:r>
    </w:p>
    <w:p w14:paraId="174F7236" w14:textId="77777777" w:rsidR="004376B4" w:rsidRDefault="00A23598">
      <w:pPr>
        <w:ind w:left="108"/>
        <w:rPr>
          <w:rFonts w:ascii="Times New Roman" w:hAnsi="Times New Roman" w:cs="Times New Roman"/>
        </w:rPr>
      </w:pPr>
      <w:r>
        <w:rPr>
          <w:rFonts w:ascii="Times New Roman" w:hAnsi="Times New Roman" w:cs="Times New Roman"/>
        </w:rPr>
        <w:t> </w:t>
      </w:r>
    </w:p>
    <w:tbl>
      <w:tblPr>
        <w:tblW w:w="7605" w:type="dxa"/>
        <w:tblInd w:w="47" w:type="dxa"/>
        <w:tblCellMar>
          <w:top w:w="55" w:type="dxa"/>
          <w:left w:w="45" w:type="dxa"/>
          <w:bottom w:w="55" w:type="dxa"/>
          <w:right w:w="55" w:type="dxa"/>
        </w:tblCellMar>
        <w:tblLook w:val="04A0" w:firstRow="1" w:lastRow="0" w:firstColumn="1" w:lastColumn="0" w:noHBand="0" w:noVBand="1"/>
      </w:tblPr>
      <w:tblGrid>
        <w:gridCol w:w="2627"/>
        <w:gridCol w:w="2426"/>
        <w:gridCol w:w="2552"/>
      </w:tblGrid>
      <w:tr w:rsidR="004376B4" w14:paraId="001CEF31" w14:textId="77777777">
        <w:trPr>
          <w:cantSplit/>
        </w:trPr>
        <w:tc>
          <w:tcPr>
            <w:tcW w:w="2627" w:type="dxa"/>
            <w:tcBorders>
              <w:top w:val="single" w:sz="2" w:space="0" w:color="000000"/>
              <w:left w:val="single" w:sz="2" w:space="0" w:color="000000"/>
              <w:bottom w:val="single" w:sz="2" w:space="0" w:color="000000"/>
              <w:right w:val="single" w:sz="2" w:space="0" w:color="000000"/>
            </w:tcBorders>
            <w:tcMar>
              <w:left w:w="45" w:type="dxa"/>
            </w:tcMar>
          </w:tcPr>
          <w:p w14:paraId="5DDD32EB" w14:textId="77777777" w:rsidR="004376B4" w:rsidRDefault="00A23598">
            <w:pPr>
              <w:spacing w:line="240" w:lineRule="auto"/>
              <w:jc w:val="center"/>
              <w:rPr>
                <w:rFonts w:ascii="Times New Roman" w:hAnsi="Times New Roman" w:cs="Times New Roman"/>
              </w:rPr>
            </w:pPr>
            <w:r>
              <w:rPr>
                <w:rFonts w:ascii="Times New Roman" w:hAnsi="Times New Roman" w:cs="Times New Roman"/>
                <w:b/>
                <w:sz w:val="20"/>
                <w:szCs w:val="20"/>
              </w:rPr>
              <w:t>Type of Insurance</w:t>
            </w:r>
          </w:p>
        </w:tc>
        <w:tc>
          <w:tcPr>
            <w:tcW w:w="2426" w:type="dxa"/>
            <w:tcBorders>
              <w:top w:val="single" w:sz="2" w:space="0" w:color="000000"/>
              <w:left w:val="single" w:sz="2" w:space="0" w:color="000000"/>
              <w:bottom w:val="single" w:sz="2" w:space="0" w:color="000000"/>
              <w:right w:val="single" w:sz="2" w:space="0" w:color="000000"/>
            </w:tcBorders>
            <w:tcMar>
              <w:left w:w="45" w:type="dxa"/>
            </w:tcMar>
          </w:tcPr>
          <w:p w14:paraId="09F74F25" w14:textId="77777777" w:rsidR="004376B4" w:rsidRDefault="00A23598">
            <w:pPr>
              <w:spacing w:line="240" w:lineRule="auto"/>
              <w:jc w:val="center"/>
              <w:rPr>
                <w:rFonts w:ascii="Times New Roman" w:hAnsi="Times New Roman" w:cs="Times New Roman"/>
              </w:rPr>
            </w:pPr>
            <w:r>
              <w:rPr>
                <w:rFonts w:ascii="Times New Roman" w:hAnsi="Times New Roman" w:cs="Times New Roman"/>
                <w:b/>
                <w:sz w:val="20"/>
                <w:szCs w:val="20"/>
              </w:rPr>
              <w:t>Amount of Insurance</w:t>
            </w:r>
          </w:p>
        </w:tc>
        <w:tc>
          <w:tcPr>
            <w:tcW w:w="2552" w:type="dxa"/>
            <w:tcBorders>
              <w:top w:val="single" w:sz="2" w:space="0" w:color="000000"/>
              <w:left w:val="single" w:sz="2" w:space="0" w:color="000000"/>
              <w:bottom w:val="single" w:sz="2" w:space="0" w:color="000000"/>
              <w:right w:val="single" w:sz="2" w:space="0" w:color="000000"/>
            </w:tcBorders>
            <w:tcMar>
              <w:left w:w="45" w:type="dxa"/>
            </w:tcMar>
          </w:tcPr>
          <w:p w14:paraId="6FA3F5E3" w14:textId="77777777" w:rsidR="004376B4" w:rsidRDefault="00A23598">
            <w:pPr>
              <w:spacing w:line="240" w:lineRule="auto"/>
              <w:jc w:val="center"/>
              <w:rPr>
                <w:rFonts w:ascii="Times New Roman" w:hAnsi="Times New Roman" w:cs="Times New Roman"/>
              </w:rPr>
            </w:pPr>
            <w:r>
              <w:rPr>
                <w:rFonts w:ascii="Times New Roman" w:hAnsi="Times New Roman" w:cs="Times New Roman"/>
                <w:b/>
                <w:sz w:val="20"/>
                <w:szCs w:val="20"/>
              </w:rPr>
              <w:t>Provisions</w:t>
            </w:r>
          </w:p>
        </w:tc>
      </w:tr>
      <w:tr w:rsidR="004376B4" w14:paraId="392590FA" w14:textId="77777777">
        <w:trPr>
          <w:cantSplit/>
        </w:trPr>
        <w:tc>
          <w:tcPr>
            <w:tcW w:w="2627" w:type="dxa"/>
            <w:tcBorders>
              <w:top w:val="single" w:sz="2" w:space="0" w:color="000000"/>
              <w:left w:val="single" w:sz="2" w:space="0" w:color="000000"/>
              <w:bottom w:val="single" w:sz="2" w:space="0" w:color="000000"/>
              <w:right w:val="single" w:sz="2" w:space="0" w:color="000000"/>
            </w:tcBorders>
            <w:tcMar>
              <w:left w:w="45" w:type="dxa"/>
            </w:tcMar>
          </w:tcPr>
          <w:p w14:paraId="7110E9AA" w14:textId="77777777" w:rsidR="004376B4" w:rsidRDefault="00A23598">
            <w:pPr>
              <w:spacing w:line="240" w:lineRule="auto"/>
              <w:rPr>
                <w:rFonts w:ascii="Times New Roman" w:hAnsi="Times New Roman" w:cs="Times New Roman"/>
              </w:rPr>
            </w:pPr>
            <w:r>
              <w:rPr>
                <w:rFonts w:ascii="Times New Roman" w:hAnsi="Times New Roman" w:cs="Times New Roman"/>
                <w:b/>
                <w:sz w:val="20"/>
                <w:szCs w:val="20"/>
              </w:rPr>
              <w:t>1. Workers’ Compensation</w:t>
            </w:r>
            <w:r>
              <w:br/>
            </w:r>
            <w:r>
              <w:rPr>
                <w:rFonts w:ascii="Times New Roman" w:hAnsi="Times New Roman" w:cs="Times New Roman"/>
                <w:b/>
                <w:sz w:val="20"/>
                <w:szCs w:val="20"/>
              </w:rPr>
              <w:t>Employers’ Liability</w:t>
            </w:r>
          </w:p>
        </w:tc>
        <w:tc>
          <w:tcPr>
            <w:tcW w:w="2426" w:type="dxa"/>
            <w:tcBorders>
              <w:top w:val="single" w:sz="2" w:space="0" w:color="000000"/>
              <w:left w:val="single" w:sz="2" w:space="0" w:color="000000"/>
              <w:bottom w:val="single" w:sz="2" w:space="0" w:color="000000"/>
              <w:right w:val="single" w:sz="2" w:space="0" w:color="000000"/>
            </w:tcBorders>
            <w:tcMar>
              <w:left w:w="45" w:type="dxa"/>
            </w:tcMar>
          </w:tcPr>
          <w:p w14:paraId="30E107CF" w14:textId="77777777" w:rsidR="004376B4" w:rsidRDefault="00A23598">
            <w:pPr>
              <w:spacing w:line="240" w:lineRule="auto"/>
              <w:rPr>
                <w:rFonts w:ascii="Times New Roman" w:hAnsi="Times New Roman" w:cs="Times New Roman"/>
              </w:rPr>
            </w:pPr>
            <w:r>
              <w:rPr>
                <w:rFonts w:ascii="Times New Roman" w:hAnsi="Times New Roman" w:cs="Times New Roman"/>
                <w:sz w:val="20"/>
                <w:szCs w:val="20"/>
              </w:rPr>
              <w:t>Statutory Limits</w:t>
            </w:r>
            <w:r>
              <w:br/>
            </w:r>
            <w:r>
              <w:rPr>
                <w:rFonts w:ascii="Times New Roman" w:hAnsi="Times New Roman" w:cs="Times New Roman"/>
                <w:sz w:val="20"/>
                <w:szCs w:val="20"/>
              </w:rPr>
              <w:t>$1,000,000 per occurrence</w:t>
            </w:r>
            <w:r>
              <w:br/>
            </w:r>
            <w:r>
              <w:rPr>
                <w:rFonts w:ascii="Times New Roman" w:hAnsi="Times New Roman" w:cs="Times New Roman"/>
                <w:sz w:val="20"/>
                <w:szCs w:val="20"/>
              </w:rPr>
              <w:t>E.L. Each Accident</w:t>
            </w:r>
            <w:r>
              <w:br/>
            </w:r>
            <w:r>
              <w:rPr>
                <w:rFonts w:ascii="Times New Roman" w:hAnsi="Times New Roman" w:cs="Times New Roman"/>
                <w:sz w:val="20"/>
                <w:szCs w:val="20"/>
              </w:rPr>
              <w:t>E.L. Each Disease (each employee)</w:t>
            </w:r>
            <w:r>
              <w:br/>
            </w:r>
            <w:r>
              <w:rPr>
                <w:rFonts w:ascii="Times New Roman" w:hAnsi="Times New Roman" w:cs="Times New Roman"/>
                <w:sz w:val="20"/>
                <w:szCs w:val="20"/>
              </w:rPr>
              <w:t>E.L. Disease Policy Limit</w:t>
            </w:r>
          </w:p>
        </w:tc>
        <w:tc>
          <w:tcPr>
            <w:tcW w:w="2552" w:type="dxa"/>
            <w:tcBorders>
              <w:top w:val="single" w:sz="2" w:space="0" w:color="000000"/>
              <w:left w:val="single" w:sz="2" w:space="0" w:color="000000"/>
              <w:bottom w:val="single" w:sz="2" w:space="0" w:color="000000"/>
              <w:right w:val="single" w:sz="2" w:space="0" w:color="000000"/>
            </w:tcBorders>
            <w:tcMar>
              <w:left w:w="45" w:type="dxa"/>
            </w:tcMar>
          </w:tcPr>
          <w:p w14:paraId="43F56B63" w14:textId="77777777" w:rsidR="004376B4" w:rsidRDefault="00A23598">
            <w:pPr>
              <w:spacing w:line="240" w:lineRule="auto"/>
              <w:rPr>
                <w:rFonts w:ascii="Times New Roman" w:hAnsi="Times New Roman" w:cs="Times New Roman"/>
              </w:rPr>
            </w:pPr>
            <w:r>
              <w:rPr>
                <w:rFonts w:ascii="Times New Roman" w:hAnsi="Times New Roman" w:cs="Times New Roman"/>
                <w:b/>
                <w:i/>
                <w:sz w:val="20"/>
                <w:szCs w:val="20"/>
                <w:u w:val="single"/>
              </w:rPr>
              <w:t>District to be provided a WAIVER OF SUBROGATION AND 30-DAY NOTICE OF CANCELLATION</w:t>
            </w:r>
            <w:r>
              <w:rPr>
                <w:rFonts w:ascii="Times New Roman" w:hAnsi="Times New Roman" w:cs="Times New Roman"/>
                <w:sz w:val="20"/>
                <w:szCs w:val="20"/>
              </w:rPr>
              <w:t xml:space="preserve"> or material change in coverage.</w:t>
            </w:r>
            <w:r>
              <w:rPr>
                <w:rFonts w:ascii="Times New Roman" w:hAnsi="Times New Roman" w:cs="Times New Roman"/>
                <w:b/>
                <w:color w:val="E03E2D"/>
                <w:sz w:val="20"/>
                <w:szCs w:val="20"/>
              </w:rPr>
              <w:t>Insurance company must be A-VI rated or above.</w:t>
            </w:r>
          </w:p>
        </w:tc>
      </w:tr>
      <w:tr w:rsidR="004376B4" w14:paraId="4C0F4C43" w14:textId="77777777">
        <w:trPr>
          <w:cantSplit/>
        </w:trPr>
        <w:tc>
          <w:tcPr>
            <w:tcW w:w="2627" w:type="dxa"/>
            <w:tcBorders>
              <w:top w:val="single" w:sz="2" w:space="0" w:color="000000"/>
              <w:left w:val="single" w:sz="2" w:space="0" w:color="000000"/>
              <w:bottom w:val="single" w:sz="2" w:space="0" w:color="000000"/>
              <w:right w:val="single" w:sz="2" w:space="0" w:color="000000"/>
            </w:tcBorders>
            <w:tcMar>
              <w:left w:w="45" w:type="dxa"/>
            </w:tcMar>
          </w:tcPr>
          <w:p w14:paraId="7137A2C1" w14:textId="77777777" w:rsidR="004376B4" w:rsidRDefault="00A23598">
            <w:pPr>
              <w:spacing w:line="240" w:lineRule="auto"/>
              <w:rPr>
                <w:rFonts w:ascii="Times New Roman" w:hAnsi="Times New Roman" w:cs="Times New Roman"/>
              </w:rPr>
            </w:pPr>
            <w:r>
              <w:rPr>
                <w:rFonts w:ascii="Times New Roman" w:hAnsi="Times New Roman" w:cs="Times New Roman"/>
                <w:b/>
                <w:sz w:val="20"/>
                <w:szCs w:val="20"/>
              </w:rPr>
              <w:lastRenderedPageBreak/>
              <w:t>2. Commercial General (Public) Liability </w:t>
            </w:r>
            <w:r>
              <w:rPr>
                <w:rFonts w:ascii="Times New Roman" w:hAnsi="Times New Roman" w:cs="Times New Roman"/>
                <w:sz w:val="20"/>
                <w:szCs w:val="20"/>
              </w:rPr>
              <w:t>to include coverage for: </w:t>
            </w:r>
          </w:p>
          <w:p w14:paraId="7E6BC171" w14:textId="77777777" w:rsidR="004376B4" w:rsidRDefault="00A23598">
            <w:pPr>
              <w:pStyle w:val="BodyText"/>
              <w:numPr>
                <w:ilvl w:val="0"/>
                <w:numId w:val="8"/>
              </w:numPr>
              <w:rPr>
                <w:rFonts w:ascii="Times New Roman" w:hAnsi="Times New Roman" w:cs="Times New Roman"/>
              </w:rPr>
            </w:pPr>
            <w:r>
              <w:rPr>
                <w:rFonts w:ascii="Times New Roman" w:hAnsi="Times New Roman" w:cs="Times New Roman"/>
                <w:sz w:val="20"/>
                <w:szCs w:val="20"/>
              </w:rPr>
              <w:t>Premises/Operations</w:t>
            </w:r>
          </w:p>
          <w:p w14:paraId="06E90BA8" w14:textId="77777777" w:rsidR="004376B4" w:rsidRDefault="00A23598">
            <w:pPr>
              <w:pStyle w:val="BodyText"/>
              <w:numPr>
                <w:ilvl w:val="0"/>
                <w:numId w:val="8"/>
              </w:numPr>
              <w:rPr>
                <w:rFonts w:ascii="Times New Roman" w:hAnsi="Times New Roman" w:cs="Times New Roman"/>
              </w:rPr>
            </w:pPr>
            <w:r>
              <w:rPr>
                <w:rFonts w:ascii="Times New Roman" w:hAnsi="Times New Roman" w:cs="Times New Roman"/>
                <w:sz w:val="20"/>
                <w:szCs w:val="20"/>
              </w:rPr>
              <w:t>Products/Completed Operations</w:t>
            </w:r>
          </w:p>
          <w:p w14:paraId="3570EC65" w14:textId="77777777" w:rsidR="004376B4" w:rsidRDefault="00A23598">
            <w:pPr>
              <w:pStyle w:val="BodyText"/>
              <w:numPr>
                <w:ilvl w:val="0"/>
                <w:numId w:val="8"/>
              </w:numPr>
              <w:rPr>
                <w:rFonts w:ascii="Times New Roman" w:hAnsi="Times New Roman" w:cs="Times New Roman"/>
              </w:rPr>
            </w:pPr>
            <w:r>
              <w:rPr>
                <w:rFonts w:ascii="Times New Roman" w:hAnsi="Times New Roman" w:cs="Times New Roman"/>
                <w:sz w:val="20"/>
                <w:szCs w:val="20"/>
              </w:rPr>
              <w:t>Independent Contractors</w:t>
            </w:r>
          </w:p>
          <w:p w14:paraId="4829B9A7" w14:textId="77777777" w:rsidR="004376B4" w:rsidRDefault="00A23598">
            <w:pPr>
              <w:pStyle w:val="BodyText"/>
              <w:numPr>
                <w:ilvl w:val="0"/>
                <w:numId w:val="8"/>
              </w:numPr>
              <w:rPr>
                <w:rFonts w:ascii="Times New Roman" w:hAnsi="Times New Roman" w:cs="Times New Roman"/>
              </w:rPr>
            </w:pPr>
            <w:r>
              <w:rPr>
                <w:rFonts w:ascii="Times New Roman" w:hAnsi="Times New Roman" w:cs="Times New Roman"/>
                <w:sz w:val="20"/>
                <w:szCs w:val="20"/>
              </w:rPr>
              <w:t>Personal Injury</w:t>
            </w:r>
          </w:p>
          <w:p w14:paraId="03C42924" w14:textId="77777777" w:rsidR="004376B4" w:rsidRDefault="00A23598">
            <w:pPr>
              <w:pStyle w:val="BodyText"/>
              <w:numPr>
                <w:ilvl w:val="0"/>
                <w:numId w:val="8"/>
              </w:numPr>
              <w:rPr>
                <w:rFonts w:ascii="Times New Roman" w:hAnsi="Times New Roman" w:cs="Times New Roman"/>
              </w:rPr>
            </w:pPr>
            <w:r>
              <w:rPr>
                <w:rFonts w:ascii="Times New Roman" w:hAnsi="Times New Roman" w:cs="Times New Roman"/>
                <w:sz w:val="20"/>
                <w:szCs w:val="20"/>
              </w:rPr>
              <w:t>Contractual Liability</w:t>
            </w:r>
          </w:p>
        </w:tc>
        <w:tc>
          <w:tcPr>
            <w:tcW w:w="2426" w:type="dxa"/>
            <w:tcBorders>
              <w:top w:val="single" w:sz="2" w:space="0" w:color="000000"/>
              <w:left w:val="single" w:sz="2" w:space="0" w:color="000000"/>
              <w:bottom w:val="single" w:sz="2" w:space="0" w:color="000000"/>
              <w:right w:val="single" w:sz="2" w:space="0" w:color="000000"/>
            </w:tcBorders>
            <w:tcMar>
              <w:left w:w="45" w:type="dxa"/>
            </w:tcMar>
          </w:tcPr>
          <w:p w14:paraId="176B0C05" w14:textId="77777777" w:rsidR="004376B4" w:rsidRDefault="00A23598">
            <w:pPr>
              <w:spacing w:line="240" w:lineRule="auto"/>
              <w:rPr>
                <w:rFonts w:ascii="Times New Roman" w:hAnsi="Times New Roman" w:cs="Times New Roman"/>
              </w:rPr>
            </w:pPr>
            <w:r>
              <w:rPr>
                <w:rFonts w:ascii="Times New Roman" w:hAnsi="Times New Roman" w:cs="Times New Roman"/>
                <w:sz w:val="20"/>
                <w:szCs w:val="20"/>
              </w:rPr>
              <w:t>Bodily Injury - $250,000 per person, $500,000 per occurrence; </w:t>
            </w:r>
            <w:r>
              <w:br/>
            </w:r>
            <w:r>
              <w:rPr>
                <w:rFonts w:ascii="Times New Roman" w:hAnsi="Times New Roman" w:cs="Times New Roman"/>
                <w:sz w:val="20"/>
                <w:szCs w:val="20"/>
              </w:rPr>
              <w:t>Property Damage - $100,000 per occurrence</w:t>
            </w:r>
            <w:r>
              <w:br/>
            </w:r>
            <w:r>
              <w:rPr>
                <w:rFonts w:ascii="Times New Roman" w:hAnsi="Times New Roman" w:cs="Times New Roman"/>
                <w:sz w:val="20"/>
                <w:szCs w:val="20"/>
              </w:rPr>
              <w:t>-OR-</w:t>
            </w:r>
            <w:r>
              <w:br/>
            </w:r>
            <w:r>
              <w:rPr>
                <w:rFonts w:ascii="Times New Roman" w:hAnsi="Times New Roman" w:cs="Times New Roman"/>
                <w:sz w:val="20"/>
                <w:szCs w:val="20"/>
              </w:rPr>
              <w:t>General Aggregate limit of $1,000,000</w:t>
            </w:r>
          </w:p>
        </w:tc>
        <w:tc>
          <w:tcPr>
            <w:tcW w:w="2552" w:type="dxa"/>
            <w:tcBorders>
              <w:top w:val="single" w:sz="2" w:space="0" w:color="000000"/>
              <w:left w:val="single" w:sz="2" w:space="0" w:color="000000"/>
              <w:bottom w:val="single" w:sz="2" w:space="0" w:color="000000"/>
              <w:right w:val="single" w:sz="2" w:space="0" w:color="000000"/>
            </w:tcBorders>
            <w:tcMar>
              <w:left w:w="45" w:type="dxa"/>
            </w:tcMar>
          </w:tcPr>
          <w:p w14:paraId="00B8C94D" w14:textId="77777777" w:rsidR="004376B4" w:rsidRDefault="00A23598">
            <w:pPr>
              <w:spacing w:line="240" w:lineRule="auto"/>
              <w:rPr>
                <w:rFonts w:ascii="Times New Roman" w:hAnsi="Times New Roman" w:cs="Times New Roman"/>
              </w:rPr>
            </w:pPr>
            <w:r>
              <w:rPr>
                <w:rFonts w:ascii="Times New Roman" w:hAnsi="Times New Roman" w:cs="Times New Roman"/>
                <w:b/>
                <w:i/>
                <w:sz w:val="20"/>
                <w:szCs w:val="20"/>
                <w:u w:val="single"/>
              </w:rPr>
              <w:t>District to be listed as ADDITIONAL INSURED, be provided a WAIVER OF SUBROGATION and provided 30-DAY</w:t>
            </w:r>
            <w:r>
              <w:br/>
            </w:r>
            <w:r>
              <w:rPr>
                <w:rFonts w:ascii="Times New Roman" w:hAnsi="Times New Roman" w:cs="Times New Roman"/>
                <w:b/>
                <w:i/>
                <w:sz w:val="20"/>
                <w:szCs w:val="20"/>
                <w:u w:val="single"/>
              </w:rPr>
              <w:t>NOTICE OF CANCELLATION</w:t>
            </w:r>
            <w:r>
              <w:rPr>
                <w:rFonts w:ascii="Times New Roman" w:hAnsi="Times New Roman" w:cs="Times New Roman"/>
                <w:sz w:val="20"/>
                <w:szCs w:val="20"/>
              </w:rPr>
              <w:t xml:space="preserve"> </w:t>
            </w:r>
            <w:r>
              <w:rPr>
                <w:rFonts w:ascii="Times New Roman" w:hAnsi="Times New Roman" w:cs="Times New Roman"/>
                <w:b/>
                <w:sz w:val="20"/>
                <w:szCs w:val="20"/>
              </w:rPr>
              <w:t>or</w:t>
            </w:r>
            <w:r>
              <w:br/>
            </w:r>
            <w:r>
              <w:rPr>
                <w:rFonts w:ascii="Times New Roman" w:hAnsi="Times New Roman" w:cs="Times New Roman"/>
                <w:b/>
                <w:sz w:val="20"/>
                <w:szCs w:val="20"/>
              </w:rPr>
              <w:t>material changes in coverage.</w:t>
            </w:r>
            <w:r>
              <w:rPr>
                <w:rFonts w:ascii="Times New Roman" w:hAnsi="Times New Roman" w:cs="Times New Roman"/>
                <w:b/>
                <w:color w:val="E03E2D"/>
                <w:sz w:val="20"/>
                <w:szCs w:val="20"/>
              </w:rPr>
              <w:t>Insurance company must be A-VI rated or above</w:t>
            </w:r>
          </w:p>
        </w:tc>
      </w:tr>
      <w:tr w:rsidR="004376B4" w14:paraId="13DCA593" w14:textId="77777777">
        <w:trPr>
          <w:cantSplit/>
        </w:trPr>
        <w:tc>
          <w:tcPr>
            <w:tcW w:w="2627" w:type="dxa"/>
            <w:tcBorders>
              <w:top w:val="single" w:sz="2" w:space="0" w:color="000000"/>
              <w:left w:val="single" w:sz="2" w:space="0" w:color="000000"/>
              <w:bottom w:val="single" w:sz="2" w:space="0" w:color="000000"/>
              <w:right w:val="single" w:sz="2" w:space="0" w:color="000000"/>
            </w:tcBorders>
            <w:tcMar>
              <w:left w:w="45" w:type="dxa"/>
            </w:tcMar>
          </w:tcPr>
          <w:p w14:paraId="01ED9683" w14:textId="77777777" w:rsidR="004376B4" w:rsidRDefault="00A23598">
            <w:pPr>
              <w:spacing w:line="240" w:lineRule="auto"/>
              <w:rPr>
                <w:rFonts w:ascii="Times New Roman" w:hAnsi="Times New Roman" w:cs="Times New Roman"/>
              </w:rPr>
            </w:pPr>
            <w:r>
              <w:rPr>
                <w:rFonts w:ascii="Times New Roman" w:hAnsi="Times New Roman" w:cs="Times New Roman"/>
                <w:b/>
                <w:sz w:val="20"/>
                <w:szCs w:val="20"/>
              </w:rPr>
              <w:t>3. Business Auto Liability </w:t>
            </w:r>
            <w:r>
              <w:rPr>
                <w:rFonts w:ascii="Times New Roman" w:hAnsi="Times New Roman" w:cs="Times New Roman"/>
                <w:sz w:val="20"/>
                <w:szCs w:val="20"/>
              </w:rPr>
              <w:t>to include coverage for:</w:t>
            </w:r>
          </w:p>
          <w:p w14:paraId="12B3DB50" w14:textId="77777777" w:rsidR="004376B4" w:rsidRDefault="00A23598">
            <w:pPr>
              <w:pStyle w:val="BodyText"/>
              <w:numPr>
                <w:ilvl w:val="0"/>
                <w:numId w:val="9"/>
              </w:numPr>
              <w:rPr>
                <w:rFonts w:ascii="Times New Roman" w:hAnsi="Times New Roman" w:cs="Times New Roman"/>
              </w:rPr>
            </w:pPr>
            <w:r>
              <w:rPr>
                <w:rFonts w:ascii="Times New Roman" w:hAnsi="Times New Roman" w:cs="Times New Roman"/>
                <w:sz w:val="20"/>
                <w:szCs w:val="20"/>
              </w:rPr>
              <w:t>Owned/Leased vehicles</w:t>
            </w:r>
          </w:p>
          <w:p w14:paraId="18F136A0" w14:textId="77777777" w:rsidR="004376B4" w:rsidRDefault="00A23598">
            <w:pPr>
              <w:pStyle w:val="BodyText"/>
              <w:numPr>
                <w:ilvl w:val="0"/>
                <w:numId w:val="9"/>
              </w:numPr>
              <w:rPr>
                <w:rFonts w:ascii="Times New Roman" w:hAnsi="Times New Roman" w:cs="Times New Roman"/>
              </w:rPr>
            </w:pPr>
            <w:r>
              <w:rPr>
                <w:rFonts w:ascii="Times New Roman" w:hAnsi="Times New Roman" w:cs="Times New Roman"/>
                <w:sz w:val="20"/>
                <w:szCs w:val="20"/>
              </w:rPr>
              <w:t>Non-Owned vehicles</w:t>
            </w:r>
          </w:p>
          <w:p w14:paraId="78C96932" w14:textId="77777777" w:rsidR="004376B4" w:rsidRDefault="00A23598">
            <w:pPr>
              <w:pStyle w:val="BodyText"/>
              <w:numPr>
                <w:ilvl w:val="0"/>
                <w:numId w:val="9"/>
              </w:numPr>
              <w:rPr>
                <w:rFonts w:ascii="Times New Roman" w:hAnsi="Times New Roman" w:cs="Times New Roman"/>
              </w:rPr>
            </w:pPr>
            <w:r>
              <w:rPr>
                <w:rFonts w:ascii="Times New Roman" w:hAnsi="Times New Roman" w:cs="Times New Roman"/>
                <w:sz w:val="20"/>
                <w:szCs w:val="20"/>
              </w:rPr>
              <w:t>Hired Vehicles</w:t>
            </w:r>
          </w:p>
        </w:tc>
        <w:tc>
          <w:tcPr>
            <w:tcW w:w="2426" w:type="dxa"/>
            <w:tcBorders>
              <w:top w:val="single" w:sz="2" w:space="0" w:color="000000"/>
              <w:left w:val="single" w:sz="2" w:space="0" w:color="000000"/>
              <w:bottom w:val="single" w:sz="2" w:space="0" w:color="000000"/>
              <w:right w:val="single" w:sz="2" w:space="0" w:color="000000"/>
            </w:tcBorders>
            <w:tcMar>
              <w:left w:w="45" w:type="dxa"/>
            </w:tcMar>
          </w:tcPr>
          <w:p w14:paraId="61D59188" w14:textId="77777777" w:rsidR="004376B4" w:rsidRDefault="00A23598">
            <w:pPr>
              <w:spacing w:line="240" w:lineRule="auto"/>
              <w:rPr>
                <w:rFonts w:ascii="Times New Roman" w:hAnsi="Times New Roman" w:cs="Times New Roman"/>
              </w:rPr>
            </w:pPr>
            <w:r>
              <w:rPr>
                <w:rFonts w:ascii="Times New Roman" w:hAnsi="Times New Roman" w:cs="Times New Roman"/>
                <w:sz w:val="20"/>
                <w:szCs w:val="20"/>
              </w:rPr>
              <w:t>Bodily Injury - $250,000 per person, $500,000 per occurrence; </w:t>
            </w:r>
            <w:r>
              <w:br/>
            </w:r>
            <w:r>
              <w:rPr>
                <w:rFonts w:ascii="Times New Roman" w:hAnsi="Times New Roman" w:cs="Times New Roman"/>
                <w:sz w:val="20"/>
                <w:szCs w:val="20"/>
              </w:rPr>
              <w:t>Property Damage - $100,000 per occurrence.</w:t>
            </w:r>
            <w:r>
              <w:br/>
            </w:r>
            <w:r>
              <w:rPr>
                <w:rFonts w:ascii="Times New Roman" w:hAnsi="Times New Roman" w:cs="Times New Roman"/>
                <w:sz w:val="20"/>
                <w:szCs w:val="20"/>
              </w:rPr>
              <w:t>-OR-</w:t>
            </w:r>
            <w:r>
              <w:br/>
            </w:r>
            <w:r>
              <w:rPr>
                <w:rFonts w:ascii="Times New Roman" w:hAnsi="Times New Roman" w:cs="Times New Roman"/>
                <w:sz w:val="20"/>
                <w:szCs w:val="20"/>
              </w:rPr>
              <w:t>Combined single limit of $1,000,000</w:t>
            </w:r>
          </w:p>
        </w:tc>
        <w:tc>
          <w:tcPr>
            <w:tcW w:w="2552" w:type="dxa"/>
            <w:tcBorders>
              <w:top w:val="single" w:sz="2" w:space="0" w:color="000000"/>
              <w:left w:val="single" w:sz="2" w:space="0" w:color="000000"/>
              <w:bottom w:val="single" w:sz="2" w:space="0" w:color="000000"/>
              <w:right w:val="single" w:sz="2" w:space="0" w:color="000000"/>
            </w:tcBorders>
            <w:tcMar>
              <w:left w:w="45" w:type="dxa"/>
            </w:tcMar>
          </w:tcPr>
          <w:p w14:paraId="593CFDAC" w14:textId="77777777" w:rsidR="004376B4" w:rsidRDefault="00A23598">
            <w:pPr>
              <w:spacing w:line="240" w:lineRule="auto"/>
              <w:rPr>
                <w:rFonts w:ascii="Times New Roman" w:hAnsi="Times New Roman" w:cs="Times New Roman"/>
              </w:rPr>
            </w:pPr>
            <w:r>
              <w:rPr>
                <w:rFonts w:ascii="Times New Roman" w:hAnsi="Times New Roman" w:cs="Times New Roman"/>
                <w:b/>
                <w:i/>
                <w:sz w:val="20"/>
                <w:szCs w:val="20"/>
                <w:u w:val="single"/>
              </w:rPr>
              <w:t xml:space="preserve">District to be listed as ADDITIONAL INSURED, be provided a WAIVER OF SUBROGATION and provided 30-DAY NOTICE OF CANCELLATION </w:t>
            </w:r>
            <w:r>
              <w:rPr>
                <w:rFonts w:ascii="Times New Roman" w:hAnsi="Times New Roman" w:cs="Times New Roman"/>
                <w:b/>
                <w:sz w:val="20"/>
                <w:szCs w:val="20"/>
              </w:rPr>
              <w:t>or material change in coverage.</w:t>
            </w:r>
            <w:r>
              <w:rPr>
                <w:rFonts w:ascii="Times New Roman" w:hAnsi="Times New Roman" w:cs="Times New Roman"/>
                <w:b/>
                <w:color w:val="E03E2D"/>
                <w:sz w:val="20"/>
                <w:szCs w:val="20"/>
              </w:rPr>
              <w:t>Insurance company must be A-VI rated or above.</w:t>
            </w:r>
          </w:p>
        </w:tc>
      </w:tr>
    </w:tbl>
    <w:p w14:paraId="12C8B612" w14:textId="77777777" w:rsidR="004376B4" w:rsidRDefault="00A23598">
      <w:pPr>
        <w:spacing w:line="240" w:lineRule="auto"/>
        <w:ind w:left="108"/>
        <w:rPr>
          <w:rFonts w:ascii="Times New Roman" w:hAnsi="Times New Roman" w:cs="Times New Roman"/>
        </w:rPr>
      </w:pPr>
      <w:r>
        <w:rPr>
          <w:rFonts w:ascii="Times New Roman" w:hAnsi="Times New Roman" w:cs="Times New Roman"/>
        </w:rPr>
        <w:t> </w:t>
      </w:r>
    </w:p>
    <w:p w14:paraId="38FD96D3" w14:textId="77777777" w:rsidR="004376B4" w:rsidRDefault="00A23598">
      <w:pPr>
        <w:pStyle w:val="Heading1"/>
        <w:rPr>
          <w:rFonts w:cs="Times New Roman"/>
        </w:rPr>
      </w:pPr>
      <w:r>
        <w:rPr>
          <w:rFonts w:cs="Times New Roman"/>
        </w:rPr>
        <w:t>Statement of Work</w:t>
      </w:r>
    </w:p>
    <w:p w14:paraId="738FDEA9" w14:textId="77777777" w:rsidR="004376B4" w:rsidRDefault="00A23598">
      <w:pPr>
        <w:pStyle w:val="Heading2"/>
        <w:rPr>
          <w:rFonts w:cs="Times New Roman"/>
        </w:rPr>
      </w:pPr>
      <w:r>
        <w:rPr>
          <w:rFonts w:cs="Times New Roman"/>
        </w:rPr>
        <w:t>Special Terms and Conditions: Payment</w:t>
      </w:r>
    </w:p>
    <w:p w14:paraId="715DFA91" w14:textId="0FA226F7" w:rsidR="004376B4" w:rsidRDefault="00A23598">
      <w:pPr>
        <w:spacing w:line="240" w:lineRule="auto"/>
        <w:rPr>
          <w:rFonts w:ascii="Times New Roman" w:hAnsi="Times New Roman" w:cs="Times New Roman"/>
        </w:rPr>
      </w:pPr>
      <w:r>
        <w:rPr>
          <w:rFonts w:ascii="Times New Roman" w:hAnsi="Times New Roman" w:cs="Times New Roman"/>
        </w:rPr>
        <w:t xml:space="preserve">Payment will be made on a monthly basis, payable at the end of each month after service is rendered. Invoices shall be submitted to the designated Facilities Operations staff member for approval and forwarded to the District’s Business Office for payment. Payment will be made in accordance with </w:t>
      </w:r>
      <w:r w:rsidRPr="00A11D35">
        <w:rPr>
          <w:rFonts w:ascii="Times New Roman" w:hAnsi="Times New Roman" w:cs="Times New Roman"/>
        </w:rPr>
        <w:t xml:space="preserve">Section </w:t>
      </w:r>
      <w:r w:rsidR="00A11D35" w:rsidRPr="00A11D35">
        <w:rPr>
          <w:rFonts w:ascii="Times New Roman" w:hAnsi="Times New Roman" w:cs="Times New Roman"/>
        </w:rPr>
        <w:t>1</w:t>
      </w:r>
      <w:r w:rsidR="00A11D35">
        <w:rPr>
          <w:rFonts w:ascii="Times New Roman" w:hAnsi="Times New Roman" w:cs="Times New Roman"/>
        </w:rPr>
        <w:t>.9</w:t>
      </w:r>
      <w:r>
        <w:rPr>
          <w:rFonts w:ascii="Times New Roman" w:hAnsi="Times New Roman" w:cs="Times New Roman"/>
        </w:rPr>
        <w:t xml:space="preserve"> of the standard terms and conditions of the solicitation.</w:t>
      </w:r>
    </w:p>
    <w:p w14:paraId="3D629293" w14:textId="77777777" w:rsidR="004376B4" w:rsidRDefault="00A23598">
      <w:pPr>
        <w:pStyle w:val="Heading2"/>
        <w:rPr>
          <w:rFonts w:cs="Times New Roman"/>
        </w:rPr>
      </w:pPr>
      <w:r>
        <w:rPr>
          <w:rFonts w:cs="Times New Roman"/>
        </w:rPr>
        <w:t>Special Terms and Conditions: Damages</w:t>
      </w:r>
    </w:p>
    <w:p w14:paraId="099DDBA9" w14:textId="77777777" w:rsidR="004376B4" w:rsidRDefault="00A23598">
      <w:pPr>
        <w:spacing w:line="240" w:lineRule="auto"/>
        <w:rPr>
          <w:rFonts w:ascii="Times New Roman" w:hAnsi="Times New Roman" w:cs="Times New Roman"/>
        </w:rPr>
      </w:pPr>
      <w:r>
        <w:rPr>
          <w:rFonts w:ascii="Times New Roman" w:hAnsi="Times New Roman" w:cs="Times New Roman"/>
        </w:rPr>
        <w:t>The Vendor shall be responsible for the repair or replacement cost of any damage to District’s property caused by the use, misuse or negligence of the Vendor’s employees. The Vendor shall be responsible for reporting, in writing within seventy-two (72) hours of the occurrence, damage to District’s property. Failure to make report to the designated Facilities Operations staff member of the occurrence within the specified time may be cause for termination of this contract.</w:t>
      </w:r>
    </w:p>
    <w:p w14:paraId="08009619" w14:textId="77777777" w:rsidR="004376B4" w:rsidRDefault="00A23598">
      <w:pPr>
        <w:pStyle w:val="Heading2"/>
        <w:rPr>
          <w:rFonts w:cs="Times New Roman"/>
        </w:rPr>
      </w:pPr>
      <w:r>
        <w:rPr>
          <w:rFonts w:cs="Times New Roman"/>
        </w:rPr>
        <w:t>Special Terms and Conditions: Safety Training</w:t>
      </w:r>
    </w:p>
    <w:p w14:paraId="198AFD4C" w14:textId="77777777" w:rsidR="004376B4" w:rsidRDefault="00A23598">
      <w:pPr>
        <w:spacing w:line="240" w:lineRule="auto"/>
        <w:rPr>
          <w:rFonts w:ascii="Times New Roman" w:hAnsi="Times New Roman" w:cs="Times New Roman"/>
        </w:rPr>
      </w:pPr>
      <w:r>
        <w:rPr>
          <w:rFonts w:ascii="Times New Roman" w:hAnsi="Times New Roman" w:cs="Times New Roman"/>
        </w:rPr>
        <w:t>The Vendor shall be responsible for safety training for its employees. This information should be submitted as part of the Vendor’s proposal. The Vendor must also be able to provide evidence that all employees have completed training. This program shall include the following:</w:t>
      </w:r>
    </w:p>
    <w:p w14:paraId="042419A4" w14:textId="77777777" w:rsidR="004376B4" w:rsidRDefault="00A23598">
      <w:pPr>
        <w:pStyle w:val="BodyText"/>
        <w:numPr>
          <w:ilvl w:val="0"/>
          <w:numId w:val="10"/>
        </w:numPr>
        <w:rPr>
          <w:rFonts w:ascii="Times New Roman" w:hAnsi="Times New Roman" w:cs="Times New Roman"/>
        </w:rPr>
      </w:pPr>
      <w:r>
        <w:rPr>
          <w:rFonts w:ascii="Times New Roman" w:hAnsi="Times New Roman" w:cs="Times New Roman"/>
        </w:rPr>
        <w:t>Safe work habits.</w:t>
      </w:r>
    </w:p>
    <w:p w14:paraId="77F85190" w14:textId="77777777" w:rsidR="004376B4" w:rsidRDefault="00A23598">
      <w:pPr>
        <w:pStyle w:val="BodyText"/>
        <w:numPr>
          <w:ilvl w:val="0"/>
          <w:numId w:val="10"/>
        </w:numPr>
        <w:rPr>
          <w:rFonts w:ascii="Times New Roman" w:hAnsi="Times New Roman" w:cs="Times New Roman"/>
        </w:rPr>
      </w:pPr>
      <w:r>
        <w:rPr>
          <w:rFonts w:ascii="Times New Roman" w:hAnsi="Times New Roman" w:cs="Times New Roman"/>
        </w:rPr>
        <w:t>Safe use of cleaning chemicals and cleaning equipment.</w:t>
      </w:r>
    </w:p>
    <w:p w14:paraId="0C5DE8DE" w14:textId="77777777" w:rsidR="004376B4" w:rsidRDefault="00A23598">
      <w:pPr>
        <w:pStyle w:val="BodyText"/>
        <w:numPr>
          <w:ilvl w:val="0"/>
          <w:numId w:val="10"/>
        </w:numPr>
        <w:rPr>
          <w:rFonts w:ascii="Times New Roman" w:hAnsi="Times New Roman" w:cs="Times New Roman"/>
        </w:rPr>
      </w:pPr>
      <w:r>
        <w:rPr>
          <w:rFonts w:ascii="Times New Roman" w:hAnsi="Times New Roman" w:cs="Times New Roman"/>
        </w:rPr>
        <w:lastRenderedPageBreak/>
        <w:t>The use of equipment signs, barriers, or other devices to protect the building occupants or equipment.</w:t>
      </w:r>
    </w:p>
    <w:p w14:paraId="09BB4154" w14:textId="77777777" w:rsidR="004376B4" w:rsidRDefault="00A23598">
      <w:pPr>
        <w:pStyle w:val="BodyText"/>
        <w:numPr>
          <w:ilvl w:val="0"/>
          <w:numId w:val="10"/>
        </w:numPr>
        <w:rPr>
          <w:rFonts w:ascii="Times New Roman" w:hAnsi="Times New Roman" w:cs="Times New Roman"/>
        </w:rPr>
      </w:pPr>
      <w:r>
        <w:rPr>
          <w:rFonts w:ascii="Times New Roman" w:hAnsi="Times New Roman" w:cs="Times New Roman"/>
        </w:rPr>
        <w:t>Recognizing hazardous or other materials that are not allowed for use in this contract.</w:t>
      </w:r>
    </w:p>
    <w:p w14:paraId="6FC5DB3A" w14:textId="77777777" w:rsidR="004376B4" w:rsidRDefault="00A23598">
      <w:pPr>
        <w:pStyle w:val="BodyText"/>
        <w:numPr>
          <w:ilvl w:val="0"/>
          <w:numId w:val="10"/>
        </w:numPr>
        <w:rPr>
          <w:rFonts w:ascii="Times New Roman" w:hAnsi="Times New Roman" w:cs="Times New Roman"/>
        </w:rPr>
      </w:pPr>
      <w:r>
        <w:rPr>
          <w:rFonts w:ascii="Times New Roman" w:hAnsi="Times New Roman" w:cs="Times New Roman"/>
        </w:rPr>
        <w:t>Safety Data Sheets (SDS) shall be provided for chemicals prior to delivery of same. SDS changes, corrections and additions shall be the responsibility of the vendor.</w:t>
      </w:r>
    </w:p>
    <w:p w14:paraId="14782441" w14:textId="77777777" w:rsidR="004376B4" w:rsidRDefault="00A23598">
      <w:pPr>
        <w:pStyle w:val="BodyText"/>
        <w:numPr>
          <w:ilvl w:val="0"/>
          <w:numId w:val="10"/>
        </w:numPr>
        <w:rPr>
          <w:rFonts w:ascii="Times New Roman" w:hAnsi="Times New Roman" w:cs="Times New Roman"/>
        </w:rPr>
      </w:pPr>
      <w:r>
        <w:rPr>
          <w:rFonts w:ascii="Times New Roman" w:hAnsi="Times New Roman" w:cs="Times New Roman"/>
        </w:rPr>
        <w:t>Blood-borne Pathogens Training</w:t>
      </w:r>
    </w:p>
    <w:p w14:paraId="60137F8B" w14:textId="77777777" w:rsidR="004376B4" w:rsidRDefault="00A23598">
      <w:pPr>
        <w:pStyle w:val="BodyText"/>
        <w:numPr>
          <w:ilvl w:val="0"/>
          <w:numId w:val="10"/>
        </w:numPr>
        <w:rPr>
          <w:rFonts w:ascii="Times New Roman" w:hAnsi="Times New Roman" w:cs="Times New Roman"/>
        </w:rPr>
      </w:pPr>
      <w:r>
        <w:rPr>
          <w:rFonts w:ascii="Times New Roman" w:hAnsi="Times New Roman" w:cs="Times New Roman"/>
        </w:rPr>
        <w:t>All cleaning products in a correctly labeled container.</w:t>
      </w:r>
    </w:p>
    <w:p w14:paraId="6710DE98" w14:textId="77777777" w:rsidR="004376B4" w:rsidRDefault="00A23598">
      <w:pPr>
        <w:pStyle w:val="BodyText"/>
        <w:numPr>
          <w:ilvl w:val="0"/>
          <w:numId w:val="10"/>
        </w:numPr>
        <w:rPr>
          <w:rFonts w:ascii="Times New Roman" w:hAnsi="Times New Roman" w:cs="Times New Roman"/>
        </w:rPr>
      </w:pPr>
      <w:r>
        <w:rPr>
          <w:rFonts w:ascii="Times New Roman" w:hAnsi="Times New Roman" w:cs="Times New Roman"/>
        </w:rPr>
        <w:t>Training shall be required for all new employees within a week of hire and annual training for all employees.</w:t>
      </w:r>
    </w:p>
    <w:p w14:paraId="0D386B07" w14:textId="77777777" w:rsidR="004376B4" w:rsidRDefault="00A23598">
      <w:pPr>
        <w:pStyle w:val="BodyText"/>
        <w:numPr>
          <w:ilvl w:val="0"/>
          <w:numId w:val="10"/>
        </w:numPr>
        <w:rPr>
          <w:rFonts w:ascii="Times New Roman" w:hAnsi="Times New Roman" w:cs="Times New Roman"/>
        </w:rPr>
      </w:pPr>
      <w:r>
        <w:rPr>
          <w:rFonts w:ascii="Times New Roman" w:hAnsi="Times New Roman" w:cs="Times New Roman"/>
        </w:rPr>
        <w:t>All non-cleaning supervisors shall have first aid training.</w:t>
      </w:r>
      <w:r>
        <w:rPr>
          <w:rFonts w:ascii="Times New Roman" w:hAnsi="Times New Roman" w:cs="Times New Roman"/>
        </w:rPr>
        <w:t>In addition to the above, the Vendor shall be responsible for obeying all rules and regulations of any governing agency having jurisdiction.</w:t>
      </w:r>
    </w:p>
    <w:p w14:paraId="486E9E0B" w14:textId="77777777" w:rsidR="004376B4" w:rsidRDefault="00A23598">
      <w:pPr>
        <w:pStyle w:val="Heading2"/>
        <w:rPr>
          <w:rFonts w:cs="Times New Roman"/>
        </w:rPr>
      </w:pPr>
      <w:r>
        <w:rPr>
          <w:rFonts w:cs="Times New Roman"/>
        </w:rPr>
        <w:t>Special Terms and Conditions: Security Requirements</w:t>
      </w:r>
    </w:p>
    <w:p w14:paraId="56B1F62B" w14:textId="77777777" w:rsidR="004376B4" w:rsidRDefault="00A23598">
      <w:pPr>
        <w:spacing w:line="240" w:lineRule="auto"/>
        <w:rPr>
          <w:rFonts w:ascii="Times New Roman" w:hAnsi="Times New Roman" w:cs="Times New Roman"/>
        </w:rPr>
      </w:pPr>
      <w:r>
        <w:rPr>
          <w:rFonts w:ascii="Times New Roman" w:hAnsi="Times New Roman" w:cs="Times New Roman"/>
        </w:rPr>
        <w:t>The Vendor shall be responsible for training its employees in the security requirements of the District, and shall be responsible for enforcing the security rules of the District as they apply to its employees. In addition to any other security rules and regulations, the Vendor shall inform his/her employees of the following:</w:t>
      </w:r>
    </w:p>
    <w:p w14:paraId="043DB83A" w14:textId="77777777" w:rsidR="004376B4" w:rsidRDefault="00A23598">
      <w:pPr>
        <w:pStyle w:val="BodyText"/>
        <w:numPr>
          <w:ilvl w:val="0"/>
          <w:numId w:val="11"/>
        </w:numPr>
        <w:rPr>
          <w:rFonts w:ascii="Times New Roman" w:hAnsi="Times New Roman" w:cs="Times New Roman"/>
        </w:rPr>
      </w:pPr>
      <w:r>
        <w:rPr>
          <w:rFonts w:ascii="Times New Roman" w:hAnsi="Times New Roman" w:cs="Times New Roman"/>
        </w:rPr>
        <w:t>No guns, knives, or other dangerous weapons are allowed on the premises.</w:t>
      </w:r>
    </w:p>
    <w:p w14:paraId="4ED12C10" w14:textId="77777777" w:rsidR="004376B4" w:rsidRDefault="00A23598">
      <w:pPr>
        <w:pStyle w:val="BodyText"/>
        <w:numPr>
          <w:ilvl w:val="0"/>
          <w:numId w:val="11"/>
        </w:numPr>
        <w:rPr>
          <w:rFonts w:ascii="Times New Roman" w:hAnsi="Times New Roman" w:cs="Times New Roman"/>
        </w:rPr>
      </w:pPr>
      <w:r>
        <w:rPr>
          <w:rFonts w:ascii="Times New Roman" w:hAnsi="Times New Roman" w:cs="Times New Roman"/>
        </w:rPr>
        <w:t>No dangerous drugs, or other prohibited substances, including alcohol are allowed on premises.</w:t>
      </w:r>
    </w:p>
    <w:p w14:paraId="499434FC" w14:textId="77777777" w:rsidR="004376B4" w:rsidRDefault="00A23598">
      <w:pPr>
        <w:pStyle w:val="BodyText"/>
        <w:numPr>
          <w:ilvl w:val="0"/>
          <w:numId w:val="11"/>
        </w:numPr>
        <w:rPr>
          <w:rFonts w:ascii="Times New Roman" w:hAnsi="Times New Roman" w:cs="Times New Roman"/>
        </w:rPr>
      </w:pPr>
      <w:r>
        <w:rPr>
          <w:rFonts w:ascii="Times New Roman" w:hAnsi="Times New Roman" w:cs="Times New Roman"/>
        </w:rPr>
        <w:t>Vendor will be furnished, or given access to, keys and access cards to the Service Areas by the designated Facilities Operations staff member and shall be held responsible for their use or misuse. Key control will be as directed by the designated Facilities Operations staff member. All keys to the building will be furnished by the designated Facilities Operations staff member to the Vendor. All keys remain the property of the District, and shall not be duplicated by the Vendor or his/her employees. All keys</w:t>
      </w:r>
      <w:r>
        <w:rPr>
          <w:rFonts w:ascii="Times New Roman" w:hAnsi="Times New Roman" w:cs="Times New Roman"/>
        </w:rPr>
        <w:t xml:space="preserve"> shall be returned to the District Facility Staff upon request. Vendor shall be liable for the cost of any replacement keys and access cards, and for the cost of any re-keying or re-programming of locks necessitated by loss of keys and access cards. All damaged keys and access cards must be returned to Facilities Staff. District keys and access cards shall not be taken out of the Service Areas except for keys and access cards necessary for Vendor's supervisory staff to access the custodial office space assi</w:t>
      </w:r>
      <w:r>
        <w:rPr>
          <w:rFonts w:ascii="Times New Roman" w:hAnsi="Times New Roman" w:cs="Times New Roman"/>
        </w:rPr>
        <w:t xml:space="preserve">gned to Vendor. No master keys may be taken from the building. No keys will be left in doors or on service carts. </w:t>
      </w:r>
      <w:r>
        <w:rPr>
          <w:rFonts w:ascii="Times New Roman" w:hAnsi="Times New Roman" w:cs="Times New Roman"/>
          <w:b/>
        </w:rPr>
        <w:t>All exterior doors must be locked if leaving after hours. The non-cleaning supervisor shall be responsible for ensuring all exterior doors are locked before leaving.</w:t>
      </w:r>
    </w:p>
    <w:p w14:paraId="55C172D9" w14:textId="77777777" w:rsidR="004376B4" w:rsidRDefault="00A23598">
      <w:pPr>
        <w:pStyle w:val="BodyText"/>
        <w:numPr>
          <w:ilvl w:val="1"/>
          <w:numId w:val="12"/>
        </w:numPr>
        <w:rPr>
          <w:rFonts w:ascii="Times New Roman" w:hAnsi="Times New Roman" w:cs="Times New Roman"/>
        </w:rPr>
      </w:pPr>
      <w:r>
        <w:rPr>
          <w:rFonts w:ascii="Times New Roman" w:hAnsi="Times New Roman" w:cs="Times New Roman"/>
        </w:rPr>
        <w:t>The Vendor will be given a key ring at the beginning of a shift, which contains all building masters. These shall be left on the ring, used by the supervisor to lock and unlock buildings as required and returned to the designated Facilities Operations staff member each morning.</w:t>
      </w:r>
    </w:p>
    <w:p w14:paraId="795FDDB9" w14:textId="77777777" w:rsidR="004376B4" w:rsidRDefault="00A23598">
      <w:pPr>
        <w:pStyle w:val="BodyText"/>
        <w:numPr>
          <w:ilvl w:val="1"/>
          <w:numId w:val="12"/>
        </w:numPr>
        <w:rPr>
          <w:rFonts w:ascii="Times New Roman" w:hAnsi="Times New Roman" w:cs="Times New Roman"/>
        </w:rPr>
      </w:pPr>
      <w:r>
        <w:rPr>
          <w:rFonts w:ascii="Times New Roman" w:hAnsi="Times New Roman" w:cs="Times New Roman"/>
        </w:rPr>
        <w:t>A charge of $100.00 per key will assessed for any key not returned.</w:t>
      </w:r>
    </w:p>
    <w:p w14:paraId="6DC9FBD0" w14:textId="77777777" w:rsidR="004376B4" w:rsidRDefault="00A23598">
      <w:pPr>
        <w:pStyle w:val="BodyText"/>
        <w:numPr>
          <w:ilvl w:val="0"/>
          <w:numId w:val="11"/>
        </w:numPr>
        <w:rPr>
          <w:rFonts w:ascii="Times New Roman" w:hAnsi="Times New Roman" w:cs="Times New Roman"/>
        </w:rPr>
      </w:pPr>
      <w:r>
        <w:rPr>
          <w:rFonts w:ascii="Times New Roman" w:hAnsi="Times New Roman" w:cs="Times New Roman"/>
        </w:rPr>
        <w:lastRenderedPageBreak/>
        <w:t>All District campuses are “Tobacco Free”. This includes parking lots and the use of smokeless tobacco.</w:t>
      </w:r>
    </w:p>
    <w:p w14:paraId="78CE5345" w14:textId="77777777" w:rsidR="004376B4" w:rsidRDefault="00A23598">
      <w:pPr>
        <w:pStyle w:val="BodyText"/>
        <w:numPr>
          <w:ilvl w:val="0"/>
          <w:numId w:val="11"/>
        </w:numPr>
        <w:rPr>
          <w:rFonts w:ascii="Times New Roman" w:hAnsi="Times New Roman" w:cs="Times New Roman"/>
        </w:rPr>
      </w:pPr>
      <w:r>
        <w:rPr>
          <w:rFonts w:ascii="Times New Roman" w:hAnsi="Times New Roman" w:cs="Times New Roman"/>
        </w:rPr>
        <w:t>Family members or other individuals that are not employed by the Vendor and assigned to provide services under this contract shall not be allowed to accompany workers on campus while providing such services. </w:t>
      </w:r>
    </w:p>
    <w:p w14:paraId="1E5D6FE3" w14:textId="77777777" w:rsidR="004376B4" w:rsidRDefault="00A23598">
      <w:pPr>
        <w:pStyle w:val="Heading2"/>
        <w:rPr>
          <w:rFonts w:cs="Times New Roman"/>
        </w:rPr>
      </w:pPr>
      <w:r>
        <w:rPr>
          <w:rFonts w:cs="Times New Roman"/>
        </w:rPr>
        <w:t>Special Terms and Conditions: Employee Policy - Polygraph</w:t>
      </w:r>
    </w:p>
    <w:p w14:paraId="019A07A6" w14:textId="77777777" w:rsidR="004376B4" w:rsidRDefault="00A23598">
      <w:pPr>
        <w:spacing w:line="240" w:lineRule="auto"/>
        <w:rPr>
          <w:rFonts w:ascii="Times New Roman" w:hAnsi="Times New Roman" w:cs="Times New Roman"/>
        </w:rPr>
      </w:pPr>
      <w:r>
        <w:rPr>
          <w:rFonts w:ascii="Times New Roman" w:hAnsi="Times New Roman" w:cs="Times New Roman"/>
        </w:rPr>
        <w:t>To the extent permitted by law, vendor shall be required to adopt and maintain during the term of the Contract with the District, an employee policy requiring that an employee of the vendor submit to a polygraph test in the event that the employee is suspected of an illegal or unlawful act, the results of which shall be provided to the VP of Facilities and Construction for the District.</w:t>
      </w:r>
    </w:p>
    <w:p w14:paraId="0D2416EB" w14:textId="77777777" w:rsidR="004376B4" w:rsidRDefault="00A23598">
      <w:pPr>
        <w:pStyle w:val="Heading2"/>
        <w:rPr>
          <w:rFonts w:cs="Times New Roman"/>
        </w:rPr>
      </w:pPr>
      <w:r>
        <w:rPr>
          <w:rFonts w:cs="Times New Roman"/>
        </w:rPr>
        <w:t>Special Terms and Conditions: Personnel Relations</w:t>
      </w:r>
    </w:p>
    <w:p w14:paraId="3C8FDDE9" w14:textId="77777777" w:rsidR="004376B4" w:rsidRDefault="00A23598">
      <w:pPr>
        <w:spacing w:line="240" w:lineRule="auto"/>
        <w:rPr>
          <w:rFonts w:ascii="Times New Roman" w:hAnsi="Times New Roman" w:cs="Times New Roman"/>
        </w:rPr>
      </w:pPr>
      <w:r>
        <w:rPr>
          <w:rFonts w:ascii="Times New Roman" w:hAnsi="Times New Roman" w:cs="Times New Roman"/>
        </w:rPr>
        <w:t xml:space="preserve">Personnel relations of the Vendor’s employees shall be the Vendor’s responsibility, including compliance with all applicable government regulations related to the employment of personnel. The Vendor shall be an Equal Opportunity Employer and shall neither discriminate nor permit discrimination in its operations or employment practices against any person or group of persons on the grounds of race, color, religion, national origin, gender, or veteran status. The vendor shall hire only persons who may legally </w:t>
      </w:r>
      <w:r>
        <w:rPr>
          <w:rFonts w:ascii="Times New Roman" w:hAnsi="Times New Roman" w:cs="Times New Roman"/>
        </w:rPr>
        <w:t>work in the United States, to include citizens and nationals of the United States and documented workers authorized to work in the United States. It is the Vendor’s responsibility to verify the identity and employment eligibility of anyone hired for performance under this contract. All persons performing work under this contract must be an employee of the vendor and must have passed a national criminal background check. The vendor shall conduct a felony background check on all employees prior to assigning t</w:t>
      </w:r>
      <w:r>
        <w:rPr>
          <w:rFonts w:ascii="Times New Roman" w:hAnsi="Times New Roman" w:cs="Times New Roman"/>
        </w:rPr>
        <w:t>hem to work on District premises. Any employee found convicted of a felony must be approved for placement by the District’s Chief Financial Officer or the District’s Chief of Police. Subcontracting under this contract shall not be allowed.</w:t>
      </w:r>
    </w:p>
    <w:p w14:paraId="7640FCE2" w14:textId="77777777" w:rsidR="004376B4" w:rsidRDefault="00A23598">
      <w:pPr>
        <w:pStyle w:val="Heading2"/>
        <w:rPr>
          <w:rFonts w:cs="Times New Roman"/>
        </w:rPr>
      </w:pPr>
      <w:r>
        <w:rPr>
          <w:rFonts w:cs="Times New Roman"/>
        </w:rPr>
        <w:t>Special Terms and Conditions: Penalty Clause</w:t>
      </w:r>
    </w:p>
    <w:p w14:paraId="36326C54" w14:textId="77777777" w:rsidR="004376B4" w:rsidRDefault="00A23598">
      <w:pPr>
        <w:spacing w:line="240" w:lineRule="auto"/>
        <w:rPr>
          <w:rFonts w:ascii="Times New Roman" w:hAnsi="Times New Roman" w:cs="Times New Roman"/>
        </w:rPr>
      </w:pPr>
      <w:r>
        <w:rPr>
          <w:rFonts w:ascii="Times New Roman" w:hAnsi="Times New Roman" w:cs="Times New Roman"/>
        </w:rPr>
        <w:t>Penalty Clause- Any areas determined by the District to be unsatisfactorily cleaned, shall be corrected by the Vendor within two (2) hours after being notified by a representative of the District. Failure to clean the area to the satisfaction of the designated Facilities Operations staff member within two (2) hours shall result in a penalty equal to two times the average square foot cost multiplied by the square feet of the identified area.</w:t>
      </w:r>
    </w:p>
    <w:p w14:paraId="4772A0AA" w14:textId="77777777" w:rsidR="004376B4" w:rsidRDefault="00A23598">
      <w:pPr>
        <w:pStyle w:val="Heading2"/>
        <w:rPr>
          <w:rFonts w:cs="Times New Roman"/>
        </w:rPr>
      </w:pPr>
      <w:r>
        <w:rPr>
          <w:rFonts w:cs="Times New Roman"/>
        </w:rPr>
        <w:t>Special Terms and Conditions: Principal/Manager</w:t>
      </w:r>
    </w:p>
    <w:p w14:paraId="138A84E9" w14:textId="77777777" w:rsidR="004376B4" w:rsidRDefault="00A23598">
      <w:pPr>
        <w:spacing w:line="240" w:lineRule="auto"/>
        <w:rPr>
          <w:rFonts w:ascii="Times New Roman" w:hAnsi="Times New Roman" w:cs="Times New Roman"/>
        </w:rPr>
      </w:pPr>
      <w:r>
        <w:rPr>
          <w:rFonts w:ascii="Times New Roman" w:hAnsi="Times New Roman" w:cs="Times New Roman"/>
        </w:rPr>
        <w:t>The District reserves the right to interview principals and/or managers of offerors to ascertain the performance capabilities in relation to the proposal.</w:t>
      </w:r>
    </w:p>
    <w:p w14:paraId="44198861" w14:textId="77777777" w:rsidR="004376B4" w:rsidRDefault="00A23598">
      <w:pPr>
        <w:pStyle w:val="Heading2"/>
        <w:rPr>
          <w:rFonts w:cs="Times New Roman"/>
        </w:rPr>
      </w:pPr>
      <w:r>
        <w:rPr>
          <w:rFonts w:cs="Times New Roman"/>
        </w:rPr>
        <w:t>Special Terms and Conditions: Start Up Coordination</w:t>
      </w:r>
    </w:p>
    <w:p w14:paraId="2291D1BF" w14:textId="77777777" w:rsidR="004376B4" w:rsidRDefault="00A23598">
      <w:pPr>
        <w:spacing w:line="240" w:lineRule="auto"/>
        <w:rPr>
          <w:rFonts w:ascii="Times New Roman" w:hAnsi="Times New Roman" w:cs="Times New Roman"/>
        </w:rPr>
      </w:pPr>
      <w:r>
        <w:rPr>
          <w:rFonts w:ascii="Times New Roman" w:hAnsi="Times New Roman" w:cs="Times New Roman"/>
        </w:rPr>
        <w:t>Coordination of Start Up: In the event that a new vendor is awarded the contract, the District will coordinate the removal of current vendor’s equipment and placement of new vendor’s equipment in order to provide continuity of service to the students, staff and faculty.</w:t>
      </w:r>
    </w:p>
    <w:p w14:paraId="4F28646D" w14:textId="77777777" w:rsidR="004376B4" w:rsidRDefault="00A23598">
      <w:pPr>
        <w:pStyle w:val="BodyText"/>
        <w:numPr>
          <w:ilvl w:val="0"/>
          <w:numId w:val="13"/>
        </w:numPr>
        <w:rPr>
          <w:rFonts w:ascii="Times New Roman" w:hAnsi="Times New Roman" w:cs="Times New Roman"/>
        </w:rPr>
      </w:pPr>
      <w:r>
        <w:rPr>
          <w:rFonts w:ascii="Times New Roman" w:hAnsi="Times New Roman" w:cs="Times New Roman"/>
        </w:rPr>
        <w:t>In order to provide continuity of service, equipment owned by the current vendor and the successor vendor may overlap for a period not to exceed seven (7) days. In such event, the successor's equipment would be reasonably placed as to not unduly disturb the operation of the current vendor.</w:t>
      </w:r>
    </w:p>
    <w:p w14:paraId="5BA193D8" w14:textId="77777777" w:rsidR="004376B4" w:rsidRDefault="00A23598">
      <w:pPr>
        <w:pStyle w:val="BodyText"/>
        <w:numPr>
          <w:ilvl w:val="0"/>
          <w:numId w:val="13"/>
        </w:numPr>
        <w:rPr>
          <w:rFonts w:ascii="Times New Roman" w:hAnsi="Times New Roman" w:cs="Times New Roman"/>
        </w:rPr>
      </w:pPr>
      <w:r>
        <w:rPr>
          <w:rFonts w:ascii="Times New Roman" w:hAnsi="Times New Roman" w:cs="Times New Roman"/>
        </w:rPr>
        <w:lastRenderedPageBreak/>
        <w:t xml:space="preserve">All personal equipment placed on the premises by the Vendor shall be removed on or before the expiration of the contract. In the event of termination, the Vendor shall have seven (7) days, exclusive of Saturdays, Sundays, and holidays, after Notice of Termination in which to remove its property. If the Vendor fails to remove its property upon the expiration or termination hereof, the District may, at its option, as agent for the Vendor, and at the Vendor's risk and expense, remove such property to a public </w:t>
      </w:r>
      <w:r>
        <w:rPr>
          <w:rFonts w:ascii="Times New Roman" w:hAnsi="Times New Roman" w:cs="Times New Roman"/>
        </w:rPr>
        <w:t>warehouse, or retain the same in its own possession; and after the expiration of thirty (30) days, sell the same at public auction, the proceeds of which shall be applied first to the expense of the sale; secondly, to any sums owed by the Vendor to the District, and any balance remaining shall be paid to the Vendor. Any excess of the cost of removal after the proceeds of sale shall be paid by the Vendor.</w:t>
      </w:r>
    </w:p>
    <w:p w14:paraId="60B1B509" w14:textId="77777777" w:rsidR="004376B4" w:rsidRDefault="00A23598">
      <w:pPr>
        <w:pStyle w:val="Heading2"/>
        <w:rPr>
          <w:rFonts w:cs="Times New Roman"/>
        </w:rPr>
      </w:pPr>
      <w:r>
        <w:rPr>
          <w:rFonts w:cs="Times New Roman"/>
        </w:rPr>
        <w:t>Special Terms and Conditions: Cost of Operation</w:t>
      </w:r>
    </w:p>
    <w:p w14:paraId="1C7B05DE" w14:textId="77777777" w:rsidR="004376B4" w:rsidRDefault="00A23598">
      <w:pPr>
        <w:spacing w:line="240" w:lineRule="auto"/>
        <w:rPr>
          <w:rFonts w:ascii="Times New Roman" w:hAnsi="Times New Roman" w:cs="Times New Roman"/>
        </w:rPr>
      </w:pPr>
      <w:r>
        <w:rPr>
          <w:rFonts w:ascii="Times New Roman" w:hAnsi="Times New Roman" w:cs="Times New Roman"/>
        </w:rPr>
        <w:t>The Vendor shall operate on its own credit and shall furnish at its own expense all labor, supplies, and equipment necessary for the performance of the contract. Under no circumstances shall any shipment be invoiced to the District. The Vendor shall obtain and maintain all necessary permits and licenses required for the performance of the contract at the Vendor’s expense and furnish copies of said license(s) to the District.</w:t>
      </w:r>
    </w:p>
    <w:p w14:paraId="369CE932" w14:textId="77777777" w:rsidR="004376B4" w:rsidRDefault="00A23598">
      <w:pPr>
        <w:pStyle w:val="Heading2"/>
        <w:rPr>
          <w:rFonts w:cs="Times New Roman"/>
        </w:rPr>
      </w:pPr>
      <w:r>
        <w:rPr>
          <w:rFonts w:cs="Times New Roman"/>
        </w:rPr>
        <w:t>Special Terms and Conditions: Risk of Loss</w:t>
      </w:r>
    </w:p>
    <w:p w14:paraId="3CAAEAF2" w14:textId="77777777" w:rsidR="004376B4" w:rsidRDefault="00A23598">
      <w:pPr>
        <w:spacing w:line="240" w:lineRule="auto"/>
        <w:rPr>
          <w:rFonts w:ascii="Times New Roman" w:hAnsi="Times New Roman" w:cs="Times New Roman"/>
        </w:rPr>
      </w:pPr>
      <w:r>
        <w:rPr>
          <w:rFonts w:ascii="Times New Roman" w:hAnsi="Times New Roman" w:cs="Times New Roman"/>
        </w:rPr>
        <w:t>The Vendor shall bear the full responsibility for all risk of loss from equipment damage and equipment loss resulting from vandalism or theft.</w:t>
      </w:r>
    </w:p>
    <w:p w14:paraId="04042035" w14:textId="77777777" w:rsidR="004376B4" w:rsidRDefault="00A23598">
      <w:pPr>
        <w:pStyle w:val="Heading2"/>
        <w:rPr>
          <w:rFonts w:cs="Times New Roman"/>
        </w:rPr>
      </w:pPr>
      <w:r>
        <w:rPr>
          <w:rFonts w:cs="Times New Roman"/>
        </w:rPr>
        <w:t>Special Terms and Conditions: Outlets</w:t>
      </w:r>
    </w:p>
    <w:p w14:paraId="2D544003" w14:textId="77777777" w:rsidR="004376B4" w:rsidRDefault="00A23598">
      <w:pPr>
        <w:spacing w:line="240" w:lineRule="auto"/>
        <w:rPr>
          <w:rFonts w:ascii="Times New Roman" w:hAnsi="Times New Roman" w:cs="Times New Roman"/>
        </w:rPr>
      </w:pPr>
      <w:r>
        <w:rPr>
          <w:rFonts w:ascii="Times New Roman" w:hAnsi="Times New Roman" w:cs="Times New Roman"/>
        </w:rPr>
        <w:t>District will furnish all utilities to the Vendor at existing outlets. Any modification to existing outlets for the Vendor’s convenience shall be at the Vendor’s expense. Prior approval for any alteration shall be obtained from the designated Facilities Operations staff member. The designated Facilities Operations staff member will arrange for the work to be done and the costs shall be charged to the Vendor.</w:t>
      </w:r>
    </w:p>
    <w:p w14:paraId="142873C2" w14:textId="77777777" w:rsidR="004376B4" w:rsidRDefault="00A23598">
      <w:pPr>
        <w:pStyle w:val="Heading2"/>
        <w:rPr>
          <w:rFonts w:cs="Times New Roman"/>
        </w:rPr>
      </w:pPr>
      <w:r>
        <w:rPr>
          <w:rFonts w:cs="Times New Roman"/>
        </w:rPr>
        <w:t>Special Terms and Conditions: Criminal Background Check</w:t>
      </w:r>
    </w:p>
    <w:p w14:paraId="6EED8395" w14:textId="77777777" w:rsidR="004376B4" w:rsidRDefault="00A23598">
      <w:pPr>
        <w:spacing w:line="240" w:lineRule="auto"/>
        <w:rPr>
          <w:rFonts w:ascii="Times New Roman" w:hAnsi="Times New Roman" w:cs="Times New Roman"/>
        </w:rPr>
      </w:pPr>
      <w:r>
        <w:rPr>
          <w:rFonts w:ascii="Times New Roman" w:hAnsi="Times New Roman" w:cs="Times New Roman"/>
        </w:rPr>
        <w:t>All persons performing work under this contract must be an employee of the Vendor and must have passed a NATIONAL criminal background check. The vendor shall conduct a felony background check on all employees prior to assigning them to work on District premises. During the duration of the contract the District reserves the right to request additional reports from the vendor if any employee is suspected of a criminal offense as stated above. Report must be sufficient to satisfy Texas Education Agency require</w:t>
      </w:r>
      <w:r>
        <w:rPr>
          <w:rFonts w:ascii="Times New Roman" w:hAnsi="Times New Roman" w:cs="Times New Roman"/>
        </w:rPr>
        <w:t>ments. No person shall be engaged by the vendor to work on District property where students are present who have charges pending, or who have been convicted, received probation or deferred adjudication for the following list of offenses which apply:</w:t>
      </w:r>
    </w:p>
    <w:p w14:paraId="28DDEE7B" w14:textId="77777777" w:rsidR="004376B4" w:rsidRDefault="00A23598">
      <w:pPr>
        <w:pStyle w:val="BodyText"/>
        <w:numPr>
          <w:ilvl w:val="0"/>
          <w:numId w:val="14"/>
        </w:numPr>
        <w:rPr>
          <w:rFonts w:ascii="Times New Roman" w:hAnsi="Times New Roman" w:cs="Times New Roman"/>
        </w:rPr>
      </w:pPr>
      <w:r>
        <w:rPr>
          <w:rFonts w:ascii="Times New Roman" w:hAnsi="Times New Roman" w:cs="Times New Roman"/>
        </w:rPr>
        <w:t>Any offense against a child;</w:t>
      </w:r>
    </w:p>
    <w:p w14:paraId="6512A831" w14:textId="77777777" w:rsidR="004376B4" w:rsidRDefault="00A23598">
      <w:pPr>
        <w:pStyle w:val="BodyText"/>
        <w:numPr>
          <w:ilvl w:val="0"/>
          <w:numId w:val="14"/>
        </w:numPr>
        <w:rPr>
          <w:rFonts w:ascii="Times New Roman" w:hAnsi="Times New Roman" w:cs="Times New Roman"/>
        </w:rPr>
      </w:pPr>
      <w:r>
        <w:rPr>
          <w:rFonts w:ascii="Times New Roman" w:hAnsi="Times New Roman" w:cs="Times New Roman"/>
        </w:rPr>
        <w:t>Any sex offense;</w:t>
      </w:r>
    </w:p>
    <w:p w14:paraId="17CB52E5" w14:textId="77777777" w:rsidR="004376B4" w:rsidRDefault="00A23598">
      <w:pPr>
        <w:pStyle w:val="BodyText"/>
        <w:numPr>
          <w:ilvl w:val="0"/>
          <w:numId w:val="14"/>
        </w:numPr>
        <w:rPr>
          <w:rFonts w:ascii="Times New Roman" w:hAnsi="Times New Roman" w:cs="Times New Roman"/>
        </w:rPr>
      </w:pPr>
      <w:r>
        <w:rPr>
          <w:rFonts w:ascii="Times New Roman" w:hAnsi="Times New Roman" w:cs="Times New Roman"/>
        </w:rPr>
        <w:t>Any crimes against persons involving weapons or violence;</w:t>
      </w:r>
    </w:p>
    <w:p w14:paraId="6E37CEAA" w14:textId="77777777" w:rsidR="004376B4" w:rsidRDefault="00A23598">
      <w:pPr>
        <w:pStyle w:val="BodyText"/>
        <w:numPr>
          <w:ilvl w:val="0"/>
          <w:numId w:val="14"/>
        </w:numPr>
        <w:rPr>
          <w:rFonts w:ascii="Times New Roman" w:hAnsi="Times New Roman" w:cs="Times New Roman"/>
        </w:rPr>
      </w:pPr>
      <w:r>
        <w:rPr>
          <w:rFonts w:ascii="Times New Roman" w:hAnsi="Times New Roman" w:cs="Times New Roman"/>
        </w:rPr>
        <w:t>Any felony offense involving controlled substances;</w:t>
      </w:r>
    </w:p>
    <w:p w14:paraId="6E0047CA" w14:textId="77777777" w:rsidR="004376B4" w:rsidRDefault="00A23598">
      <w:pPr>
        <w:pStyle w:val="BodyText"/>
        <w:numPr>
          <w:ilvl w:val="0"/>
          <w:numId w:val="14"/>
        </w:numPr>
        <w:rPr>
          <w:rFonts w:ascii="Times New Roman" w:hAnsi="Times New Roman" w:cs="Times New Roman"/>
        </w:rPr>
      </w:pPr>
      <w:r>
        <w:rPr>
          <w:rFonts w:ascii="Times New Roman" w:hAnsi="Times New Roman" w:cs="Times New Roman"/>
        </w:rPr>
        <w:t>Any felony offense against property; or</w:t>
      </w:r>
    </w:p>
    <w:p w14:paraId="1BCF104A" w14:textId="77777777" w:rsidR="004376B4" w:rsidRDefault="00A23598">
      <w:pPr>
        <w:pStyle w:val="BodyText"/>
        <w:numPr>
          <w:ilvl w:val="0"/>
          <w:numId w:val="14"/>
        </w:numPr>
        <w:rPr>
          <w:rFonts w:ascii="Times New Roman" w:hAnsi="Times New Roman" w:cs="Times New Roman"/>
        </w:rPr>
      </w:pPr>
      <w:r>
        <w:rPr>
          <w:rFonts w:ascii="Times New Roman" w:hAnsi="Times New Roman" w:cs="Times New Roman"/>
        </w:rPr>
        <w:lastRenderedPageBreak/>
        <w:t>Any other offense that the District believes might compromise the safety of students, staff or property.</w:t>
      </w:r>
    </w:p>
    <w:p w14:paraId="71B09CC1" w14:textId="77777777" w:rsidR="004376B4" w:rsidRDefault="00A23598">
      <w:pPr>
        <w:pStyle w:val="Heading2"/>
        <w:rPr>
          <w:rFonts w:cs="Times New Roman"/>
        </w:rPr>
      </w:pPr>
      <w:r>
        <w:rPr>
          <w:rFonts w:cs="Times New Roman"/>
        </w:rPr>
        <w:t>Special Terms and Conditions: Relationship of Parties</w:t>
      </w:r>
    </w:p>
    <w:p w14:paraId="1F7A88F5" w14:textId="77777777" w:rsidR="004376B4" w:rsidRDefault="00A23598">
      <w:pPr>
        <w:spacing w:line="240" w:lineRule="auto"/>
        <w:rPr>
          <w:rFonts w:ascii="Times New Roman" w:hAnsi="Times New Roman" w:cs="Times New Roman"/>
        </w:rPr>
      </w:pPr>
      <w:r>
        <w:rPr>
          <w:rFonts w:ascii="Times New Roman" w:hAnsi="Times New Roman" w:cs="Times New Roman"/>
        </w:rPr>
        <w:t>Notwithstanding any other provision hereof, the relationship of the Vendor to the District shall be that of an independent contractor. Neither the Vendor, nor his employees, shall be considered employees of the District and therefore, shall not be eligible for benefits of employment by the District, to include, but not limited to worker’s compensation. The District shall have no direct supervision of employees of the Vendor, and the Vendor’s employees shall always behave in a prudent manner while on Distric</w:t>
      </w:r>
      <w:r>
        <w:rPr>
          <w:rFonts w:ascii="Times New Roman" w:hAnsi="Times New Roman" w:cs="Times New Roman"/>
        </w:rPr>
        <w:t>t’s premises.</w:t>
      </w:r>
    </w:p>
    <w:p w14:paraId="3AE4E7C3" w14:textId="77777777" w:rsidR="004376B4" w:rsidRDefault="00A23598">
      <w:pPr>
        <w:pStyle w:val="Heading2"/>
        <w:rPr>
          <w:rFonts w:cs="Times New Roman"/>
        </w:rPr>
      </w:pPr>
      <w:r>
        <w:rPr>
          <w:rFonts w:cs="Times New Roman"/>
        </w:rPr>
        <w:t>Supervisory Personnel</w:t>
      </w:r>
    </w:p>
    <w:p w14:paraId="7A9BE5A0" w14:textId="77777777" w:rsidR="004376B4" w:rsidRDefault="00A23598">
      <w:pPr>
        <w:spacing w:line="240" w:lineRule="auto"/>
        <w:rPr>
          <w:rFonts w:ascii="Times New Roman" w:hAnsi="Times New Roman" w:cs="Times New Roman"/>
        </w:rPr>
      </w:pPr>
      <w:r>
        <w:rPr>
          <w:rFonts w:ascii="Times New Roman" w:hAnsi="Times New Roman" w:cs="Times New Roman"/>
        </w:rPr>
        <w:t>Supervisory personnel, on all shifts, shall be functionally fluent in the English language, in both written and verbal skills. Saturday personnel must be fluent in the English language, in both written and verbal skills.</w:t>
      </w:r>
    </w:p>
    <w:p w14:paraId="42AF72CB" w14:textId="77777777" w:rsidR="004376B4" w:rsidRDefault="004376B4">
      <w:pPr>
        <w:spacing w:after="0"/>
        <w:rPr>
          <w:sz w:val="2"/>
          <w:szCs w:val="2"/>
        </w:rPr>
      </w:pPr>
    </w:p>
    <w:p w14:paraId="5FD3B4C1" w14:textId="77777777" w:rsidR="004376B4" w:rsidRDefault="00A23598">
      <w:pPr>
        <w:pStyle w:val="Heading1"/>
        <w:rPr>
          <w:rFonts w:cs="Times New Roman"/>
        </w:rPr>
      </w:pPr>
      <w:r>
        <w:rPr>
          <w:rFonts w:cs="Times New Roman"/>
        </w:rPr>
        <w:t>Bid Line Item</w:t>
      </w:r>
    </w:p>
    <w:p w14:paraId="626120A6" w14:textId="77777777" w:rsidR="004376B4" w:rsidRDefault="00A23598">
      <w:pPr>
        <w:spacing w:line="240" w:lineRule="auto"/>
        <w:jc w:val="center"/>
        <w:rPr>
          <w:rFonts w:ascii="Times New Roman" w:hAnsi="Times New Roman" w:cs="Times New Roman"/>
        </w:rPr>
      </w:pPr>
      <w:r>
        <w:rPr>
          <w:rFonts w:ascii="Times New Roman" w:hAnsi="Times New Roman" w:cs="Times New Roman"/>
          <w:b/>
        </w:rPr>
        <w:t>FRISCO CAMPUS</w:t>
      </w:r>
    </w:p>
    <w:tbl>
      <w:tblPr>
        <w:tblW w:w="9225" w:type="dxa"/>
        <w:tblInd w:w="47" w:type="dxa"/>
        <w:tblCellMar>
          <w:top w:w="55" w:type="dxa"/>
          <w:left w:w="45" w:type="dxa"/>
          <w:bottom w:w="55" w:type="dxa"/>
          <w:right w:w="55" w:type="dxa"/>
        </w:tblCellMar>
        <w:tblLook w:val="04A0" w:firstRow="1" w:lastRow="0" w:firstColumn="1" w:lastColumn="0" w:noHBand="0" w:noVBand="1"/>
      </w:tblPr>
      <w:tblGrid>
        <w:gridCol w:w="1200"/>
        <w:gridCol w:w="3225"/>
        <w:gridCol w:w="1200"/>
        <w:gridCol w:w="1200"/>
        <w:gridCol w:w="1200"/>
        <w:gridCol w:w="1200"/>
      </w:tblGrid>
      <w:tr w:rsidR="004376B4" w14:paraId="1EF0E6E3" w14:textId="77777777">
        <w:trPr>
          <w:cantSplit/>
          <w:tblHeader/>
        </w:trPr>
        <w:tc>
          <w:tcPr>
            <w:tcW w:w="1200" w:type="dxa"/>
            <w:tcBorders>
              <w:top w:val="single" w:sz="2" w:space="0" w:color="000001"/>
              <w:left w:val="single" w:sz="2" w:space="0" w:color="000001"/>
              <w:bottom w:val="single" w:sz="2" w:space="0" w:color="000001"/>
              <w:right w:val="single" w:sz="2" w:space="0" w:color="000001"/>
            </w:tcBorders>
            <w:shd w:val="clear" w:color="003C81" w:fill="003C81"/>
            <w:tcMar>
              <w:left w:w="45" w:type="dxa"/>
            </w:tcMar>
          </w:tcPr>
          <w:p w14:paraId="432E79B0" w14:textId="77777777" w:rsidR="004376B4" w:rsidRDefault="00A23598">
            <w:pPr>
              <w:spacing w:line="240" w:lineRule="auto"/>
              <w:jc w:val="center"/>
              <w:rPr>
                <w:rFonts w:ascii="Times New Roman" w:hAnsi="Times New Roman" w:cs="Times New Roman"/>
              </w:rPr>
            </w:pPr>
            <w:r>
              <w:rPr>
                <w:rFonts w:ascii="Times New Roman" w:hAnsi="Times New Roman" w:cs="Times New Roman"/>
                <w:b/>
                <w:color w:val="FFFFFF"/>
                <w:sz w:val="20"/>
                <w:szCs w:val="20"/>
              </w:rPr>
              <w:t>Line Item</w:t>
            </w:r>
          </w:p>
        </w:tc>
        <w:tc>
          <w:tcPr>
            <w:tcW w:w="3225" w:type="dxa"/>
            <w:tcBorders>
              <w:top w:val="single" w:sz="2" w:space="0" w:color="000001"/>
              <w:left w:val="single" w:sz="2" w:space="0" w:color="000001"/>
              <w:bottom w:val="single" w:sz="2" w:space="0" w:color="000001"/>
              <w:right w:val="single" w:sz="2" w:space="0" w:color="000001"/>
            </w:tcBorders>
            <w:shd w:val="clear" w:color="003C81" w:fill="003C81"/>
            <w:tcMar>
              <w:left w:w="45" w:type="dxa"/>
            </w:tcMar>
          </w:tcPr>
          <w:p w14:paraId="68FF38AA" w14:textId="77777777" w:rsidR="004376B4" w:rsidRDefault="00A23598">
            <w:pPr>
              <w:spacing w:line="240" w:lineRule="auto"/>
              <w:jc w:val="center"/>
              <w:rPr>
                <w:rFonts w:ascii="Times New Roman" w:hAnsi="Times New Roman" w:cs="Times New Roman"/>
              </w:rPr>
            </w:pPr>
            <w:r>
              <w:rPr>
                <w:rFonts w:ascii="Times New Roman" w:hAnsi="Times New Roman" w:cs="Times New Roman"/>
                <w:b/>
                <w:color w:val="FFFFFF"/>
                <w:sz w:val="20"/>
                <w:szCs w:val="20"/>
              </w:rPr>
              <w:t>Description</w:t>
            </w:r>
          </w:p>
        </w:tc>
        <w:tc>
          <w:tcPr>
            <w:tcW w:w="1200" w:type="dxa"/>
            <w:tcBorders>
              <w:top w:val="single" w:sz="2" w:space="0" w:color="000001"/>
              <w:left w:val="single" w:sz="2" w:space="0" w:color="000001"/>
              <w:bottom w:val="single" w:sz="2" w:space="0" w:color="000001"/>
              <w:right w:val="single" w:sz="2" w:space="0" w:color="000001"/>
            </w:tcBorders>
            <w:shd w:val="clear" w:color="003C81" w:fill="003C81"/>
            <w:tcMar>
              <w:left w:w="45" w:type="dxa"/>
            </w:tcMar>
          </w:tcPr>
          <w:p w14:paraId="222DC8E5" w14:textId="77777777" w:rsidR="004376B4" w:rsidRDefault="00A23598">
            <w:pPr>
              <w:spacing w:line="240" w:lineRule="auto"/>
              <w:jc w:val="center"/>
              <w:rPr>
                <w:rFonts w:ascii="Times New Roman" w:hAnsi="Times New Roman" w:cs="Times New Roman"/>
              </w:rPr>
            </w:pPr>
            <w:r>
              <w:rPr>
                <w:rFonts w:ascii="Times New Roman" w:hAnsi="Times New Roman" w:cs="Times New Roman"/>
                <w:b/>
                <w:color w:val="FFFFFF"/>
                <w:sz w:val="20"/>
                <w:szCs w:val="20"/>
              </w:rPr>
              <w:t>Quantity</w:t>
            </w:r>
          </w:p>
        </w:tc>
        <w:tc>
          <w:tcPr>
            <w:tcW w:w="1200" w:type="dxa"/>
            <w:tcBorders>
              <w:top w:val="single" w:sz="2" w:space="0" w:color="000001"/>
              <w:left w:val="single" w:sz="2" w:space="0" w:color="000001"/>
              <w:bottom w:val="single" w:sz="2" w:space="0" w:color="000001"/>
              <w:right w:val="single" w:sz="2" w:space="0" w:color="000001"/>
            </w:tcBorders>
            <w:shd w:val="clear" w:color="003C81" w:fill="003C81"/>
            <w:tcMar>
              <w:left w:w="45" w:type="dxa"/>
            </w:tcMar>
          </w:tcPr>
          <w:p w14:paraId="5180CBB0" w14:textId="77777777" w:rsidR="004376B4" w:rsidRDefault="00A23598">
            <w:pPr>
              <w:spacing w:line="240" w:lineRule="auto"/>
              <w:jc w:val="center"/>
              <w:rPr>
                <w:rFonts w:ascii="Times New Roman" w:hAnsi="Times New Roman" w:cs="Times New Roman"/>
              </w:rPr>
            </w:pPr>
            <w:r>
              <w:rPr>
                <w:rFonts w:ascii="Times New Roman" w:hAnsi="Times New Roman" w:cs="Times New Roman"/>
                <w:b/>
                <w:color w:val="FFFFFF"/>
                <w:sz w:val="20"/>
                <w:szCs w:val="20"/>
              </w:rPr>
              <w:t>Unit of Measure</w:t>
            </w:r>
          </w:p>
        </w:tc>
        <w:tc>
          <w:tcPr>
            <w:tcW w:w="1200" w:type="dxa"/>
            <w:tcBorders>
              <w:top w:val="single" w:sz="2" w:space="0" w:color="000001"/>
              <w:left w:val="single" w:sz="2" w:space="0" w:color="000001"/>
              <w:bottom w:val="single" w:sz="2" w:space="0" w:color="000001"/>
              <w:right w:val="single" w:sz="2" w:space="0" w:color="000001"/>
            </w:tcBorders>
            <w:shd w:val="clear" w:color="003C81" w:fill="003C81"/>
            <w:tcMar>
              <w:left w:w="45" w:type="dxa"/>
            </w:tcMar>
          </w:tcPr>
          <w:p w14:paraId="5512F840" w14:textId="77777777" w:rsidR="004376B4" w:rsidRDefault="00A23598">
            <w:pPr>
              <w:spacing w:line="240" w:lineRule="auto"/>
              <w:jc w:val="center"/>
              <w:rPr>
                <w:rFonts w:ascii="Times New Roman" w:hAnsi="Times New Roman" w:cs="Times New Roman"/>
              </w:rPr>
            </w:pPr>
            <w:r>
              <w:rPr>
                <w:rFonts w:ascii="Times New Roman" w:hAnsi="Times New Roman" w:cs="Times New Roman"/>
                <w:b/>
                <w:color w:val="FFFFFF"/>
                <w:sz w:val="20"/>
                <w:szCs w:val="20"/>
              </w:rPr>
              <w:t>Unit Cost</w:t>
            </w:r>
          </w:p>
        </w:tc>
        <w:tc>
          <w:tcPr>
            <w:tcW w:w="1200" w:type="dxa"/>
            <w:tcBorders>
              <w:top w:val="single" w:sz="2" w:space="0" w:color="000001"/>
              <w:left w:val="single" w:sz="2" w:space="0" w:color="000001"/>
              <w:bottom w:val="single" w:sz="2" w:space="0" w:color="000001"/>
              <w:right w:val="single" w:sz="2" w:space="0" w:color="000001"/>
            </w:tcBorders>
            <w:shd w:val="clear" w:color="003C81" w:fill="003C81"/>
            <w:tcMar>
              <w:left w:w="45" w:type="dxa"/>
            </w:tcMar>
          </w:tcPr>
          <w:p w14:paraId="53CA9CDF" w14:textId="77777777" w:rsidR="004376B4" w:rsidRDefault="00A23598">
            <w:pPr>
              <w:spacing w:line="240" w:lineRule="auto"/>
              <w:jc w:val="center"/>
              <w:rPr>
                <w:rFonts w:ascii="Times New Roman" w:hAnsi="Times New Roman" w:cs="Times New Roman"/>
              </w:rPr>
            </w:pPr>
            <w:r>
              <w:rPr>
                <w:rFonts w:ascii="Times New Roman" w:hAnsi="Times New Roman" w:cs="Times New Roman"/>
                <w:b/>
                <w:color w:val="FFFFFF"/>
                <w:sz w:val="20"/>
                <w:szCs w:val="20"/>
              </w:rPr>
              <w:t>Total</w:t>
            </w:r>
          </w:p>
        </w:tc>
      </w:tr>
      <w:tr w:rsidR="004376B4" w14:paraId="15E25E85" w14:textId="77777777">
        <w:trPr>
          <w:cantSplit/>
        </w:trPr>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1AD65E12"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41</w:t>
            </w:r>
          </w:p>
        </w:tc>
        <w:tc>
          <w:tcPr>
            <w:tcW w:w="3225" w:type="dxa"/>
            <w:tcBorders>
              <w:top w:val="single" w:sz="2" w:space="0" w:color="000001"/>
              <w:left w:val="single" w:sz="2" w:space="0" w:color="000001"/>
              <w:bottom w:val="single" w:sz="2" w:space="0" w:color="000001"/>
              <w:right w:val="single" w:sz="2" w:space="0" w:color="000001"/>
            </w:tcBorders>
            <w:tcMar>
              <w:left w:w="45" w:type="dxa"/>
            </w:tcMar>
          </w:tcPr>
          <w:p w14:paraId="2CE39695" w14:textId="77777777" w:rsidR="004376B4" w:rsidRDefault="00A23598">
            <w:pPr>
              <w:spacing w:line="240" w:lineRule="auto"/>
              <w:rPr>
                <w:rFonts w:ascii="Times New Roman" w:hAnsi="Times New Roman" w:cs="Times New Roman"/>
              </w:rPr>
            </w:pPr>
            <w:r>
              <w:rPr>
                <w:rFonts w:ascii="Times New Roman" w:hAnsi="Times New Roman" w:cs="Times New Roman"/>
                <w:sz w:val="20"/>
                <w:szCs w:val="20"/>
              </w:rPr>
              <w:t>Total Monthly Cost for Scheduled Work</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321494E4"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12</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5AA0C299"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Month</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64564444" w14:textId="77777777" w:rsidR="004376B4" w:rsidRDefault="004376B4">
            <w:pPr>
              <w:spacing w:line="240" w:lineRule="auto"/>
              <w:rPr>
                <w:rFonts w:ascii="Times New Roman" w:hAnsi="Times New Roman" w:cs="Times New Roman"/>
              </w:rPr>
            </w:pP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5C85D8FE" w14:textId="77777777" w:rsidR="004376B4" w:rsidRDefault="004376B4">
            <w:pPr>
              <w:spacing w:line="240" w:lineRule="auto"/>
              <w:rPr>
                <w:rFonts w:ascii="Times New Roman" w:hAnsi="Times New Roman" w:cs="Times New Roman"/>
              </w:rPr>
            </w:pPr>
          </w:p>
        </w:tc>
      </w:tr>
      <w:tr w:rsidR="004376B4" w14:paraId="2258C07A" w14:textId="77777777">
        <w:trPr>
          <w:cantSplit/>
        </w:trPr>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2850CA6B"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42</w:t>
            </w:r>
          </w:p>
        </w:tc>
        <w:tc>
          <w:tcPr>
            <w:tcW w:w="3225" w:type="dxa"/>
            <w:tcBorders>
              <w:top w:val="single" w:sz="2" w:space="0" w:color="000001"/>
              <w:left w:val="single" w:sz="2" w:space="0" w:color="000001"/>
              <w:bottom w:val="single" w:sz="2" w:space="0" w:color="000001"/>
              <w:right w:val="single" w:sz="2" w:space="0" w:color="000001"/>
            </w:tcBorders>
            <w:tcMar>
              <w:left w:w="45" w:type="dxa"/>
            </w:tcMar>
          </w:tcPr>
          <w:p w14:paraId="3E7223E4" w14:textId="77777777" w:rsidR="004376B4" w:rsidRDefault="00A23598">
            <w:pPr>
              <w:spacing w:line="240" w:lineRule="auto"/>
              <w:rPr>
                <w:rFonts w:ascii="Times New Roman" w:hAnsi="Times New Roman" w:cs="Times New Roman"/>
              </w:rPr>
            </w:pPr>
            <w:r>
              <w:rPr>
                <w:rFonts w:ascii="Times New Roman" w:hAnsi="Times New Roman" w:cs="Times New Roman"/>
                <w:sz w:val="20"/>
                <w:szCs w:val="20"/>
              </w:rPr>
              <w:t>Total Monthly Cost for Paper Products and Cleaning Supplies</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3BD7C46F"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12</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5F97B1A9"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Month</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59878A58" w14:textId="77777777" w:rsidR="004376B4" w:rsidRDefault="004376B4">
            <w:pPr>
              <w:spacing w:line="240" w:lineRule="auto"/>
              <w:rPr>
                <w:rFonts w:ascii="Times New Roman" w:hAnsi="Times New Roman" w:cs="Times New Roman"/>
              </w:rPr>
            </w:pP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3FD325AA" w14:textId="77777777" w:rsidR="004376B4" w:rsidRDefault="004376B4">
            <w:pPr>
              <w:spacing w:line="240" w:lineRule="auto"/>
              <w:rPr>
                <w:rFonts w:ascii="Times New Roman" w:hAnsi="Times New Roman" w:cs="Times New Roman"/>
              </w:rPr>
            </w:pPr>
          </w:p>
        </w:tc>
      </w:tr>
      <w:tr w:rsidR="004376B4" w14:paraId="3D055E30" w14:textId="77777777">
        <w:trPr>
          <w:cantSplit/>
        </w:trPr>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41DCDA5E"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43</w:t>
            </w:r>
          </w:p>
        </w:tc>
        <w:tc>
          <w:tcPr>
            <w:tcW w:w="3225" w:type="dxa"/>
            <w:tcBorders>
              <w:top w:val="single" w:sz="2" w:space="0" w:color="000001"/>
              <w:left w:val="single" w:sz="2" w:space="0" w:color="000001"/>
              <w:bottom w:val="single" w:sz="2" w:space="0" w:color="000001"/>
              <w:right w:val="single" w:sz="2" w:space="0" w:color="000001"/>
            </w:tcBorders>
            <w:tcMar>
              <w:left w:w="45" w:type="dxa"/>
            </w:tcMar>
          </w:tcPr>
          <w:p w14:paraId="50B21E04" w14:textId="77777777" w:rsidR="004376B4" w:rsidRDefault="00A23598">
            <w:pPr>
              <w:spacing w:line="240" w:lineRule="auto"/>
              <w:rPr>
                <w:rFonts w:ascii="Times New Roman" w:hAnsi="Times New Roman" w:cs="Times New Roman"/>
              </w:rPr>
            </w:pPr>
            <w:r>
              <w:rPr>
                <w:rFonts w:ascii="Times New Roman" w:hAnsi="Times New Roman" w:cs="Times New Roman"/>
                <w:sz w:val="20"/>
                <w:szCs w:val="20"/>
              </w:rPr>
              <w:t>Cost for Unscheduled Work: Monday - Friday per hour per employee</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5C365F6F"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1</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2CF81951"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Hour</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44EFF2CC" w14:textId="77777777" w:rsidR="004376B4" w:rsidRDefault="004376B4">
            <w:pPr>
              <w:spacing w:line="240" w:lineRule="auto"/>
              <w:rPr>
                <w:rFonts w:ascii="Times New Roman" w:hAnsi="Times New Roman" w:cs="Times New Roman"/>
              </w:rPr>
            </w:pP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444242B1" w14:textId="77777777" w:rsidR="004376B4" w:rsidRDefault="004376B4">
            <w:pPr>
              <w:spacing w:line="240" w:lineRule="auto"/>
              <w:rPr>
                <w:rFonts w:ascii="Times New Roman" w:hAnsi="Times New Roman" w:cs="Times New Roman"/>
              </w:rPr>
            </w:pPr>
          </w:p>
        </w:tc>
      </w:tr>
      <w:tr w:rsidR="004376B4" w14:paraId="2D802848" w14:textId="77777777">
        <w:trPr>
          <w:cantSplit/>
        </w:trPr>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11FB21C5"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44</w:t>
            </w:r>
          </w:p>
        </w:tc>
        <w:tc>
          <w:tcPr>
            <w:tcW w:w="3225" w:type="dxa"/>
            <w:tcBorders>
              <w:top w:val="single" w:sz="2" w:space="0" w:color="000001"/>
              <w:left w:val="single" w:sz="2" w:space="0" w:color="000001"/>
              <w:bottom w:val="single" w:sz="2" w:space="0" w:color="000001"/>
              <w:right w:val="single" w:sz="2" w:space="0" w:color="000001"/>
            </w:tcBorders>
            <w:tcMar>
              <w:left w:w="45" w:type="dxa"/>
            </w:tcMar>
          </w:tcPr>
          <w:p w14:paraId="6A4B3D3C" w14:textId="77777777" w:rsidR="004376B4" w:rsidRDefault="00A23598">
            <w:pPr>
              <w:spacing w:line="240" w:lineRule="auto"/>
              <w:rPr>
                <w:rFonts w:ascii="Times New Roman" w:hAnsi="Times New Roman" w:cs="Times New Roman"/>
              </w:rPr>
            </w:pPr>
            <w:r>
              <w:rPr>
                <w:rFonts w:ascii="Times New Roman" w:hAnsi="Times New Roman" w:cs="Times New Roman"/>
                <w:sz w:val="20"/>
                <w:szCs w:val="20"/>
              </w:rPr>
              <w:t>Cost for Unscheduled Work: Saturday per hour per employee</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63790940"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1</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3564D004"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Hour</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778CF547" w14:textId="77777777" w:rsidR="004376B4" w:rsidRDefault="004376B4">
            <w:pPr>
              <w:spacing w:line="240" w:lineRule="auto"/>
              <w:rPr>
                <w:rFonts w:ascii="Times New Roman" w:hAnsi="Times New Roman" w:cs="Times New Roman"/>
              </w:rPr>
            </w:pP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75AA9E19" w14:textId="77777777" w:rsidR="004376B4" w:rsidRDefault="004376B4">
            <w:pPr>
              <w:spacing w:line="240" w:lineRule="auto"/>
              <w:rPr>
                <w:rFonts w:ascii="Times New Roman" w:hAnsi="Times New Roman" w:cs="Times New Roman"/>
              </w:rPr>
            </w:pPr>
          </w:p>
        </w:tc>
      </w:tr>
      <w:tr w:rsidR="004376B4" w14:paraId="2BFC8879" w14:textId="77777777">
        <w:trPr>
          <w:cantSplit/>
        </w:trPr>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28962E18"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45</w:t>
            </w:r>
          </w:p>
        </w:tc>
        <w:tc>
          <w:tcPr>
            <w:tcW w:w="3225" w:type="dxa"/>
            <w:tcBorders>
              <w:top w:val="single" w:sz="2" w:space="0" w:color="000001"/>
              <w:left w:val="single" w:sz="2" w:space="0" w:color="000001"/>
              <w:bottom w:val="single" w:sz="2" w:space="0" w:color="000001"/>
              <w:right w:val="single" w:sz="2" w:space="0" w:color="000001"/>
            </w:tcBorders>
            <w:tcMar>
              <w:left w:w="45" w:type="dxa"/>
            </w:tcMar>
          </w:tcPr>
          <w:p w14:paraId="247323B0" w14:textId="77777777" w:rsidR="004376B4" w:rsidRDefault="00A23598">
            <w:pPr>
              <w:spacing w:line="240" w:lineRule="auto"/>
              <w:rPr>
                <w:rFonts w:ascii="Times New Roman" w:hAnsi="Times New Roman" w:cs="Times New Roman"/>
              </w:rPr>
            </w:pPr>
            <w:r>
              <w:rPr>
                <w:rFonts w:ascii="Times New Roman" w:hAnsi="Times New Roman" w:cs="Times New Roman"/>
                <w:sz w:val="20"/>
                <w:szCs w:val="20"/>
              </w:rPr>
              <w:t>Cost for Unscheduled Work: Sundays/Holidays per hour per employee</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702CF006"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1</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07011543"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Hour</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4F996136" w14:textId="77777777" w:rsidR="004376B4" w:rsidRDefault="004376B4">
            <w:pPr>
              <w:spacing w:line="240" w:lineRule="auto"/>
              <w:rPr>
                <w:rFonts w:ascii="Times New Roman" w:hAnsi="Times New Roman" w:cs="Times New Roman"/>
              </w:rPr>
            </w:pP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4A334575" w14:textId="77777777" w:rsidR="004376B4" w:rsidRDefault="004376B4">
            <w:pPr>
              <w:spacing w:line="240" w:lineRule="auto"/>
              <w:rPr>
                <w:rFonts w:ascii="Times New Roman" w:hAnsi="Times New Roman" w:cs="Times New Roman"/>
              </w:rPr>
            </w:pPr>
          </w:p>
        </w:tc>
      </w:tr>
      <w:tr w:rsidR="004376B4" w14:paraId="38979136" w14:textId="77777777">
        <w:trPr>
          <w:cantSplit/>
        </w:trPr>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120C642C"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46</w:t>
            </w:r>
          </w:p>
        </w:tc>
        <w:tc>
          <w:tcPr>
            <w:tcW w:w="3225" w:type="dxa"/>
            <w:tcBorders>
              <w:top w:val="single" w:sz="2" w:space="0" w:color="000001"/>
              <w:left w:val="single" w:sz="2" w:space="0" w:color="000001"/>
              <w:bottom w:val="single" w:sz="2" w:space="0" w:color="000001"/>
              <w:right w:val="single" w:sz="2" w:space="0" w:color="000001"/>
            </w:tcBorders>
            <w:tcMar>
              <w:left w:w="45" w:type="dxa"/>
            </w:tcMar>
          </w:tcPr>
          <w:p w14:paraId="006BBA24" w14:textId="77777777" w:rsidR="004376B4" w:rsidRDefault="00A23598">
            <w:pPr>
              <w:spacing w:line="240" w:lineRule="auto"/>
              <w:rPr>
                <w:rFonts w:ascii="Times New Roman" w:hAnsi="Times New Roman" w:cs="Times New Roman"/>
              </w:rPr>
            </w:pPr>
            <w:r>
              <w:rPr>
                <w:rFonts w:ascii="Times New Roman" w:hAnsi="Times New Roman" w:cs="Times New Roman"/>
                <w:sz w:val="20"/>
                <w:szCs w:val="20"/>
              </w:rPr>
              <w:t>Unscheduled Floor Care not required in statement of work - Price per Square Foot for Tile</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3FD09580"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1</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40041F9A"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Square Foot</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793D1C8D" w14:textId="77777777" w:rsidR="004376B4" w:rsidRDefault="004376B4">
            <w:pPr>
              <w:spacing w:line="240" w:lineRule="auto"/>
              <w:rPr>
                <w:rFonts w:ascii="Times New Roman" w:hAnsi="Times New Roman" w:cs="Times New Roman"/>
              </w:rPr>
            </w:pP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387D439C" w14:textId="77777777" w:rsidR="004376B4" w:rsidRDefault="004376B4">
            <w:pPr>
              <w:spacing w:line="240" w:lineRule="auto"/>
              <w:rPr>
                <w:rFonts w:ascii="Times New Roman" w:hAnsi="Times New Roman" w:cs="Times New Roman"/>
              </w:rPr>
            </w:pPr>
          </w:p>
        </w:tc>
      </w:tr>
      <w:tr w:rsidR="004376B4" w14:paraId="548D9633" w14:textId="77777777">
        <w:trPr>
          <w:cantSplit/>
        </w:trPr>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29AAA0C8"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47</w:t>
            </w:r>
          </w:p>
        </w:tc>
        <w:tc>
          <w:tcPr>
            <w:tcW w:w="3225" w:type="dxa"/>
            <w:tcBorders>
              <w:top w:val="single" w:sz="2" w:space="0" w:color="000001"/>
              <w:left w:val="single" w:sz="2" w:space="0" w:color="000001"/>
              <w:bottom w:val="single" w:sz="2" w:space="0" w:color="000001"/>
              <w:right w:val="single" w:sz="2" w:space="0" w:color="000001"/>
            </w:tcBorders>
            <w:tcMar>
              <w:left w:w="45" w:type="dxa"/>
            </w:tcMar>
          </w:tcPr>
          <w:p w14:paraId="11E6DC2B" w14:textId="77777777" w:rsidR="004376B4" w:rsidRDefault="00A23598">
            <w:pPr>
              <w:spacing w:line="240" w:lineRule="auto"/>
              <w:rPr>
                <w:rFonts w:ascii="Times New Roman" w:hAnsi="Times New Roman" w:cs="Times New Roman"/>
              </w:rPr>
            </w:pPr>
            <w:r>
              <w:rPr>
                <w:rFonts w:ascii="Times New Roman" w:hAnsi="Times New Roman" w:cs="Times New Roman"/>
                <w:sz w:val="20"/>
                <w:szCs w:val="20"/>
              </w:rPr>
              <w:t>Unscheduled Floor Care not required in statement of work - Price per Square Foot for Carpet</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60992A59"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1</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6EFA722B"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Square Foot</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18FAD3A9" w14:textId="77777777" w:rsidR="004376B4" w:rsidRDefault="004376B4">
            <w:pPr>
              <w:spacing w:line="240" w:lineRule="auto"/>
              <w:rPr>
                <w:rFonts w:ascii="Times New Roman" w:hAnsi="Times New Roman" w:cs="Times New Roman"/>
              </w:rPr>
            </w:pP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6996AD91" w14:textId="77777777" w:rsidR="004376B4" w:rsidRDefault="004376B4">
            <w:pPr>
              <w:spacing w:line="240" w:lineRule="auto"/>
              <w:rPr>
                <w:rFonts w:ascii="Times New Roman" w:hAnsi="Times New Roman" w:cs="Times New Roman"/>
              </w:rPr>
            </w:pPr>
          </w:p>
        </w:tc>
      </w:tr>
      <w:tr w:rsidR="004376B4" w14:paraId="67256221" w14:textId="77777777">
        <w:trPr>
          <w:cantSplit/>
        </w:trPr>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56C80C66"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48</w:t>
            </w:r>
          </w:p>
        </w:tc>
        <w:tc>
          <w:tcPr>
            <w:tcW w:w="3225" w:type="dxa"/>
            <w:tcBorders>
              <w:top w:val="single" w:sz="2" w:space="0" w:color="000001"/>
              <w:left w:val="single" w:sz="2" w:space="0" w:color="000001"/>
              <w:bottom w:val="single" w:sz="2" w:space="0" w:color="000001"/>
              <w:right w:val="single" w:sz="2" w:space="0" w:color="000001"/>
            </w:tcBorders>
            <w:tcMar>
              <w:left w:w="45" w:type="dxa"/>
            </w:tcMar>
          </w:tcPr>
          <w:p w14:paraId="53909825" w14:textId="77777777" w:rsidR="004376B4" w:rsidRDefault="00A23598">
            <w:pPr>
              <w:spacing w:line="240" w:lineRule="auto"/>
              <w:rPr>
                <w:rFonts w:ascii="Times New Roman" w:hAnsi="Times New Roman" w:cs="Times New Roman"/>
              </w:rPr>
            </w:pPr>
            <w:r>
              <w:rPr>
                <w:rFonts w:ascii="Times New Roman" w:hAnsi="Times New Roman" w:cs="Times New Roman"/>
                <w:sz w:val="20"/>
                <w:szCs w:val="20"/>
              </w:rPr>
              <w:t>Deduction/Addition Monthly Cost Per Square Foot, As described in statement of work section 7.17</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6D299D47"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1</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7083A4D3" w14:textId="77777777" w:rsidR="004376B4" w:rsidRDefault="00A23598">
            <w:pPr>
              <w:spacing w:line="240" w:lineRule="auto"/>
              <w:jc w:val="center"/>
              <w:rPr>
                <w:rFonts w:ascii="Times New Roman" w:hAnsi="Times New Roman" w:cs="Times New Roman"/>
              </w:rPr>
            </w:pPr>
            <w:r>
              <w:rPr>
                <w:rFonts w:ascii="Times New Roman" w:hAnsi="Times New Roman" w:cs="Times New Roman"/>
                <w:sz w:val="20"/>
                <w:szCs w:val="20"/>
              </w:rPr>
              <w:t>Square Foot</w:t>
            </w: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0557328F" w14:textId="77777777" w:rsidR="004376B4" w:rsidRDefault="004376B4">
            <w:pPr>
              <w:spacing w:line="240" w:lineRule="auto"/>
              <w:rPr>
                <w:rFonts w:ascii="Times New Roman" w:hAnsi="Times New Roman" w:cs="Times New Roman"/>
              </w:rPr>
            </w:pPr>
          </w:p>
        </w:tc>
        <w:tc>
          <w:tcPr>
            <w:tcW w:w="1200" w:type="dxa"/>
            <w:tcBorders>
              <w:top w:val="single" w:sz="2" w:space="0" w:color="000001"/>
              <w:left w:val="single" w:sz="2" w:space="0" w:color="000001"/>
              <w:bottom w:val="single" w:sz="2" w:space="0" w:color="000001"/>
              <w:right w:val="single" w:sz="2" w:space="0" w:color="000001"/>
            </w:tcBorders>
            <w:tcMar>
              <w:left w:w="45" w:type="dxa"/>
            </w:tcMar>
          </w:tcPr>
          <w:p w14:paraId="7D3B4DD2" w14:textId="77777777" w:rsidR="004376B4" w:rsidRDefault="004376B4">
            <w:pPr>
              <w:spacing w:line="240" w:lineRule="auto"/>
              <w:rPr>
                <w:rFonts w:ascii="Times New Roman" w:hAnsi="Times New Roman" w:cs="Times New Roman"/>
              </w:rPr>
            </w:pPr>
          </w:p>
        </w:tc>
      </w:tr>
      <w:tr w:rsidR="004376B4" w14:paraId="4BA9A2F5" w14:textId="77777777">
        <w:trPr>
          <w:cantSplit/>
        </w:trPr>
        <w:tc>
          <w:tcPr>
            <w:tcW w:w="9225" w:type="dxa"/>
            <w:gridSpan w:val="6"/>
            <w:tcBorders>
              <w:top w:val="single" w:sz="2" w:space="0" w:color="000001"/>
              <w:left w:val="single" w:sz="2" w:space="0" w:color="000001"/>
              <w:bottom w:val="single" w:sz="2" w:space="0" w:color="000001"/>
              <w:right w:val="single" w:sz="2" w:space="0" w:color="000001"/>
            </w:tcBorders>
            <w:tcMar>
              <w:left w:w="45" w:type="dxa"/>
            </w:tcMar>
          </w:tcPr>
          <w:p w14:paraId="20327B1C" w14:textId="77777777" w:rsidR="004376B4" w:rsidRDefault="00A23598">
            <w:pPr>
              <w:spacing w:line="240" w:lineRule="auto"/>
              <w:ind w:left="150"/>
              <w:rPr>
                <w:rFonts w:ascii="Times New Roman" w:hAnsi="Times New Roman" w:cs="Times New Roman"/>
              </w:rPr>
            </w:pPr>
            <w:r>
              <w:rPr>
                <w:rFonts w:ascii="Times New Roman" w:hAnsi="Times New Roman" w:cs="Times New Roman"/>
                <w:b/>
                <w:sz w:val="20"/>
                <w:szCs w:val="20"/>
              </w:rPr>
              <w:lastRenderedPageBreak/>
              <w:t>TOTAL</w:t>
            </w:r>
          </w:p>
        </w:tc>
      </w:tr>
    </w:tbl>
    <w:p w14:paraId="595977EE" w14:textId="77777777" w:rsidR="004376B4" w:rsidRDefault="004376B4">
      <w:pPr>
        <w:spacing w:after="80"/>
      </w:pPr>
    </w:p>
    <w:p w14:paraId="0327F879" w14:textId="77777777" w:rsidR="004376B4" w:rsidRDefault="004376B4">
      <w:pPr>
        <w:spacing w:after="80"/>
      </w:pPr>
    </w:p>
    <w:p w14:paraId="2F73F873" w14:textId="77777777" w:rsidR="004376B4" w:rsidRDefault="00A23598">
      <w:pPr>
        <w:pStyle w:val="Heading1"/>
        <w:rPr>
          <w:rFonts w:cs="Times New Roman"/>
        </w:rPr>
      </w:pPr>
      <w:r>
        <w:rPr>
          <w:rFonts w:cs="Times New Roman"/>
        </w:rPr>
        <w:t>Proposal Submittals</w:t>
      </w:r>
    </w:p>
    <w:p w14:paraId="0F0F19FE" w14:textId="77777777" w:rsidR="004376B4" w:rsidRDefault="00A23598">
      <w:pPr>
        <w:pStyle w:val="Heading2"/>
        <w:spacing w:after="0"/>
        <w:rPr>
          <w:rFonts w:cs="Times New Roman"/>
        </w:rPr>
      </w:pPr>
      <w:r>
        <w:rPr>
          <w:rFonts w:cs="Times New Roman"/>
        </w:rPr>
        <w:t>Bid Acceptance*</w:t>
      </w:r>
    </w:p>
    <w:p w14:paraId="5164D0F5" w14:textId="77777777" w:rsidR="004376B4" w:rsidRDefault="00A23598">
      <w:pPr>
        <w:spacing w:line="240" w:lineRule="auto"/>
        <w:rPr>
          <w:rFonts w:ascii="Times New Roman" w:hAnsi="Times New Roman" w:cs="Times New Roman"/>
        </w:rPr>
      </w:pPr>
      <w:r>
        <w:rPr>
          <w:rFonts w:ascii="Times New Roman" w:hAnsi="Times New Roman" w:cs="Times New Roman"/>
        </w:rPr>
        <w:t>I have read and understand the submittal requirements, including insurance requirements, contained herein, and further agree to abide by and accept all Terms, Conditions, and Scope of Work.</w:t>
      </w:r>
    </w:p>
    <w:p w14:paraId="23B11CE0" w14:textId="77777777" w:rsidR="004376B4" w:rsidRDefault="00A23598">
      <w:pPr>
        <w:rPr>
          <w:rFonts w:ascii="Times New Roman" w:hAnsi="Times New Roman" w:cs="Times New Roman"/>
        </w:rPr>
      </w:pPr>
      <w:sdt>
        <w:sdtPr>
          <w:id w:val="-1884711366"/>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Please confirm</w:t>
      </w:r>
    </w:p>
    <w:p w14:paraId="58126284" w14:textId="77777777" w:rsidR="004376B4" w:rsidRDefault="00A23598">
      <w:pPr>
        <w:pStyle w:val="Heading2"/>
        <w:spacing w:after="0"/>
        <w:rPr>
          <w:rFonts w:cs="Times New Roman"/>
        </w:rPr>
      </w:pPr>
      <w:r>
        <w:rPr>
          <w:rFonts w:cs="Times New Roman"/>
        </w:rPr>
        <w:t>Insurance Agreement*</w:t>
      </w:r>
    </w:p>
    <w:p w14:paraId="545A3486" w14:textId="525CD3C4" w:rsidR="004376B4" w:rsidRDefault="00A23598">
      <w:pPr>
        <w:spacing w:line="240" w:lineRule="auto"/>
        <w:rPr>
          <w:rFonts w:ascii="Times New Roman" w:hAnsi="Times New Roman" w:cs="Times New Roman"/>
        </w:rPr>
      </w:pPr>
      <w:r>
        <w:rPr>
          <w:rFonts w:ascii="Times New Roman" w:hAnsi="Times New Roman" w:cs="Times New Roman"/>
        </w:rPr>
        <w:t xml:space="preserve">By confirming, I agree to provide the insurance </w:t>
      </w:r>
      <w:proofErr w:type="gramStart"/>
      <w:r>
        <w:rPr>
          <w:rFonts w:ascii="Times New Roman" w:hAnsi="Times New Roman" w:cs="Times New Roman"/>
        </w:rPr>
        <w:t>coverages</w:t>
      </w:r>
      <w:proofErr w:type="gramEnd"/>
      <w:r>
        <w:rPr>
          <w:rFonts w:ascii="Times New Roman" w:hAnsi="Times New Roman" w:cs="Times New Roman"/>
        </w:rPr>
        <w:t xml:space="preserve"> described in the Standard Insurance Requirements Section</w:t>
      </w:r>
      <w:r>
        <w:rPr>
          <w:rFonts w:ascii="Times New Roman" w:hAnsi="Times New Roman" w:cs="Times New Roman"/>
        </w:rPr>
        <w:t>. I also agree to provide the District evidence of insurance coverage on any and all subcontractors performing work on the project.</w:t>
      </w:r>
    </w:p>
    <w:p w14:paraId="79993EDD" w14:textId="77777777" w:rsidR="004376B4" w:rsidRDefault="00A23598">
      <w:pPr>
        <w:rPr>
          <w:rFonts w:ascii="Times New Roman" w:hAnsi="Times New Roman" w:cs="Times New Roman"/>
        </w:rPr>
      </w:pPr>
      <w:sdt>
        <w:sdtPr>
          <w:id w:val="-1785878753"/>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Please confirm</w:t>
      </w:r>
    </w:p>
    <w:p w14:paraId="47414BF1" w14:textId="77777777" w:rsidR="004376B4" w:rsidRDefault="00A23598">
      <w:pPr>
        <w:pStyle w:val="Heading2"/>
        <w:spacing w:after="0"/>
        <w:rPr>
          <w:rFonts w:cs="Times New Roman"/>
        </w:rPr>
      </w:pPr>
      <w:r>
        <w:rPr>
          <w:rFonts w:cs="Times New Roman"/>
        </w:rPr>
        <w:t>PO Delivery Address *</w:t>
      </w:r>
    </w:p>
    <w:p w14:paraId="2F0B417B" w14:textId="77777777" w:rsidR="004376B4" w:rsidRDefault="00A23598">
      <w:pPr>
        <w:spacing w:line="240" w:lineRule="auto"/>
        <w:rPr>
          <w:rFonts w:ascii="Times New Roman" w:hAnsi="Times New Roman" w:cs="Times New Roman"/>
        </w:rPr>
      </w:pPr>
      <w:r>
        <w:rPr>
          <w:rFonts w:ascii="Times New Roman" w:hAnsi="Times New Roman" w:cs="Times New Roman"/>
        </w:rPr>
        <w:t>Purchase order distribution will be via e-mail. Enter a Contact Person's name, e-mail, and phone number.</w:t>
      </w:r>
    </w:p>
    <w:p w14:paraId="5DDBD8DC" w14:textId="0CFDD866" w:rsidR="004376B4" w:rsidRDefault="004376B4">
      <w:pPr>
        <w:rPr>
          <w:rFonts w:ascii="Times New Roman" w:hAnsi="Times New Roman" w:cs="Times New Roman"/>
        </w:rPr>
      </w:pPr>
    </w:p>
    <w:p w14:paraId="4E9D3053" w14:textId="77777777" w:rsidR="004376B4" w:rsidRDefault="00A23598">
      <w:pPr>
        <w:pStyle w:val="Heading2"/>
        <w:spacing w:after="0"/>
        <w:rPr>
          <w:rFonts w:cs="Times New Roman"/>
        </w:rPr>
      </w:pPr>
      <w:r>
        <w:rPr>
          <w:rFonts w:cs="Times New Roman"/>
        </w:rPr>
        <w:t>Custodial</w:t>
      </w:r>
    </w:p>
    <w:p w14:paraId="44E5C62C" w14:textId="77777777" w:rsidR="002C0226" w:rsidRPr="002C0226" w:rsidRDefault="002C0226" w:rsidP="002C0226">
      <w:pPr>
        <w:pStyle w:val="PNFrontPageText"/>
      </w:pPr>
    </w:p>
    <w:p w14:paraId="577281D9" w14:textId="77777777" w:rsidR="004376B4" w:rsidRDefault="00A23598">
      <w:pPr>
        <w:pStyle w:val="Heading3"/>
        <w:spacing w:after="0"/>
        <w:rPr>
          <w:rFonts w:cs="Times New Roman"/>
        </w:rPr>
      </w:pPr>
      <w:r>
        <w:rPr>
          <w:rFonts w:cs="Times New Roman"/>
        </w:rPr>
        <w:t>Paper Products and Supply Usage Reports*</w:t>
      </w:r>
    </w:p>
    <w:p w14:paraId="5EEC5119" w14:textId="77777777" w:rsidR="004376B4" w:rsidRDefault="00A23598">
      <w:pPr>
        <w:spacing w:line="240" w:lineRule="auto"/>
        <w:rPr>
          <w:rFonts w:ascii="Times New Roman" w:hAnsi="Times New Roman" w:cs="Times New Roman"/>
        </w:rPr>
      </w:pPr>
      <w:r>
        <w:rPr>
          <w:rFonts w:ascii="Times New Roman" w:hAnsi="Times New Roman" w:cs="Times New Roman"/>
        </w:rPr>
        <w:t>The awarded vendor shall be required to provide a list of paper products and supplies that have been used to the designated Facilities Operations staff member on an annual basis or as requested.  </w:t>
      </w:r>
    </w:p>
    <w:p w14:paraId="2AF0222C" w14:textId="77777777" w:rsidR="004376B4" w:rsidRDefault="00A23598">
      <w:pPr>
        <w:rPr>
          <w:rFonts w:ascii="Times New Roman" w:hAnsi="Times New Roman" w:cs="Times New Roman"/>
        </w:rPr>
      </w:pPr>
      <w:sdt>
        <w:sdtPr>
          <w:id w:val="2130351002"/>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Please confirm</w:t>
      </w:r>
    </w:p>
    <w:p w14:paraId="595BAFA6" w14:textId="77777777" w:rsidR="004376B4" w:rsidRDefault="00A23598">
      <w:pPr>
        <w:rPr>
          <w:rFonts w:ascii="Times New Roman" w:hAnsi="Times New Roman" w:cs="Times New Roman"/>
        </w:rPr>
      </w:pPr>
      <w:r>
        <w:rPr>
          <w:rFonts w:ascii="Times New Roman" w:hAnsi="Times New Roman" w:cs="Times New Roman"/>
        </w:rPr>
        <w:t>*Response required</w:t>
      </w:r>
    </w:p>
    <w:p w14:paraId="2D6E5FF4" w14:textId="77777777" w:rsidR="004376B4" w:rsidRDefault="00A23598">
      <w:pPr>
        <w:pStyle w:val="Heading3"/>
        <w:spacing w:after="0"/>
        <w:rPr>
          <w:rFonts w:cs="Times New Roman"/>
        </w:rPr>
      </w:pPr>
      <w:r>
        <w:rPr>
          <w:rFonts w:cs="Times New Roman"/>
        </w:rPr>
        <w:t>Additional Insurance*</w:t>
      </w:r>
    </w:p>
    <w:p w14:paraId="7E63D5A6" w14:textId="77777777" w:rsidR="004376B4" w:rsidRDefault="00A23598">
      <w:pPr>
        <w:spacing w:line="240" w:lineRule="auto"/>
        <w:rPr>
          <w:rFonts w:ascii="Times New Roman" w:hAnsi="Times New Roman" w:cs="Times New Roman"/>
        </w:rPr>
      </w:pPr>
      <w:r>
        <w:rPr>
          <w:rFonts w:ascii="Times New Roman" w:hAnsi="Times New Roman" w:cs="Times New Roman"/>
        </w:rPr>
        <w:t>The vendor shall be covered by an Employee dishonest Blanket/Coverage or a Janitorial Bond for $25,000 minimum.</w:t>
      </w:r>
    </w:p>
    <w:p w14:paraId="5708427B" w14:textId="77777777" w:rsidR="004376B4" w:rsidRDefault="00A23598">
      <w:pPr>
        <w:rPr>
          <w:rFonts w:ascii="Times New Roman" w:hAnsi="Times New Roman" w:cs="Times New Roman"/>
        </w:rPr>
      </w:pPr>
      <w:sdt>
        <w:sdtPr>
          <w:id w:val="-544669092"/>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Please confirm</w:t>
      </w:r>
    </w:p>
    <w:p w14:paraId="72EB4837" w14:textId="77777777" w:rsidR="004376B4" w:rsidRDefault="00A23598">
      <w:pPr>
        <w:rPr>
          <w:rFonts w:ascii="Times New Roman" w:hAnsi="Times New Roman" w:cs="Times New Roman"/>
        </w:rPr>
      </w:pPr>
      <w:r>
        <w:rPr>
          <w:rFonts w:ascii="Times New Roman" w:hAnsi="Times New Roman" w:cs="Times New Roman"/>
        </w:rPr>
        <w:t>*Response required</w:t>
      </w:r>
    </w:p>
    <w:p w14:paraId="473E5686" w14:textId="77777777" w:rsidR="004376B4" w:rsidRDefault="00A23598">
      <w:pPr>
        <w:pStyle w:val="Heading3"/>
        <w:spacing w:after="0"/>
        <w:rPr>
          <w:rFonts w:cs="Times New Roman"/>
        </w:rPr>
      </w:pPr>
      <w:r>
        <w:rPr>
          <w:rFonts w:cs="Times New Roman"/>
        </w:rPr>
        <w:t>No Subcontractors*</w:t>
      </w:r>
    </w:p>
    <w:p w14:paraId="3D8A25ED" w14:textId="77777777" w:rsidR="004376B4" w:rsidRDefault="00A23598">
      <w:pPr>
        <w:spacing w:line="240" w:lineRule="auto"/>
        <w:rPr>
          <w:rFonts w:ascii="Times New Roman" w:hAnsi="Times New Roman" w:cs="Times New Roman"/>
        </w:rPr>
      </w:pPr>
      <w:r>
        <w:rPr>
          <w:rFonts w:ascii="Times New Roman" w:hAnsi="Times New Roman" w:cs="Times New Roman"/>
        </w:rPr>
        <w:t>All persons performing work under this contract must be an employee of the Vendor. </w:t>
      </w:r>
    </w:p>
    <w:p w14:paraId="77DDC75E" w14:textId="77777777" w:rsidR="004376B4" w:rsidRDefault="00A23598">
      <w:pPr>
        <w:rPr>
          <w:rFonts w:ascii="Times New Roman" w:hAnsi="Times New Roman" w:cs="Times New Roman"/>
        </w:rPr>
      </w:pPr>
      <w:sdt>
        <w:sdtPr>
          <w:id w:val="-726137803"/>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Please confirm</w:t>
      </w:r>
    </w:p>
    <w:p w14:paraId="12364BED" w14:textId="77777777" w:rsidR="004376B4" w:rsidRDefault="00A23598">
      <w:pPr>
        <w:rPr>
          <w:rFonts w:ascii="Times New Roman" w:hAnsi="Times New Roman" w:cs="Times New Roman"/>
        </w:rPr>
      </w:pPr>
      <w:r>
        <w:rPr>
          <w:rFonts w:ascii="Times New Roman" w:hAnsi="Times New Roman" w:cs="Times New Roman"/>
        </w:rPr>
        <w:t>*Response required</w:t>
      </w:r>
    </w:p>
    <w:p w14:paraId="5A4ED023" w14:textId="77777777" w:rsidR="004376B4" w:rsidRDefault="00A23598">
      <w:pPr>
        <w:pStyle w:val="Heading3"/>
        <w:spacing w:after="0"/>
        <w:rPr>
          <w:rFonts w:cs="Times New Roman"/>
        </w:rPr>
      </w:pPr>
      <w:r>
        <w:rPr>
          <w:rFonts w:cs="Times New Roman"/>
        </w:rPr>
        <w:lastRenderedPageBreak/>
        <w:t>Contract Extension Option*</w:t>
      </w:r>
    </w:p>
    <w:p w14:paraId="1C93B824" w14:textId="77777777" w:rsidR="004376B4" w:rsidRDefault="00A23598">
      <w:pPr>
        <w:spacing w:line="240" w:lineRule="auto"/>
        <w:rPr>
          <w:rFonts w:ascii="Times New Roman" w:hAnsi="Times New Roman" w:cs="Times New Roman"/>
        </w:rPr>
      </w:pPr>
      <w:r>
        <w:rPr>
          <w:rFonts w:ascii="Times New Roman" w:hAnsi="Times New Roman" w:cs="Times New Roman"/>
        </w:rPr>
        <w:t>90 Day Contract Extension: District reserves the right to arbitrarily extend the contract at the current monthly pricing for an orderly transition of a new contractor. Regardless of exercising this option, the Vendor is required to provide any requested assistance to ensure an orderly transition. It is imperative that no noticeable negative performance be observed by invitees of the District.</w:t>
      </w:r>
    </w:p>
    <w:p w14:paraId="6A0C065B" w14:textId="77777777" w:rsidR="004376B4" w:rsidRDefault="00A23598">
      <w:pPr>
        <w:rPr>
          <w:rFonts w:ascii="Times New Roman" w:hAnsi="Times New Roman" w:cs="Times New Roman"/>
        </w:rPr>
      </w:pPr>
      <w:sdt>
        <w:sdtPr>
          <w:id w:val="1576851705"/>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Please confirm</w:t>
      </w:r>
    </w:p>
    <w:p w14:paraId="6A5CC39F" w14:textId="77777777" w:rsidR="004376B4" w:rsidRDefault="00A23598">
      <w:pPr>
        <w:rPr>
          <w:rFonts w:ascii="Times New Roman" w:hAnsi="Times New Roman" w:cs="Times New Roman"/>
        </w:rPr>
      </w:pPr>
      <w:r>
        <w:rPr>
          <w:rFonts w:ascii="Times New Roman" w:hAnsi="Times New Roman" w:cs="Times New Roman"/>
        </w:rPr>
        <w:t>*Response required</w:t>
      </w:r>
    </w:p>
    <w:p w14:paraId="03C9A08E" w14:textId="77777777" w:rsidR="004376B4" w:rsidRDefault="00A23598">
      <w:pPr>
        <w:pStyle w:val="Heading3"/>
        <w:spacing w:after="0"/>
        <w:rPr>
          <w:rFonts w:cs="Times New Roman"/>
        </w:rPr>
      </w:pPr>
      <w:r>
        <w:rPr>
          <w:rFonts w:cs="Times New Roman"/>
        </w:rPr>
        <w:t>Criminal Background Check*</w:t>
      </w:r>
    </w:p>
    <w:p w14:paraId="69210960" w14:textId="77777777" w:rsidR="004376B4" w:rsidRDefault="00A23598">
      <w:pPr>
        <w:spacing w:line="240" w:lineRule="auto"/>
        <w:rPr>
          <w:rFonts w:ascii="Times New Roman" w:hAnsi="Times New Roman" w:cs="Times New Roman"/>
        </w:rPr>
      </w:pPr>
      <w:r>
        <w:rPr>
          <w:rFonts w:ascii="Times New Roman" w:hAnsi="Times New Roman" w:cs="Times New Roman"/>
        </w:rPr>
        <w:t>No person shall be engaged by the vendor to work on District property where students are present who have charges pending, or who have been convicted, received probation or deferred adjudication. The following is a list of offenses that apply: 1) Any offense against a child; 2) Any sex offense; 3) Any crimes against persons involving weapons or violence; 4) Any felony offense involving controlled substances; 5) Any felony offense against property; or 6) Any other offense that the District believes might com</w:t>
      </w:r>
      <w:r>
        <w:rPr>
          <w:rFonts w:ascii="Times New Roman" w:hAnsi="Times New Roman" w:cs="Times New Roman"/>
        </w:rPr>
        <w:t>promise the safety of students, staff or property. It shall be the responsibility of the vendor to ensure compliance with this provision. Prior to the start of the contract, vendor shall submit a statement indicating that a NATIONAL criminal background investigation has been conducted for all employees and updated for new hires working on District property. During the duration of the contract, the District reserves the right to request additional reports from the vendor if any employee is suspected of a cri</w:t>
      </w:r>
      <w:r>
        <w:rPr>
          <w:rFonts w:ascii="Times New Roman" w:hAnsi="Times New Roman" w:cs="Times New Roman"/>
        </w:rPr>
        <w:t>minal offense as stated above. Report must be in accordance with Texas Education Code 22.0834.</w:t>
      </w:r>
    </w:p>
    <w:p w14:paraId="3371A502" w14:textId="77777777" w:rsidR="004376B4" w:rsidRDefault="00A23598">
      <w:pPr>
        <w:rPr>
          <w:rFonts w:ascii="Times New Roman" w:hAnsi="Times New Roman" w:cs="Times New Roman"/>
        </w:rPr>
      </w:pPr>
      <w:sdt>
        <w:sdtPr>
          <w:id w:val="1085807018"/>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Please confirm</w:t>
      </w:r>
    </w:p>
    <w:p w14:paraId="29D3FE3E" w14:textId="77777777" w:rsidR="004376B4" w:rsidRDefault="00A23598">
      <w:pPr>
        <w:rPr>
          <w:rFonts w:ascii="Times New Roman" w:hAnsi="Times New Roman" w:cs="Times New Roman"/>
        </w:rPr>
      </w:pPr>
      <w:r>
        <w:rPr>
          <w:rFonts w:ascii="Times New Roman" w:hAnsi="Times New Roman" w:cs="Times New Roman"/>
        </w:rPr>
        <w:t>*Response required</w:t>
      </w:r>
    </w:p>
    <w:p w14:paraId="168DEBDE" w14:textId="77777777" w:rsidR="004376B4" w:rsidRDefault="00A23598">
      <w:pPr>
        <w:pStyle w:val="Heading2"/>
        <w:spacing w:after="0"/>
        <w:rPr>
          <w:rFonts w:cs="Times New Roman"/>
        </w:rPr>
      </w:pPr>
      <w:r>
        <w:rPr>
          <w:rFonts w:cs="Times New Roman"/>
        </w:rPr>
        <w:t>Felony Conviction Notification Certification</w:t>
      </w:r>
    </w:p>
    <w:p w14:paraId="5D9E7133" w14:textId="77777777" w:rsidR="004376B4" w:rsidRDefault="00A23598">
      <w:pPr>
        <w:pStyle w:val="Heading3"/>
        <w:spacing w:after="0"/>
        <w:rPr>
          <w:rFonts w:cs="Times New Roman"/>
        </w:rPr>
      </w:pPr>
      <w:r>
        <w:rPr>
          <w:rFonts w:cs="Times New Roman"/>
        </w:rPr>
        <w:t>Felony Conviction Notification Certification*</w:t>
      </w:r>
    </w:p>
    <w:p w14:paraId="22698B4B" w14:textId="77777777" w:rsidR="004376B4" w:rsidRDefault="00A23598">
      <w:pPr>
        <w:spacing w:line="240" w:lineRule="auto"/>
        <w:rPr>
          <w:rFonts w:ascii="Times New Roman" w:hAnsi="Times New Roman" w:cs="Times New Roman"/>
        </w:rPr>
      </w:pPr>
      <w:r>
        <w:rPr>
          <w:rFonts w:ascii="Times New Roman" w:hAnsi="Times New Roman" w:cs="Times New Roman"/>
        </w:rPr>
        <w:t>State of Texas Legislative Senate Bill No. 1, Education Code Section 44.034, Notification of Criminal History, Subsection (a), states “a person or business entity that enters into a contract with a school district must give advance notice to the district if the person or an owner or operator of the business entity has been convicted of a felony. The notice must include a general description of the conduct resulting in the conviction of a felony.” Subsection (b) states “a school district may terminate a cont</w:t>
      </w:r>
      <w:r>
        <w:rPr>
          <w:rFonts w:ascii="Times New Roman" w:hAnsi="Times New Roman" w:cs="Times New Roman"/>
        </w:rPr>
        <w:t>ract with a person or business entity if the district determines that the person or business entity failed to give notice as required by Subsection (a) or misrepresented the conduct resulting in the conviction. The district must compensate the person or business entity for services performed before the termination of the contract.” THIS NOTICE IS NOT REQUIRED OF A PUBLICLY-HELD CORPORATION.</w:t>
      </w:r>
    </w:p>
    <w:p w14:paraId="461186F3" w14:textId="77777777" w:rsidR="004376B4" w:rsidRDefault="00A23598">
      <w:pPr>
        <w:spacing w:after="0"/>
        <w:rPr>
          <w:rFonts w:ascii="Times New Roman" w:hAnsi="Times New Roman" w:cs="Times New Roman"/>
        </w:rPr>
      </w:pPr>
      <w:sdt>
        <w:sdtPr>
          <w:id w:val="-482929337"/>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Firm is a publicly held corporation.</w:t>
      </w:r>
    </w:p>
    <w:p w14:paraId="2972F5CA" w14:textId="77777777" w:rsidR="004376B4" w:rsidRDefault="00A23598">
      <w:pPr>
        <w:spacing w:after="0"/>
        <w:rPr>
          <w:rFonts w:ascii="Times New Roman" w:hAnsi="Times New Roman" w:cs="Times New Roman"/>
        </w:rPr>
      </w:pPr>
      <w:sdt>
        <w:sdtPr>
          <w:id w:val="-1996551662"/>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Not owned nor operated by anyone who has been convicted of a felony.</w:t>
      </w:r>
    </w:p>
    <w:p w14:paraId="3A4C143C" w14:textId="77777777" w:rsidR="004376B4" w:rsidRDefault="00A23598">
      <w:pPr>
        <w:spacing w:after="0"/>
        <w:rPr>
          <w:rFonts w:ascii="Times New Roman" w:hAnsi="Times New Roman" w:cs="Times New Roman"/>
        </w:rPr>
      </w:pPr>
      <w:sdt>
        <w:sdtPr>
          <w:id w:val="-1336229853"/>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Firm is owned or operated by someone convicted of a felony</w:t>
      </w:r>
    </w:p>
    <w:p w14:paraId="13B11113" w14:textId="30D34C9F" w:rsidR="004376B4" w:rsidRDefault="004376B4">
      <w:pPr>
        <w:rPr>
          <w:rFonts w:ascii="Times New Roman" w:hAnsi="Times New Roman" w:cs="Times New Roman"/>
        </w:rPr>
      </w:pPr>
    </w:p>
    <w:p w14:paraId="0AE8C020" w14:textId="77777777" w:rsidR="004376B4" w:rsidRDefault="00A23598">
      <w:pPr>
        <w:pStyle w:val="Heading3"/>
        <w:spacing w:after="0"/>
        <w:rPr>
          <w:rFonts w:cs="Times New Roman"/>
        </w:rPr>
      </w:pPr>
      <w:r>
        <w:rPr>
          <w:rFonts w:cs="Times New Roman"/>
        </w:rPr>
        <w:t xml:space="preserve">If the firm is owned or operated by someone convicted of a felony, include a general description of the conduct resulting in the conviction of a </w:t>
      </w:r>
      <w:proofErr w:type="gramStart"/>
      <w:r>
        <w:rPr>
          <w:rFonts w:cs="Times New Roman"/>
        </w:rPr>
        <w:t>felony.*</w:t>
      </w:r>
      <w:proofErr w:type="gramEnd"/>
    </w:p>
    <w:p w14:paraId="308AF132" w14:textId="4765B88A" w:rsidR="004376B4" w:rsidRDefault="00A23598" w:rsidP="001D667D">
      <w:pPr>
        <w:spacing w:line="240" w:lineRule="auto"/>
        <w:rPr>
          <w:rFonts w:ascii="Times New Roman" w:hAnsi="Times New Roman" w:cs="Times New Roman"/>
        </w:rPr>
      </w:pPr>
      <w:r>
        <w:rPr>
          <w:rFonts w:ascii="Times New Roman" w:hAnsi="Times New Roman" w:cs="Times New Roman"/>
        </w:rPr>
        <w:t>Respond NA if Not Applicable. </w:t>
      </w:r>
    </w:p>
    <w:p w14:paraId="60EBBBF2" w14:textId="77777777" w:rsidR="001D667D" w:rsidRDefault="001D667D" w:rsidP="001D667D">
      <w:pPr>
        <w:spacing w:line="240" w:lineRule="auto"/>
        <w:rPr>
          <w:rFonts w:ascii="Times New Roman" w:hAnsi="Times New Roman" w:cs="Times New Roman"/>
        </w:rPr>
      </w:pPr>
    </w:p>
    <w:p w14:paraId="5D53D4BE" w14:textId="77777777" w:rsidR="004376B4" w:rsidRDefault="00A23598">
      <w:pPr>
        <w:pStyle w:val="Heading3"/>
        <w:spacing w:after="0"/>
        <w:rPr>
          <w:rFonts w:cs="Times New Roman"/>
        </w:rPr>
      </w:pPr>
      <w:r>
        <w:rPr>
          <w:rFonts w:cs="Times New Roman"/>
        </w:rPr>
        <w:t xml:space="preserve">State the contact information of the Certifying Official's Name, Title, Phone Number and E-Mail </w:t>
      </w:r>
      <w:proofErr w:type="gramStart"/>
      <w:r>
        <w:rPr>
          <w:rFonts w:cs="Times New Roman"/>
        </w:rPr>
        <w:t>Address.*</w:t>
      </w:r>
      <w:proofErr w:type="gramEnd"/>
    </w:p>
    <w:p w14:paraId="74156519" w14:textId="21AB7846" w:rsidR="004376B4" w:rsidRDefault="004376B4">
      <w:pPr>
        <w:rPr>
          <w:rFonts w:ascii="Times New Roman" w:hAnsi="Times New Roman" w:cs="Times New Roman"/>
        </w:rPr>
      </w:pPr>
    </w:p>
    <w:p w14:paraId="73D45562" w14:textId="77777777" w:rsidR="004376B4" w:rsidRDefault="00A23598">
      <w:pPr>
        <w:pStyle w:val="Heading2"/>
        <w:spacing w:after="0"/>
        <w:rPr>
          <w:rFonts w:cs="Times New Roman"/>
        </w:rPr>
      </w:pPr>
      <w:r>
        <w:rPr>
          <w:rFonts w:cs="Times New Roman"/>
        </w:rPr>
        <w:lastRenderedPageBreak/>
        <w:t>Delinquent Franchise Taxes Certification</w:t>
      </w:r>
    </w:p>
    <w:p w14:paraId="33DC809F" w14:textId="30B703C7" w:rsidR="004376B4" w:rsidRDefault="00A23598">
      <w:pPr>
        <w:pStyle w:val="Heading3"/>
        <w:spacing w:after="0"/>
        <w:rPr>
          <w:rFonts w:cs="Times New Roman"/>
        </w:rPr>
      </w:pPr>
      <w:r>
        <w:rPr>
          <w:rFonts w:cs="Times New Roman"/>
        </w:rPr>
        <w:t>Delinquent Franchise Taxes Certification</w:t>
      </w:r>
    </w:p>
    <w:p w14:paraId="2D3F1C85" w14:textId="77777777" w:rsidR="004376B4" w:rsidRDefault="00A23598">
      <w:pPr>
        <w:spacing w:line="240" w:lineRule="auto"/>
        <w:rPr>
          <w:rFonts w:ascii="Times New Roman" w:hAnsi="Times New Roman" w:cs="Times New Roman"/>
        </w:rPr>
      </w:pPr>
      <w:r>
        <w:rPr>
          <w:rFonts w:ascii="Times New Roman" w:hAnsi="Times New Roman" w:cs="Times New Roman"/>
        </w:rPr>
        <w:t xml:space="preserve">As required by §2252.903, Government Code, bidder's official certifies that it is not currently delinquent in the payment of any franchise taxes </w:t>
      </w:r>
      <w:proofErr w:type="gramStart"/>
      <w:r>
        <w:rPr>
          <w:rFonts w:ascii="Times New Roman" w:hAnsi="Times New Roman" w:cs="Times New Roman"/>
        </w:rPr>
        <w:t>owed</w:t>
      </w:r>
      <w:proofErr w:type="gramEnd"/>
      <w:r>
        <w:rPr>
          <w:rFonts w:ascii="Times New Roman" w:hAnsi="Times New Roman" w:cs="Times New Roman"/>
        </w:rPr>
        <w:t xml:space="preserve"> the State of Texas under Chapter 171, Tax Code, or that it is exempt from, or not subject to, such tax.</w:t>
      </w:r>
    </w:p>
    <w:p w14:paraId="6935DC1A" w14:textId="77777777" w:rsidR="004376B4" w:rsidRDefault="00A23598">
      <w:pPr>
        <w:spacing w:line="240" w:lineRule="auto"/>
        <w:rPr>
          <w:rFonts w:ascii="Times New Roman" w:hAnsi="Times New Roman" w:cs="Times New Roman"/>
        </w:rPr>
      </w:pPr>
      <w:r>
        <w:rPr>
          <w:rFonts w:ascii="Times New Roman" w:hAnsi="Times New Roman" w:cs="Times New Roman"/>
        </w:rPr>
        <w:t>Indicate your status:</w:t>
      </w:r>
    </w:p>
    <w:p w14:paraId="5249BDB7" w14:textId="77777777" w:rsidR="004376B4" w:rsidRDefault="00A23598">
      <w:pPr>
        <w:spacing w:after="0"/>
        <w:rPr>
          <w:rFonts w:ascii="Times New Roman" w:hAnsi="Times New Roman" w:cs="Times New Roman"/>
        </w:rPr>
      </w:pPr>
      <w:sdt>
        <w:sdtPr>
          <w:id w:val="1945955845"/>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The corporation is exempt from payment of franchise taxes or is an out-of-state corporation not subject to franchise tax; therefore, I am submitting a certified statement to that effect.</w:t>
      </w:r>
    </w:p>
    <w:p w14:paraId="72000160" w14:textId="77777777" w:rsidR="004376B4" w:rsidRDefault="00A23598">
      <w:pPr>
        <w:spacing w:after="0"/>
        <w:rPr>
          <w:rFonts w:ascii="Times New Roman" w:hAnsi="Times New Roman" w:cs="Times New Roman"/>
        </w:rPr>
      </w:pPr>
      <w:sdt>
        <w:sdtPr>
          <w:id w:val="-1767381599"/>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The corporation is subject to Texas franchise tax. I hereby certify that there is no delinquent Texas franchise tax pending against the corporation.</w:t>
      </w:r>
    </w:p>
    <w:p w14:paraId="0541AF4C" w14:textId="77777777" w:rsidR="004376B4" w:rsidRDefault="00A23598">
      <w:pPr>
        <w:spacing w:after="0"/>
        <w:rPr>
          <w:rFonts w:ascii="Times New Roman" w:hAnsi="Times New Roman" w:cs="Times New Roman"/>
        </w:rPr>
      </w:pPr>
      <w:sdt>
        <w:sdtPr>
          <w:id w:val="-1113279780"/>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cs="Times New Roman"/>
        </w:rPr>
        <w:t xml:space="preserve"> I hereby certify that there is delinquent Texas franchise tax pending against the corporation.</w:t>
      </w:r>
    </w:p>
    <w:p w14:paraId="43EEADFB" w14:textId="6BA4EA22" w:rsidR="004376B4" w:rsidRDefault="004376B4">
      <w:pPr>
        <w:rPr>
          <w:rFonts w:ascii="Times New Roman" w:hAnsi="Times New Roman" w:cs="Times New Roman"/>
        </w:rPr>
      </w:pPr>
    </w:p>
    <w:p w14:paraId="369558F1" w14:textId="794706D8" w:rsidR="004376B4" w:rsidRDefault="00A23598">
      <w:pPr>
        <w:pStyle w:val="Heading3"/>
        <w:spacing w:after="0"/>
        <w:rPr>
          <w:rFonts w:cs="Times New Roman"/>
        </w:rPr>
      </w:pPr>
      <w:r>
        <w:rPr>
          <w:rFonts w:cs="Times New Roman"/>
        </w:rPr>
        <w:t>State the contact information of the Certifying Official's Name, Title, Phone Number and E-Mail Address.</w:t>
      </w:r>
    </w:p>
    <w:p w14:paraId="1A81D877" w14:textId="2DF16E02" w:rsidR="004376B4" w:rsidRDefault="004376B4">
      <w:pPr>
        <w:rPr>
          <w:rFonts w:ascii="Times New Roman" w:hAnsi="Times New Roman" w:cs="Times New Roman"/>
        </w:rPr>
      </w:pPr>
    </w:p>
    <w:p w14:paraId="025A0894" w14:textId="77777777" w:rsidR="004376B4" w:rsidRDefault="00A23598">
      <w:pPr>
        <w:pStyle w:val="Heading2"/>
        <w:spacing w:after="0"/>
        <w:rPr>
          <w:rFonts w:cs="Times New Roman"/>
        </w:rPr>
      </w:pPr>
      <w:r>
        <w:rPr>
          <w:rFonts w:cs="Times New Roman"/>
        </w:rPr>
        <w:t>References</w:t>
      </w:r>
    </w:p>
    <w:p w14:paraId="5307C3D8" w14:textId="77777777" w:rsidR="004376B4" w:rsidRDefault="00A23598">
      <w:pPr>
        <w:spacing w:line="240" w:lineRule="auto"/>
        <w:rPr>
          <w:rFonts w:ascii="Times New Roman" w:hAnsi="Times New Roman" w:cs="Times New Roman"/>
        </w:rPr>
      </w:pPr>
      <w:r>
        <w:rPr>
          <w:rFonts w:ascii="Times New Roman" w:hAnsi="Times New Roman" w:cs="Times New Roman"/>
        </w:rPr>
        <w:t>Provide the Company Name, Address, City, State, Zip, Contact Name, Email Address, Phone Number, and Fax Number for each reference where a similar scope of work as bid specifications was provided.</w:t>
      </w:r>
    </w:p>
    <w:p w14:paraId="6BF12A82" w14:textId="3D016330" w:rsidR="004376B4" w:rsidRDefault="00A23598">
      <w:pPr>
        <w:spacing w:line="240" w:lineRule="auto"/>
        <w:rPr>
          <w:rFonts w:ascii="Times New Roman" w:hAnsi="Times New Roman" w:cs="Times New Roman"/>
        </w:rPr>
      </w:pPr>
      <w:r>
        <w:rPr>
          <w:rFonts w:ascii="Times New Roman" w:hAnsi="Times New Roman" w:cs="Times New Roman"/>
          <w:i/>
        </w:rPr>
        <w:t xml:space="preserve">Please ensure that all reference contact information being provided below is current and that the references being provided are aware that someone from Collin College will be contacting them. </w:t>
      </w:r>
    </w:p>
    <w:p w14:paraId="1DF8A36E" w14:textId="05AC45E0" w:rsidR="004376B4" w:rsidRDefault="00A23598">
      <w:pPr>
        <w:pStyle w:val="Heading3"/>
        <w:spacing w:after="0"/>
        <w:rPr>
          <w:rFonts w:cs="Times New Roman"/>
        </w:rPr>
      </w:pPr>
      <w:r>
        <w:rPr>
          <w:rFonts w:cs="Times New Roman"/>
        </w:rPr>
        <w:t>Reference #1</w:t>
      </w:r>
    </w:p>
    <w:p w14:paraId="66A28382" w14:textId="05246260" w:rsidR="004376B4" w:rsidRDefault="004376B4">
      <w:pPr>
        <w:rPr>
          <w:rFonts w:ascii="Times New Roman" w:hAnsi="Times New Roman" w:cs="Times New Roman"/>
        </w:rPr>
      </w:pPr>
    </w:p>
    <w:p w14:paraId="039BF62F" w14:textId="21E26793" w:rsidR="004376B4" w:rsidRDefault="00A23598">
      <w:pPr>
        <w:pStyle w:val="Heading3"/>
        <w:spacing w:after="0"/>
        <w:rPr>
          <w:rFonts w:cs="Times New Roman"/>
        </w:rPr>
      </w:pPr>
      <w:r>
        <w:rPr>
          <w:rFonts w:cs="Times New Roman"/>
        </w:rPr>
        <w:t>Reference #2</w:t>
      </w:r>
    </w:p>
    <w:p w14:paraId="11402864" w14:textId="7DBAAD2F" w:rsidR="004376B4" w:rsidRDefault="004376B4">
      <w:pPr>
        <w:rPr>
          <w:rFonts w:ascii="Times New Roman" w:hAnsi="Times New Roman" w:cs="Times New Roman"/>
        </w:rPr>
      </w:pPr>
    </w:p>
    <w:p w14:paraId="655A4A76" w14:textId="37E68754" w:rsidR="004376B4" w:rsidRDefault="00A23598">
      <w:pPr>
        <w:pStyle w:val="Heading3"/>
        <w:spacing w:after="0"/>
        <w:rPr>
          <w:rFonts w:cs="Times New Roman"/>
        </w:rPr>
      </w:pPr>
      <w:r>
        <w:rPr>
          <w:rFonts w:cs="Times New Roman"/>
        </w:rPr>
        <w:t>Reference #3</w:t>
      </w:r>
    </w:p>
    <w:p w14:paraId="53E76B4E" w14:textId="428478CD" w:rsidR="004376B4" w:rsidRDefault="004376B4">
      <w:pPr>
        <w:rPr>
          <w:rFonts w:ascii="Times New Roman" w:hAnsi="Times New Roman" w:cs="Times New Roman"/>
        </w:rPr>
      </w:pPr>
    </w:p>
    <w:p w14:paraId="700C7263" w14:textId="3E9010EF" w:rsidR="004376B4" w:rsidRDefault="00A23598">
      <w:pPr>
        <w:pStyle w:val="Heading3"/>
        <w:spacing w:after="0"/>
        <w:rPr>
          <w:rFonts w:cs="Times New Roman"/>
        </w:rPr>
      </w:pPr>
      <w:r>
        <w:rPr>
          <w:rFonts w:cs="Times New Roman"/>
        </w:rPr>
        <w:t>Reference #4</w:t>
      </w:r>
    </w:p>
    <w:p w14:paraId="288D451D" w14:textId="5BA8F913" w:rsidR="004376B4" w:rsidRDefault="004376B4">
      <w:pPr>
        <w:rPr>
          <w:rFonts w:ascii="Times New Roman" w:hAnsi="Times New Roman" w:cs="Times New Roman"/>
        </w:rPr>
      </w:pPr>
    </w:p>
    <w:p w14:paraId="4EA13AD5" w14:textId="26C7157D" w:rsidR="004376B4" w:rsidRDefault="00A23598">
      <w:pPr>
        <w:pStyle w:val="Heading3"/>
        <w:spacing w:after="0"/>
        <w:rPr>
          <w:rFonts w:cs="Times New Roman"/>
        </w:rPr>
      </w:pPr>
      <w:r>
        <w:rPr>
          <w:rFonts w:cs="Times New Roman"/>
        </w:rPr>
        <w:t>Reference #5</w:t>
      </w:r>
    </w:p>
    <w:p w14:paraId="32458B9C" w14:textId="77777777" w:rsidR="004734AE" w:rsidRPr="004734AE" w:rsidRDefault="004734AE" w:rsidP="004734AE">
      <w:pPr>
        <w:pStyle w:val="PNFrontPageText"/>
      </w:pPr>
    </w:p>
    <w:p w14:paraId="03D809A0" w14:textId="4EE448BB" w:rsidR="004376B4" w:rsidRDefault="00A23598" w:rsidP="004734AE">
      <w:pPr>
        <w:pStyle w:val="Heading2"/>
        <w:spacing w:after="0"/>
        <w:ind w:left="288" w:hanging="288"/>
        <w:rPr>
          <w:rFonts w:cs="Times New Roman"/>
        </w:rPr>
      </w:pPr>
      <w:r>
        <w:rPr>
          <w:rFonts w:cs="Times New Roman"/>
        </w:rPr>
        <w:t>Number of Employees</w:t>
      </w:r>
    </w:p>
    <w:p w14:paraId="11F5EAE3" w14:textId="77777777" w:rsidR="004376B4" w:rsidRDefault="00A23598">
      <w:pPr>
        <w:spacing w:line="240" w:lineRule="auto"/>
        <w:rPr>
          <w:rFonts w:ascii="Times New Roman" w:hAnsi="Times New Roman" w:cs="Times New Roman"/>
        </w:rPr>
      </w:pPr>
      <w:r>
        <w:rPr>
          <w:rFonts w:ascii="Times New Roman" w:hAnsi="Times New Roman" w:cs="Times New Roman"/>
        </w:rPr>
        <w:t xml:space="preserve">List the total number of employees employed by your company and the </w:t>
      </w:r>
      <w:proofErr w:type="gramStart"/>
      <w:r>
        <w:rPr>
          <w:rFonts w:ascii="Times New Roman" w:hAnsi="Times New Roman" w:cs="Times New Roman"/>
        </w:rPr>
        <w:t>turn-over</w:t>
      </w:r>
      <w:proofErr w:type="gramEnd"/>
      <w:r>
        <w:rPr>
          <w:rFonts w:ascii="Times New Roman" w:hAnsi="Times New Roman" w:cs="Times New Roman"/>
        </w:rPr>
        <w:t xml:space="preserve"> rate you experience.</w:t>
      </w:r>
    </w:p>
    <w:p w14:paraId="2240BCF1" w14:textId="27C0BFC4" w:rsidR="004376B4" w:rsidRDefault="004376B4">
      <w:pPr>
        <w:rPr>
          <w:rFonts w:ascii="Times New Roman" w:hAnsi="Times New Roman" w:cs="Times New Roman"/>
        </w:rPr>
      </w:pPr>
    </w:p>
    <w:p w14:paraId="289D1F0D" w14:textId="1622C4CA" w:rsidR="004376B4" w:rsidRDefault="00A23598" w:rsidP="004734AE">
      <w:pPr>
        <w:pStyle w:val="Heading2"/>
        <w:spacing w:after="0"/>
        <w:ind w:left="288" w:hanging="288"/>
        <w:rPr>
          <w:rFonts w:cs="Times New Roman"/>
        </w:rPr>
      </w:pPr>
      <w:r>
        <w:rPr>
          <w:rFonts w:cs="Times New Roman"/>
        </w:rPr>
        <w:t>Pay Rate for Cleaning Personnel</w:t>
      </w:r>
    </w:p>
    <w:p w14:paraId="2EBD03B9" w14:textId="77777777" w:rsidR="004376B4" w:rsidRDefault="00A23598">
      <w:pPr>
        <w:spacing w:line="240" w:lineRule="auto"/>
        <w:rPr>
          <w:rFonts w:ascii="Times New Roman" w:hAnsi="Times New Roman" w:cs="Times New Roman"/>
        </w:rPr>
      </w:pPr>
      <w:r>
        <w:rPr>
          <w:rFonts w:ascii="Times New Roman" w:hAnsi="Times New Roman" w:cs="Times New Roman"/>
        </w:rPr>
        <w:t>List your base pay rate for cleaning personnel.</w:t>
      </w:r>
    </w:p>
    <w:p w14:paraId="2444AD6B" w14:textId="5ABFF06C" w:rsidR="004376B4" w:rsidRDefault="004376B4">
      <w:pPr>
        <w:rPr>
          <w:rFonts w:ascii="Times New Roman" w:hAnsi="Times New Roman" w:cs="Times New Roman"/>
        </w:rPr>
      </w:pPr>
    </w:p>
    <w:p w14:paraId="0075149D" w14:textId="77777777" w:rsidR="008F3C49" w:rsidRPr="00D2305B" w:rsidRDefault="008F3C49" w:rsidP="006F4D54">
      <w:pPr>
        <w:rPr>
          <w:rFonts w:ascii="Times New Roman" w:hAnsi="Times New Roman" w:cs="Times New Roman"/>
        </w:rPr>
      </w:pPr>
    </w:p>
    <w:sectPr w:rsidR="008F3C49" w:rsidRPr="00D2305B" w:rsidSect="004D6CD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01DB8" w14:textId="77777777" w:rsidR="00A23598" w:rsidRDefault="00A23598" w:rsidP="006F4D54">
      <w:r>
        <w:separator/>
      </w:r>
    </w:p>
  </w:endnote>
  <w:endnote w:type="continuationSeparator" w:id="0">
    <w:p w14:paraId="2423CBFD" w14:textId="77777777" w:rsidR="00A23598" w:rsidRDefault="00A23598" w:rsidP="006F4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ohit Devanagari">
    <w:panose1 w:val="00000000000000000000"/>
    <w:charset w:val="00"/>
    <w:family w:val="roman"/>
    <w:notTrueType/>
    <w:pitch w:val="default"/>
  </w:font>
  <w:font w:name="Courier 10 Pitch">
    <w:altName w:val="Courier New"/>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1556" w14:textId="77777777" w:rsidR="00BC575C" w:rsidRDefault="00BC57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829197"/>
      <w:docPartObj>
        <w:docPartGallery w:val="Page Numbers (Bottom of Page)"/>
        <w:docPartUnique/>
      </w:docPartObj>
    </w:sdtPr>
    <w:sdtEndPr>
      <w:rPr>
        <w:noProof/>
      </w:rPr>
    </w:sdtEndPr>
    <w:sdtContent>
      <w:p w14:paraId="4519F3FE" w14:textId="77777777" w:rsidR="00F90998" w:rsidRDefault="00F90998" w:rsidP="00F90998">
        <w:pPr>
          <w:pStyle w:val="PNFrontPageText"/>
          <w:jc w:val="right"/>
        </w:pPr>
        <w:r>
          <w:fldChar w:fldCharType="begin"/>
        </w:r>
        <w:r>
          <w:instrText xml:space="preserve"> PAGE   \* MERGEFORMAT </w:instrText>
        </w:r>
        <w:r>
          <w:fldChar w:fldCharType="separate"/>
        </w:r>
        <w:r>
          <w:rPr>
            <w:noProof/>
          </w:rPr>
          <w:t>2</w:t>
        </w:r>
        <w:r>
          <w:rPr>
            <w:noProof/>
          </w:rPr>
          <w:fldChar w:fldCharType="end"/>
        </w:r>
      </w:p>
    </w:sdtContent>
  </w:sdt>
  <w:p w14:paraId="0FB22940" w14:textId="77777777" w:rsidR="00A7001C" w:rsidRDefault="00A7001C" w:rsidP="006F4D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BCA1" w14:textId="77777777" w:rsidR="00BC575C" w:rsidRDefault="00BC5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F7B9B" w14:textId="77777777" w:rsidR="00A23598" w:rsidRDefault="00A23598" w:rsidP="006F4D54">
      <w:r>
        <w:separator/>
      </w:r>
    </w:p>
  </w:footnote>
  <w:footnote w:type="continuationSeparator" w:id="0">
    <w:p w14:paraId="36906905" w14:textId="77777777" w:rsidR="00A23598" w:rsidRDefault="00A23598" w:rsidP="006F4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8716D" w14:textId="77777777" w:rsidR="00BC575C" w:rsidRDefault="00BC57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8CCF" w14:textId="77777777" w:rsidR="00A7001C" w:rsidRPr="00827F00" w:rsidRDefault="00A7001C" w:rsidP="006F4D54">
    <w:pPr>
      <w:pStyle w:val="Header"/>
      <w:rPr>
        <w:rFonts w:asciiTheme="majorHAnsi" w:hAnsiTheme="majorHAnsi" w:cstheme="majorHAnsi"/>
        <w:sz w:val="20"/>
        <w:szCs w:val="20"/>
      </w:rPr>
    </w:pPr>
    <w:r w:rsidRPr="00827F00">
      <w:rPr>
        <w:rFonts w:asciiTheme="majorHAnsi" w:hAnsiTheme="majorHAnsi" w:cstheme="majorHAnsi"/>
        <w:sz w:val="20"/>
        <w:szCs w:val="20"/>
      </w:rPr>
      <w:t>#FY2024-RFP-005</w:t>
    </w:r>
  </w:p>
  <w:p w14:paraId="383CC228" w14:textId="77777777" w:rsidR="00A7001C" w:rsidRPr="00827F00" w:rsidRDefault="00A7001C" w:rsidP="00827F00">
    <w:pPr>
      <w:pStyle w:val="Header"/>
      <w:pBdr>
        <w:bottom w:val="single" w:sz="4" w:space="1" w:color="auto"/>
      </w:pBdr>
      <w:rPr>
        <w:rFonts w:asciiTheme="majorHAnsi" w:hAnsiTheme="majorHAnsi" w:cstheme="majorHAnsi"/>
        <w:sz w:val="20"/>
        <w:szCs w:val="20"/>
      </w:rPr>
    </w:pPr>
    <w:r w:rsidRPr="00827F00">
      <w:rPr>
        <w:rFonts w:asciiTheme="majorHAnsi" w:hAnsiTheme="majorHAnsi" w:cstheme="majorHAnsi"/>
        <w:sz w:val="20"/>
        <w:szCs w:val="20"/>
      </w:rPr>
      <w:t>Title: Custodial Services District Wide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11720" w14:textId="77777777" w:rsidR="00BC575C" w:rsidRDefault="00BC57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04C"/>
    <w:multiLevelType w:val="multilevel"/>
    <w:tmpl w:val="26EC6DD6"/>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1" w15:restartNumberingAfterBreak="0">
    <w:nsid w:val="04945456"/>
    <w:multiLevelType w:val="multilevel"/>
    <w:tmpl w:val="3794A1D4"/>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2" w15:restartNumberingAfterBreak="0">
    <w:nsid w:val="098D089E"/>
    <w:multiLevelType w:val="multilevel"/>
    <w:tmpl w:val="AE020614"/>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3" w15:restartNumberingAfterBreak="0">
    <w:nsid w:val="0DD26BB7"/>
    <w:multiLevelType w:val="multilevel"/>
    <w:tmpl w:val="4D8C6F3E"/>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4" w15:restartNumberingAfterBreak="0">
    <w:nsid w:val="0F6F45A1"/>
    <w:multiLevelType w:val="multilevel"/>
    <w:tmpl w:val="7A4C313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007220A"/>
    <w:multiLevelType w:val="multilevel"/>
    <w:tmpl w:val="0008776C"/>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6" w15:restartNumberingAfterBreak="0">
    <w:nsid w:val="16684D76"/>
    <w:multiLevelType w:val="multilevel"/>
    <w:tmpl w:val="B7EA15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7802D2F"/>
    <w:multiLevelType w:val="multilevel"/>
    <w:tmpl w:val="195AD57C"/>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8" w15:restartNumberingAfterBreak="0">
    <w:nsid w:val="1D8533E2"/>
    <w:multiLevelType w:val="multilevel"/>
    <w:tmpl w:val="3DBCC06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F9D7073"/>
    <w:multiLevelType w:val="multilevel"/>
    <w:tmpl w:val="8B42D1FE"/>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10" w15:restartNumberingAfterBreak="0">
    <w:nsid w:val="21F4334A"/>
    <w:multiLevelType w:val="multilevel"/>
    <w:tmpl w:val="CBE8298A"/>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11" w15:restartNumberingAfterBreak="0">
    <w:nsid w:val="2229426C"/>
    <w:multiLevelType w:val="multilevel"/>
    <w:tmpl w:val="B9384C7C"/>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12" w15:restartNumberingAfterBreak="0">
    <w:nsid w:val="23CB6A7B"/>
    <w:multiLevelType w:val="multilevel"/>
    <w:tmpl w:val="7D8E48F4"/>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13" w15:restartNumberingAfterBreak="0">
    <w:nsid w:val="24714AF6"/>
    <w:multiLevelType w:val="multilevel"/>
    <w:tmpl w:val="2800CC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2570028F"/>
    <w:multiLevelType w:val="multilevel"/>
    <w:tmpl w:val="90B27B6C"/>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5" w15:restartNumberingAfterBreak="0">
    <w:nsid w:val="29A130D8"/>
    <w:multiLevelType w:val="multilevel"/>
    <w:tmpl w:val="0CFEC916"/>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16" w15:restartNumberingAfterBreak="0">
    <w:nsid w:val="324F3E31"/>
    <w:multiLevelType w:val="multilevel"/>
    <w:tmpl w:val="5770C7B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3D423B5B"/>
    <w:multiLevelType w:val="multilevel"/>
    <w:tmpl w:val="C04EE6F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3EA90ECD"/>
    <w:multiLevelType w:val="multilevel"/>
    <w:tmpl w:val="050E5F4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3FCB1A89"/>
    <w:multiLevelType w:val="multilevel"/>
    <w:tmpl w:val="48E608C2"/>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20" w15:restartNumberingAfterBreak="0">
    <w:nsid w:val="44D02D18"/>
    <w:multiLevelType w:val="hybridMultilevel"/>
    <w:tmpl w:val="71EE4E4E"/>
    <w:lvl w:ilvl="0" w:tplc="83245A40">
      <w:start w:val="1"/>
      <w:numFmt w:val="upperRoman"/>
      <w:pStyle w:val="ListParagraph"/>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C41FBC"/>
    <w:multiLevelType w:val="multilevel"/>
    <w:tmpl w:val="5F26C40A"/>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22" w15:restartNumberingAfterBreak="0">
    <w:nsid w:val="520F46BA"/>
    <w:multiLevelType w:val="multilevel"/>
    <w:tmpl w:val="32DED45E"/>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23" w15:restartNumberingAfterBreak="0">
    <w:nsid w:val="56EF4750"/>
    <w:multiLevelType w:val="multilevel"/>
    <w:tmpl w:val="0CA2169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5E232E36"/>
    <w:multiLevelType w:val="multilevel"/>
    <w:tmpl w:val="2544FF58"/>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25" w15:restartNumberingAfterBreak="0">
    <w:nsid w:val="5F534C1E"/>
    <w:multiLevelType w:val="multilevel"/>
    <w:tmpl w:val="A5B81CA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5F6B5EB5"/>
    <w:multiLevelType w:val="hybridMultilevel"/>
    <w:tmpl w:val="21E254FE"/>
    <w:lvl w:ilvl="0" w:tplc="F4585FE8">
      <w:start w:val="1"/>
      <w:numFmt w:val="bullet"/>
      <w:lvlText w:val=""/>
      <w:lvlJc w:val="left"/>
      <w:pPr>
        <w:ind w:left="720" w:hanging="360"/>
      </w:pPr>
      <w:rPr>
        <w:rFonts w:ascii="Symbol" w:hAnsi="Symbol" w:hint="default"/>
      </w:rPr>
    </w:lvl>
    <w:lvl w:ilvl="1" w:tplc="BBD8C2B0">
      <w:start w:val="1"/>
      <w:numFmt w:val="bullet"/>
      <w:lvlText w:val="o"/>
      <w:lvlJc w:val="left"/>
      <w:pPr>
        <w:ind w:left="1080" w:hanging="360"/>
      </w:pPr>
      <w:rPr>
        <w:rFonts w:ascii="Courier New" w:hAnsi="Courier New" w:cs="Courier New" w:hint="default"/>
      </w:rPr>
    </w:lvl>
    <w:lvl w:ilvl="2" w:tplc="520CEDF6">
      <w:start w:val="1"/>
      <w:numFmt w:val="bullet"/>
      <w:lvlText w:val=""/>
      <w:lvlJc w:val="left"/>
      <w:pPr>
        <w:ind w:left="1440" w:hanging="360"/>
      </w:pPr>
      <w:rPr>
        <w:rFonts w:ascii="Wingdings" w:hAnsi="Wingdings" w:hint="default"/>
      </w:rPr>
    </w:lvl>
    <w:lvl w:ilvl="3" w:tplc="ACF24504">
      <w:start w:val="1"/>
      <w:numFmt w:val="bullet"/>
      <w:lvlText w:val=""/>
      <w:lvlJc w:val="left"/>
      <w:pPr>
        <w:ind w:left="1800" w:hanging="360"/>
      </w:pPr>
      <w:rPr>
        <w:rFonts w:ascii="Symbol" w:hAnsi="Symbol" w:hint="default"/>
      </w:rPr>
    </w:lvl>
    <w:lvl w:ilvl="4" w:tplc="FADC86C4">
      <w:start w:val="1"/>
      <w:numFmt w:val="bullet"/>
      <w:lvlText w:val="o"/>
      <w:lvlJc w:val="left"/>
      <w:pPr>
        <w:ind w:left="2160" w:hanging="360"/>
      </w:pPr>
      <w:rPr>
        <w:rFonts w:ascii="Courier New" w:hAnsi="Courier New" w:cs="Courier New" w:hint="default"/>
      </w:rPr>
    </w:lvl>
    <w:lvl w:ilvl="5" w:tplc="7F2E7944">
      <w:start w:val="1"/>
      <w:numFmt w:val="bullet"/>
      <w:lvlText w:val=""/>
      <w:lvlJc w:val="left"/>
      <w:pPr>
        <w:ind w:left="2520" w:hanging="360"/>
      </w:pPr>
      <w:rPr>
        <w:rFonts w:ascii="Wingdings" w:hAnsi="Wingdings" w:hint="default"/>
      </w:rPr>
    </w:lvl>
    <w:lvl w:ilvl="6" w:tplc="81F4E184">
      <w:start w:val="1"/>
      <w:numFmt w:val="bullet"/>
      <w:lvlText w:val=""/>
      <w:lvlJc w:val="left"/>
      <w:pPr>
        <w:ind w:left="2880" w:hanging="360"/>
      </w:pPr>
      <w:rPr>
        <w:rFonts w:ascii="Symbol" w:hAnsi="Symbol" w:hint="default"/>
      </w:rPr>
    </w:lvl>
    <w:lvl w:ilvl="7" w:tplc="1632EB3A">
      <w:start w:val="1"/>
      <w:numFmt w:val="bullet"/>
      <w:lvlText w:val="o"/>
      <w:lvlJc w:val="left"/>
      <w:pPr>
        <w:ind w:left="3240" w:hanging="360"/>
      </w:pPr>
      <w:rPr>
        <w:rFonts w:ascii="Courier New" w:hAnsi="Courier New" w:cs="Courier New" w:hint="default"/>
      </w:rPr>
    </w:lvl>
    <w:lvl w:ilvl="8" w:tplc="C27A3874">
      <w:start w:val="1"/>
      <w:numFmt w:val="bullet"/>
      <w:lvlText w:val=""/>
      <w:lvlJc w:val="left"/>
      <w:pPr>
        <w:ind w:left="3600" w:hanging="360"/>
      </w:pPr>
      <w:rPr>
        <w:rFonts w:ascii="Wingdings" w:hAnsi="Wingdings" w:hint="default"/>
      </w:rPr>
    </w:lvl>
  </w:abstractNum>
  <w:abstractNum w:abstractNumId="27" w15:restartNumberingAfterBreak="0">
    <w:nsid w:val="5F6B5EB6"/>
    <w:multiLevelType w:val="hybridMultilevel"/>
    <w:tmpl w:val="21E264FE"/>
    <w:lvl w:ilvl="0" w:tplc="03AC2BD2">
      <w:start w:val="1"/>
      <w:numFmt w:val="bullet"/>
      <w:lvlText w:val=""/>
      <w:lvlJc w:val="left"/>
      <w:pPr>
        <w:ind w:left="720" w:hanging="360"/>
      </w:pPr>
      <w:rPr>
        <w:rFonts w:ascii="Symbol" w:hAnsi="Symbol" w:hint="default"/>
      </w:rPr>
    </w:lvl>
    <w:lvl w:ilvl="1" w:tplc="8FC04B7C">
      <w:start w:val="1"/>
      <w:numFmt w:val="bullet"/>
      <w:lvlText w:val="o"/>
      <w:lvlJc w:val="left"/>
      <w:pPr>
        <w:ind w:left="1080" w:hanging="360"/>
      </w:pPr>
      <w:rPr>
        <w:rFonts w:ascii="Courier New" w:hAnsi="Courier New" w:cs="Courier New" w:hint="default"/>
      </w:rPr>
    </w:lvl>
    <w:lvl w:ilvl="2" w:tplc="6B2A9E08">
      <w:start w:val="1"/>
      <w:numFmt w:val="bullet"/>
      <w:lvlText w:val=""/>
      <w:lvlJc w:val="left"/>
      <w:pPr>
        <w:ind w:left="1440" w:hanging="360"/>
      </w:pPr>
      <w:rPr>
        <w:rFonts w:ascii="Wingdings" w:hAnsi="Wingdings" w:hint="default"/>
      </w:rPr>
    </w:lvl>
    <w:lvl w:ilvl="3" w:tplc="172C3AEA">
      <w:start w:val="1"/>
      <w:numFmt w:val="bullet"/>
      <w:lvlText w:val=""/>
      <w:lvlJc w:val="left"/>
      <w:pPr>
        <w:ind w:left="1800" w:hanging="360"/>
      </w:pPr>
      <w:rPr>
        <w:rFonts w:ascii="Symbol" w:hAnsi="Symbol" w:hint="default"/>
      </w:rPr>
    </w:lvl>
    <w:lvl w:ilvl="4" w:tplc="AB0A252A">
      <w:start w:val="1"/>
      <w:numFmt w:val="bullet"/>
      <w:lvlText w:val="o"/>
      <w:lvlJc w:val="left"/>
      <w:pPr>
        <w:ind w:left="2160" w:hanging="360"/>
      </w:pPr>
      <w:rPr>
        <w:rFonts w:ascii="Courier New" w:hAnsi="Courier New" w:cs="Courier New" w:hint="default"/>
      </w:rPr>
    </w:lvl>
    <w:lvl w:ilvl="5" w:tplc="389AD4BE">
      <w:start w:val="1"/>
      <w:numFmt w:val="bullet"/>
      <w:lvlText w:val=""/>
      <w:lvlJc w:val="left"/>
      <w:pPr>
        <w:ind w:left="2520" w:hanging="360"/>
      </w:pPr>
      <w:rPr>
        <w:rFonts w:ascii="Wingdings" w:hAnsi="Wingdings" w:hint="default"/>
      </w:rPr>
    </w:lvl>
    <w:lvl w:ilvl="6" w:tplc="2054A036">
      <w:start w:val="1"/>
      <w:numFmt w:val="bullet"/>
      <w:lvlText w:val=""/>
      <w:lvlJc w:val="left"/>
      <w:pPr>
        <w:ind w:left="2880" w:hanging="360"/>
      </w:pPr>
      <w:rPr>
        <w:rFonts w:ascii="Symbol" w:hAnsi="Symbol" w:hint="default"/>
      </w:rPr>
    </w:lvl>
    <w:lvl w:ilvl="7" w:tplc="E99483E0">
      <w:start w:val="1"/>
      <w:numFmt w:val="bullet"/>
      <w:lvlText w:val="o"/>
      <w:lvlJc w:val="left"/>
      <w:pPr>
        <w:ind w:left="3240" w:hanging="360"/>
      </w:pPr>
      <w:rPr>
        <w:rFonts w:ascii="Courier New" w:hAnsi="Courier New" w:cs="Courier New" w:hint="default"/>
      </w:rPr>
    </w:lvl>
    <w:lvl w:ilvl="8" w:tplc="9B26A64A">
      <w:start w:val="1"/>
      <w:numFmt w:val="bullet"/>
      <w:lvlText w:val=""/>
      <w:lvlJc w:val="left"/>
      <w:pPr>
        <w:ind w:left="3600" w:hanging="360"/>
      </w:pPr>
      <w:rPr>
        <w:rFonts w:ascii="Wingdings" w:hAnsi="Wingdings" w:hint="default"/>
      </w:rPr>
    </w:lvl>
  </w:abstractNum>
  <w:abstractNum w:abstractNumId="28" w15:restartNumberingAfterBreak="0">
    <w:nsid w:val="5F6B5EB7"/>
    <w:multiLevelType w:val="hybridMultilevel"/>
    <w:tmpl w:val="21E274FE"/>
    <w:lvl w:ilvl="0" w:tplc="D7624CCE">
      <w:start w:val="1"/>
      <w:numFmt w:val="bullet"/>
      <w:lvlText w:val=""/>
      <w:lvlJc w:val="left"/>
      <w:pPr>
        <w:ind w:left="720" w:hanging="360"/>
      </w:pPr>
      <w:rPr>
        <w:rFonts w:ascii="Symbol" w:hAnsi="Symbol" w:hint="default"/>
      </w:rPr>
    </w:lvl>
    <w:lvl w:ilvl="1" w:tplc="CC80C946">
      <w:start w:val="1"/>
      <w:numFmt w:val="bullet"/>
      <w:lvlText w:val="o"/>
      <w:lvlJc w:val="left"/>
      <w:pPr>
        <w:ind w:left="1080" w:hanging="360"/>
      </w:pPr>
      <w:rPr>
        <w:rFonts w:ascii="Courier New" w:hAnsi="Courier New" w:cs="Courier New" w:hint="default"/>
      </w:rPr>
    </w:lvl>
    <w:lvl w:ilvl="2" w:tplc="38604976">
      <w:start w:val="1"/>
      <w:numFmt w:val="bullet"/>
      <w:lvlText w:val=""/>
      <w:lvlJc w:val="left"/>
      <w:pPr>
        <w:ind w:left="1440" w:hanging="360"/>
      </w:pPr>
      <w:rPr>
        <w:rFonts w:ascii="Wingdings" w:hAnsi="Wingdings" w:hint="default"/>
      </w:rPr>
    </w:lvl>
    <w:lvl w:ilvl="3" w:tplc="C4DE1404">
      <w:start w:val="1"/>
      <w:numFmt w:val="bullet"/>
      <w:lvlText w:val=""/>
      <w:lvlJc w:val="left"/>
      <w:pPr>
        <w:ind w:left="1800" w:hanging="360"/>
      </w:pPr>
      <w:rPr>
        <w:rFonts w:ascii="Symbol" w:hAnsi="Symbol" w:hint="default"/>
      </w:rPr>
    </w:lvl>
    <w:lvl w:ilvl="4" w:tplc="57026080">
      <w:start w:val="1"/>
      <w:numFmt w:val="bullet"/>
      <w:lvlText w:val="o"/>
      <w:lvlJc w:val="left"/>
      <w:pPr>
        <w:ind w:left="2160" w:hanging="360"/>
      </w:pPr>
      <w:rPr>
        <w:rFonts w:ascii="Courier New" w:hAnsi="Courier New" w:cs="Courier New" w:hint="default"/>
      </w:rPr>
    </w:lvl>
    <w:lvl w:ilvl="5" w:tplc="9A7AB662">
      <w:start w:val="1"/>
      <w:numFmt w:val="bullet"/>
      <w:lvlText w:val=""/>
      <w:lvlJc w:val="left"/>
      <w:pPr>
        <w:ind w:left="2520" w:hanging="360"/>
      </w:pPr>
      <w:rPr>
        <w:rFonts w:ascii="Wingdings" w:hAnsi="Wingdings" w:hint="default"/>
      </w:rPr>
    </w:lvl>
    <w:lvl w:ilvl="6" w:tplc="48A2C392">
      <w:start w:val="1"/>
      <w:numFmt w:val="bullet"/>
      <w:lvlText w:val=""/>
      <w:lvlJc w:val="left"/>
      <w:pPr>
        <w:ind w:left="2880" w:hanging="360"/>
      </w:pPr>
      <w:rPr>
        <w:rFonts w:ascii="Symbol" w:hAnsi="Symbol" w:hint="default"/>
      </w:rPr>
    </w:lvl>
    <w:lvl w:ilvl="7" w:tplc="4B880D14">
      <w:start w:val="1"/>
      <w:numFmt w:val="bullet"/>
      <w:lvlText w:val="o"/>
      <w:lvlJc w:val="left"/>
      <w:pPr>
        <w:ind w:left="3240" w:hanging="360"/>
      </w:pPr>
      <w:rPr>
        <w:rFonts w:ascii="Courier New" w:hAnsi="Courier New" w:cs="Courier New" w:hint="default"/>
      </w:rPr>
    </w:lvl>
    <w:lvl w:ilvl="8" w:tplc="083E6EA4">
      <w:start w:val="1"/>
      <w:numFmt w:val="bullet"/>
      <w:lvlText w:val=""/>
      <w:lvlJc w:val="left"/>
      <w:pPr>
        <w:ind w:left="3600" w:hanging="360"/>
      </w:pPr>
      <w:rPr>
        <w:rFonts w:ascii="Wingdings" w:hAnsi="Wingdings" w:hint="default"/>
      </w:rPr>
    </w:lvl>
  </w:abstractNum>
  <w:abstractNum w:abstractNumId="29" w15:restartNumberingAfterBreak="0">
    <w:nsid w:val="61F125D2"/>
    <w:multiLevelType w:val="multilevel"/>
    <w:tmpl w:val="B642B0D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3690304"/>
    <w:multiLevelType w:val="multilevel"/>
    <w:tmpl w:val="A796D4E4"/>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31" w15:restartNumberingAfterBreak="0">
    <w:nsid w:val="642C2714"/>
    <w:multiLevelType w:val="multilevel"/>
    <w:tmpl w:val="BC2449B8"/>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32" w15:restartNumberingAfterBreak="0">
    <w:nsid w:val="64C47C94"/>
    <w:multiLevelType w:val="multilevel"/>
    <w:tmpl w:val="40D0C8AC"/>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33" w15:restartNumberingAfterBreak="0">
    <w:nsid w:val="66384553"/>
    <w:multiLevelType w:val="multilevel"/>
    <w:tmpl w:val="AE56C504"/>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34" w15:restartNumberingAfterBreak="0">
    <w:nsid w:val="674E6107"/>
    <w:multiLevelType w:val="multilevel"/>
    <w:tmpl w:val="1454507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67D65885"/>
    <w:multiLevelType w:val="multilevel"/>
    <w:tmpl w:val="75F4837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736375E4"/>
    <w:multiLevelType w:val="multilevel"/>
    <w:tmpl w:val="F88E0E24"/>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37" w15:restartNumberingAfterBreak="0">
    <w:nsid w:val="73F83AEF"/>
    <w:multiLevelType w:val="multilevel"/>
    <w:tmpl w:val="558A24DE"/>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38" w15:restartNumberingAfterBreak="0">
    <w:nsid w:val="74180E04"/>
    <w:multiLevelType w:val="multilevel"/>
    <w:tmpl w:val="D83ABB88"/>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39" w15:restartNumberingAfterBreak="0">
    <w:nsid w:val="7638040F"/>
    <w:multiLevelType w:val="multilevel"/>
    <w:tmpl w:val="C9CE5986"/>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40" w15:restartNumberingAfterBreak="0">
    <w:nsid w:val="7AD510DE"/>
    <w:multiLevelType w:val="multilevel"/>
    <w:tmpl w:val="6A1AD98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7C145615"/>
    <w:multiLevelType w:val="multilevel"/>
    <w:tmpl w:val="4C4EB1BA"/>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42" w15:restartNumberingAfterBreak="0">
    <w:nsid w:val="7C3259F6"/>
    <w:multiLevelType w:val="multilevel"/>
    <w:tmpl w:val="E1AE7BA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7F02388E"/>
    <w:multiLevelType w:val="multilevel"/>
    <w:tmpl w:val="D91CB47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27637889">
    <w:abstractNumId w:val="29"/>
  </w:num>
  <w:num w:numId="2" w16cid:durableId="1086346914">
    <w:abstractNumId w:val="20"/>
  </w:num>
  <w:num w:numId="3" w16cid:durableId="599723952">
    <w:abstractNumId w:val="15"/>
  </w:num>
  <w:num w:numId="4" w16cid:durableId="2089646392">
    <w:abstractNumId w:val="8"/>
  </w:num>
  <w:num w:numId="5" w16cid:durableId="214047939">
    <w:abstractNumId w:val="26"/>
  </w:num>
  <w:num w:numId="6" w16cid:durableId="425464316">
    <w:abstractNumId w:val="27"/>
  </w:num>
  <w:num w:numId="7" w16cid:durableId="1535994816">
    <w:abstractNumId w:val="28"/>
  </w:num>
  <w:num w:numId="8" w16cid:durableId="259147734">
    <w:abstractNumId w:val="11"/>
  </w:num>
  <w:num w:numId="9" w16cid:durableId="1363165675">
    <w:abstractNumId w:val="0"/>
  </w:num>
  <w:num w:numId="10" w16cid:durableId="148401597">
    <w:abstractNumId w:val="32"/>
  </w:num>
  <w:num w:numId="11" w16cid:durableId="452135991">
    <w:abstractNumId w:val="41"/>
  </w:num>
  <w:num w:numId="12" w16cid:durableId="96029947">
    <w:abstractNumId w:val="25"/>
  </w:num>
  <w:num w:numId="13" w16cid:durableId="1863662761">
    <w:abstractNumId w:val="24"/>
  </w:num>
  <w:num w:numId="14" w16cid:durableId="302541595">
    <w:abstractNumId w:val="5"/>
  </w:num>
  <w:num w:numId="15" w16cid:durableId="1846748614">
    <w:abstractNumId w:val="10"/>
  </w:num>
  <w:num w:numId="16" w16cid:durableId="1739982144">
    <w:abstractNumId w:val="17"/>
  </w:num>
  <w:num w:numId="17" w16cid:durableId="530610855">
    <w:abstractNumId w:val="40"/>
  </w:num>
  <w:num w:numId="18" w16cid:durableId="625501515">
    <w:abstractNumId w:val="18"/>
  </w:num>
  <w:num w:numId="19" w16cid:durableId="1631742977">
    <w:abstractNumId w:val="22"/>
  </w:num>
  <w:num w:numId="20" w16cid:durableId="1772159724">
    <w:abstractNumId w:val="2"/>
  </w:num>
  <w:num w:numId="21" w16cid:durableId="425149170">
    <w:abstractNumId w:val="39"/>
  </w:num>
  <w:num w:numId="22" w16cid:durableId="1569926549">
    <w:abstractNumId w:val="21"/>
  </w:num>
  <w:num w:numId="23" w16cid:durableId="201140819">
    <w:abstractNumId w:val="7"/>
  </w:num>
  <w:num w:numId="24" w16cid:durableId="1404186000">
    <w:abstractNumId w:val="1"/>
  </w:num>
  <w:num w:numId="25" w16cid:durableId="117460339">
    <w:abstractNumId w:val="30"/>
  </w:num>
  <w:num w:numId="26" w16cid:durableId="1018237652">
    <w:abstractNumId w:val="19"/>
  </w:num>
  <w:num w:numId="27" w16cid:durableId="938172055">
    <w:abstractNumId w:val="36"/>
  </w:num>
  <w:num w:numId="28" w16cid:durableId="641542282">
    <w:abstractNumId w:val="38"/>
  </w:num>
  <w:num w:numId="29" w16cid:durableId="812865505">
    <w:abstractNumId w:val="9"/>
  </w:num>
  <w:num w:numId="30" w16cid:durableId="996541635">
    <w:abstractNumId w:val="12"/>
  </w:num>
  <w:num w:numId="31" w16cid:durableId="101727134">
    <w:abstractNumId w:val="33"/>
  </w:num>
  <w:num w:numId="32" w16cid:durableId="1508785411">
    <w:abstractNumId w:val="31"/>
  </w:num>
  <w:num w:numId="33" w16cid:durableId="18362331">
    <w:abstractNumId w:val="23"/>
  </w:num>
  <w:num w:numId="34" w16cid:durableId="1767077049">
    <w:abstractNumId w:val="43"/>
  </w:num>
  <w:num w:numId="35" w16cid:durableId="1060641023">
    <w:abstractNumId w:val="34"/>
  </w:num>
  <w:num w:numId="36" w16cid:durableId="367684997">
    <w:abstractNumId w:val="14"/>
  </w:num>
  <w:num w:numId="37" w16cid:durableId="896864557">
    <w:abstractNumId w:val="16"/>
  </w:num>
  <w:num w:numId="38" w16cid:durableId="627008495">
    <w:abstractNumId w:val="6"/>
  </w:num>
  <w:num w:numId="39" w16cid:durableId="1155955386">
    <w:abstractNumId w:val="35"/>
  </w:num>
  <w:num w:numId="40" w16cid:durableId="170413049">
    <w:abstractNumId w:val="13"/>
  </w:num>
  <w:num w:numId="41" w16cid:durableId="629871070">
    <w:abstractNumId w:val="3"/>
  </w:num>
  <w:num w:numId="42" w16cid:durableId="1259371177">
    <w:abstractNumId w:val="42"/>
  </w:num>
  <w:num w:numId="43" w16cid:durableId="1787315282">
    <w:abstractNumId w:val="37"/>
  </w:num>
  <w:num w:numId="44" w16cid:durableId="965701614">
    <w:abstractNumId w:val="4"/>
  </w:num>
  <w:num w:numId="45" w16cid:durableId="1757940838">
    <w:abstractNumId w:val="29"/>
  </w:num>
  <w:num w:numId="46" w16cid:durableId="767889947">
    <w:abstractNumId w:val="29"/>
  </w:num>
  <w:num w:numId="47" w16cid:durableId="188320160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D64"/>
    <w:rsid w:val="00082177"/>
    <w:rsid w:val="000F5F47"/>
    <w:rsid w:val="00182243"/>
    <w:rsid w:val="001D667D"/>
    <w:rsid w:val="00242CDB"/>
    <w:rsid w:val="002A4571"/>
    <w:rsid w:val="002A5741"/>
    <w:rsid w:val="002C0226"/>
    <w:rsid w:val="004376B4"/>
    <w:rsid w:val="004734AE"/>
    <w:rsid w:val="004A033B"/>
    <w:rsid w:val="004D4DED"/>
    <w:rsid w:val="004D6CDF"/>
    <w:rsid w:val="00522BE9"/>
    <w:rsid w:val="0054460D"/>
    <w:rsid w:val="005F1DE8"/>
    <w:rsid w:val="00653CA6"/>
    <w:rsid w:val="006C092C"/>
    <w:rsid w:val="006F4D54"/>
    <w:rsid w:val="006F5D57"/>
    <w:rsid w:val="00727E8C"/>
    <w:rsid w:val="00774334"/>
    <w:rsid w:val="007B3F00"/>
    <w:rsid w:val="007B4920"/>
    <w:rsid w:val="00827F00"/>
    <w:rsid w:val="008A1DFB"/>
    <w:rsid w:val="008F3C49"/>
    <w:rsid w:val="00907788"/>
    <w:rsid w:val="009756FA"/>
    <w:rsid w:val="0098162F"/>
    <w:rsid w:val="00985D83"/>
    <w:rsid w:val="009A19CC"/>
    <w:rsid w:val="009E5492"/>
    <w:rsid w:val="00A11D35"/>
    <w:rsid w:val="00A23598"/>
    <w:rsid w:val="00A7001C"/>
    <w:rsid w:val="00AA2BF8"/>
    <w:rsid w:val="00B83A87"/>
    <w:rsid w:val="00BC575C"/>
    <w:rsid w:val="00BE75D1"/>
    <w:rsid w:val="00C336A4"/>
    <w:rsid w:val="00C82FD3"/>
    <w:rsid w:val="00CA138E"/>
    <w:rsid w:val="00D01B55"/>
    <w:rsid w:val="00D22B6F"/>
    <w:rsid w:val="00D2305B"/>
    <w:rsid w:val="00D41708"/>
    <w:rsid w:val="00DC298D"/>
    <w:rsid w:val="00DC7350"/>
    <w:rsid w:val="00DD5F37"/>
    <w:rsid w:val="00DE5D64"/>
    <w:rsid w:val="00DE67D0"/>
    <w:rsid w:val="00E35BD8"/>
    <w:rsid w:val="00E67CE2"/>
    <w:rsid w:val="00F90247"/>
    <w:rsid w:val="00F90998"/>
    <w:rsid w:val="00FE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07516"/>
  <w15:chartTrackingRefBased/>
  <w15:docId w15:val="{EDF54DB6-5331-4792-9213-D23DD4FBD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54"/>
  </w:style>
  <w:style w:type="paragraph" w:styleId="Heading1">
    <w:name w:val="heading 1"/>
    <w:basedOn w:val="ListParagraph"/>
    <w:next w:val="PNFrontPageText"/>
    <w:link w:val="Heading1Char"/>
    <w:uiPriority w:val="9"/>
    <w:qFormat/>
    <w:rsid w:val="00774334"/>
    <w:pPr>
      <w:numPr>
        <w:numId w:val="1"/>
      </w:numPr>
      <w:tabs>
        <w:tab w:val="clear" w:pos="9000"/>
      </w:tabs>
      <w:spacing w:after="240"/>
      <w:ind w:left="288" w:hanging="288"/>
      <w:outlineLvl w:val="0"/>
    </w:pPr>
    <w:rPr>
      <w:rFonts w:ascii="Times New Roman" w:hAnsi="Times New Roman"/>
      <w:b/>
      <w:bCs/>
      <w:color w:val="4472C4" w:themeColor="accent1"/>
      <w:szCs w:val="32"/>
    </w:rPr>
  </w:style>
  <w:style w:type="paragraph" w:styleId="Heading2">
    <w:name w:val="heading 2"/>
    <w:basedOn w:val="ListParagraph"/>
    <w:next w:val="PNFrontPageText"/>
    <w:link w:val="Heading2Char"/>
    <w:uiPriority w:val="9"/>
    <w:unhideWhenUsed/>
    <w:qFormat/>
    <w:rsid w:val="0054460D"/>
    <w:pPr>
      <w:keepNext/>
      <w:keepLines/>
      <w:numPr>
        <w:ilvl w:val="1"/>
        <w:numId w:val="1"/>
      </w:numPr>
      <w:tabs>
        <w:tab w:val="clear" w:pos="9000"/>
      </w:tabs>
      <w:spacing w:after="120"/>
      <w:outlineLvl w:val="1"/>
    </w:pPr>
    <w:rPr>
      <w:rFonts w:ascii="Times New Roman" w:hAnsi="Times New Roman"/>
      <w:color w:val="4472C4" w:themeColor="accent1"/>
      <w:sz w:val="24"/>
      <w:szCs w:val="28"/>
      <w:u w:val="single" w:color="4472C4" w:themeColor="accent1"/>
    </w:rPr>
  </w:style>
  <w:style w:type="paragraph" w:styleId="Heading3">
    <w:name w:val="heading 3"/>
    <w:basedOn w:val="ListParagraph"/>
    <w:next w:val="PNFrontPageText"/>
    <w:link w:val="Heading3Char"/>
    <w:uiPriority w:val="9"/>
    <w:unhideWhenUsed/>
    <w:qFormat/>
    <w:rsid w:val="00DC7350"/>
    <w:pPr>
      <w:numPr>
        <w:ilvl w:val="2"/>
        <w:numId w:val="1"/>
      </w:numPr>
      <w:tabs>
        <w:tab w:val="clear" w:pos="9000"/>
      </w:tabs>
      <w:spacing w:after="120"/>
      <w:ind w:left="1080" w:hanging="1080"/>
      <w:outlineLvl w:val="2"/>
    </w:pPr>
    <w:rPr>
      <w:rFonts w:ascii="Times New Roman" w:hAnsi="Times New Roman"/>
      <w:i/>
      <w:iCs/>
      <w:color w:val="4472C4" w:themeColor="accent1"/>
      <w:sz w:val="22"/>
      <w:szCs w:val="26"/>
    </w:rPr>
  </w:style>
  <w:style w:type="paragraph" w:styleId="Heading4">
    <w:name w:val="heading 4"/>
    <w:basedOn w:val="Normal"/>
    <w:next w:val="Normal"/>
    <w:link w:val="Heading4Char"/>
    <w:uiPriority w:val="9"/>
    <w:unhideWhenUsed/>
    <w:qFormat/>
    <w:rsid w:val="00BD56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D56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27E8C"/>
    <w:pPr>
      <w:numPr>
        <w:numId w:val="2"/>
      </w:numPr>
      <w:tabs>
        <w:tab w:val="right" w:leader="dot" w:pos="9000"/>
      </w:tabs>
      <w:spacing w:after="0" w:line="240" w:lineRule="auto"/>
      <w:ind w:left="1080" w:hanging="900"/>
    </w:pPr>
    <w:rPr>
      <w:sz w:val="28"/>
      <w:szCs w:val="20"/>
    </w:rPr>
  </w:style>
  <w:style w:type="character" w:customStyle="1" w:styleId="Heading1Char">
    <w:name w:val="Heading 1 Char"/>
    <w:basedOn w:val="DefaultParagraphFont"/>
    <w:link w:val="Heading1"/>
    <w:uiPriority w:val="9"/>
    <w:rsid w:val="00774334"/>
    <w:rPr>
      <w:rFonts w:ascii="Times New Roman" w:hAnsi="Times New Roman"/>
      <w:b/>
      <w:bCs/>
      <w:color w:val="4472C4" w:themeColor="accent1"/>
      <w:sz w:val="28"/>
      <w:szCs w:val="32"/>
    </w:rPr>
  </w:style>
  <w:style w:type="character" w:customStyle="1" w:styleId="Heading2Char">
    <w:name w:val="Heading 2 Char"/>
    <w:basedOn w:val="DefaultParagraphFont"/>
    <w:link w:val="Heading2"/>
    <w:uiPriority w:val="9"/>
    <w:rsid w:val="0054460D"/>
    <w:rPr>
      <w:rFonts w:ascii="Times New Roman" w:hAnsi="Times New Roman"/>
      <w:color w:val="4472C4" w:themeColor="accent1"/>
      <w:sz w:val="24"/>
      <w:szCs w:val="28"/>
      <w:u w:val="single" w:color="4472C4" w:themeColor="accent1"/>
    </w:rPr>
  </w:style>
  <w:style w:type="character" w:customStyle="1" w:styleId="Heading3Char">
    <w:name w:val="Heading 3 Char"/>
    <w:basedOn w:val="DefaultParagraphFont"/>
    <w:link w:val="Heading3"/>
    <w:uiPriority w:val="9"/>
    <w:rsid w:val="00DC7350"/>
    <w:rPr>
      <w:rFonts w:ascii="Times New Roman" w:hAnsi="Times New Roman"/>
      <w:i/>
      <w:iCs/>
      <w:color w:val="4472C4" w:themeColor="accent1"/>
      <w:szCs w:val="26"/>
    </w:rPr>
  </w:style>
  <w:style w:type="paragraph" w:styleId="Header">
    <w:name w:val="header"/>
    <w:basedOn w:val="Normal"/>
    <w:link w:val="HeaderChar"/>
    <w:uiPriority w:val="99"/>
    <w:unhideWhenUsed/>
    <w:rsid w:val="00A700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01C"/>
  </w:style>
  <w:style w:type="paragraph" w:styleId="Footer">
    <w:name w:val="footer"/>
    <w:basedOn w:val="Normal"/>
    <w:link w:val="FooterChar"/>
    <w:uiPriority w:val="99"/>
    <w:unhideWhenUsed/>
    <w:rsid w:val="00A700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01C"/>
  </w:style>
  <w:style w:type="character" w:styleId="Hyperlink">
    <w:name w:val="Hyperlink"/>
    <w:basedOn w:val="DefaultParagraphFont"/>
    <w:uiPriority w:val="99"/>
    <w:unhideWhenUsed/>
    <w:rsid w:val="004D6CDF"/>
    <w:rPr>
      <w:color w:val="0563C1" w:themeColor="hyperlink"/>
      <w:u w:val="single"/>
    </w:rPr>
  </w:style>
  <w:style w:type="character" w:styleId="UnresolvedMention">
    <w:name w:val="Unresolved Mention"/>
    <w:basedOn w:val="DefaultParagraphFont"/>
    <w:uiPriority w:val="99"/>
    <w:semiHidden/>
    <w:unhideWhenUsed/>
    <w:rsid w:val="004D6CDF"/>
    <w:rPr>
      <w:color w:val="605E5C"/>
      <w:shd w:val="clear" w:color="auto" w:fill="E1DFDD"/>
    </w:rPr>
  </w:style>
  <w:style w:type="paragraph" w:customStyle="1" w:styleId="PNTitle">
    <w:name w:val="PN Title"/>
    <w:basedOn w:val="Normal"/>
    <w:link w:val="PNTitleChar"/>
    <w:qFormat/>
    <w:rsid w:val="00985D83"/>
    <w:pPr>
      <w:jc w:val="center"/>
    </w:pPr>
    <w:rPr>
      <w:rFonts w:asciiTheme="majorHAnsi" w:hAnsiTheme="majorHAnsi" w:cstheme="majorHAnsi"/>
      <w:color w:val="4472C4" w:themeColor="accent1"/>
      <w:sz w:val="36"/>
      <w:szCs w:val="36"/>
    </w:rPr>
  </w:style>
  <w:style w:type="paragraph" w:customStyle="1" w:styleId="PNOrgName">
    <w:name w:val="PN Org Name"/>
    <w:basedOn w:val="Normal"/>
    <w:link w:val="PNOrgNameChar"/>
    <w:qFormat/>
    <w:rsid w:val="00985D83"/>
    <w:pPr>
      <w:jc w:val="center"/>
    </w:pPr>
    <w:rPr>
      <w:rFonts w:asciiTheme="majorHAnsi" w:hAnsiTheme="majorHAnsi" w:cstheme="majorHAnsi"/>
      <w:sz w:val="32"/>
      <w:szCs w:val="32"/>
    </w:rPr>
  </w:style>
  <w:style w:type="character" w:customStyle="1" w:styleId="PNTitleChar">
    <w:name w:val="PN Title Char"/>
    <w:basedOn w:val="DefaultParagraphFont"/>
    <w:link w:val="PNTitle"/>
    <w:rsid w:val="00985D83"/>
    <w:rPr>
      <w:rFonts w:asciiTheme="majorHAnsi" w:hAnsiTheme="majorHAnsi" w:cstheme="majorHAnsi"/>
      <w:color w:val="4472C4" w:themeColor="accent1"/>
      <w:sz w:val="36"/>
      <w:szCs w:val="36"/>
    </w:rPr>
  </w:style>
  <w:style w:type="paragraph" w:customStyle="1" w:styleId="PNFrontPageText">
    <w:name w:val="PN Front Page Text"/>
    <w:basedOn w:val="Normal"/>
    <w:link w:val="PNFrontPageTextChar"/>
    <w:qFormat/>
    <w:rsid w:val="00985D83"/>
    <w:pPr>
      <w:jc w:val="center"/>
    </w:pPr>
    <w:rPr>
      <w:rFonts w:asciiTheme="majorHAnsi" w:hAnsiTheme="majorHAnsi" w:cstheme="majorHAnsi"/>
      <w:sz w:val="24"/>
      <w:szCs w:val="24"/>
    </w:rPr>
  </w:style>
  <w:style w:type="character" w:customStyle="1" w:styleId="PNOrgNameChar">
    <w:name w:val="PN Org Name Char"/>
    <w:basedOn w:val="DefaultParagraphFont"/>
    <w:link w:val="PNOrgName"/>
    <w:rsid w:val="00985D83"/>
    <w:rPr>
      <w:rFonts w:asciiTheme="majorHAnsi" w:hAnsiTheme="majorHAnsi" w:cstheme="majorHAnsi"/>
      <w:sz w:val="32"/>
      <w:szCs w:val="32"/>
    </w:rPr>
  </w:style>
  <w:style w:type="character" w:customStyle="1" w:styleId="PNFrontPageTextChar">
    <w:name w:val="PN Front Page Text Char"/>
    <w:basedOn w:val="DefaultParagraphFont"/>
    <w:link w:val="PNFrontPageText"/>
    <w:rsid w:val="00985D83"/>
    <w:rPr>
      <w:rFonts w:asciiTheme="majorHAnsi" w:hAnsiTheme="majorHAnsi" w:cstheme="majorHAnsi"/>
      <w:sz w:val="24"/>
      <w:szCs w:val="24"/>
    </w:rPr>
  </w:style>
  <w:style w:type="paragraph" w:customStyle="1" w:styleId="PNTOC">
    <w:name w:val="PN TOC"/>
    <w:basedOn w:val="Normal"/>
    <w:link w:val="PNTOCChar"/>
    <w:qFormat/>
    <w:rsid w:val="00182243"/>
    <w:rPr>
      <w:rFonts w:asciiTheme="majorHAnsi" w:hAnsiTheme="majorHAnsi" w:cstheme="majorHAnsi"/>
      <w:sz w:val="28"/>
      <w:szCs w:val="28"/>
    </w:rPr>
  </w:style>
  <w:style w:type="character" w:customStyle="1" w:styleId="PNTOCChar">
    <w:name w:val="PN TOC Char"/>
    <w:basedOn w:val="DefaultParagraphFont"/>
    <w:link w:val="PNTOC"/>
    <w:rsid w:val="00182243"/>
    <w:rPr>
      <w:rFonts w:asciiTheme="majorHAnsi" w:hAnsiTheme="majorHAnsi" w:cstheme="majorHAnsi"/>
      <w:sz w:val="28"/>
      <w:szCs w:val="28"/>
    </w:rPr>
  </w:style>
  <w:style w:type="paragraph" w:styleId="Caption">
    <w:name w:val="caption"/>
    <w:basedOn w:val="Normal"/>
    <w:qFormat/>
    <w:pPr>
      <w:suppressLineNumbers/>
      <w:spacing w:before="120" w:after="120"/>
    </w:pPr>
    <w:rPr>
      <w:rFonts w:cs="Lohit Devanagari"/>
      <w:i/>
      <w:iCs/>
      <w:sz w:val="24"/>
      <w:szCs w:val="24"/>
    </w:rPr>
  </w:style>
  <w:style w:type="paragraph" w:styleId="Quote">
    <w:name w:val="Quote"/>
    <w:basedOn w:val="Normal"/>
    <w:next w:val="Normal"/>
    <w:link w:val="QuoteChar"/>
    <w:uiPriority w:val="29"/>
    <w:qFormat/>
    <w:rsid w:val="00117C2C"/>
    <w:pPr>
      <w:spacing w:before="200"/>
      <w:ind w:left="864" w:right="864"/>
      <w:jc w:val="center"/>
    </w:pPr>
    <w:rPr>
      <w:i/>
      <w:iCs/>
      <w:color w:val="404040" w:themeColor="text1" w:themeTint="BF"/>
    </w:rPr>
  </w:style>
  <w:style w:type="character" w:customStyle="1" w:styleId="QuoteChar">
    <w:name w:val="Quote Char"/>
    <w:link w:val="Quote"/>
    <w:uiPriority w:val="29"/>
    <w:rsid w:val="00117C2C"/>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sid w:val="00F33E4D"/>
    <w:rPr>
      <w:i/>
      <w:iCs/>
      <w:color w:val="404040" w:themeColor="text1" w:themeTint="BF"/>
    </w:rPr>
  </w:style>
  <w:style w:type="paragraph" w:customStyle="1"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BodyText">
    <w:name w:val="Body Text"/>
    <w:basedOn w:val="Normal"/>
    <w:pPr>
      <w:spacing w:after="140" w:line="288" w:lineRule="auto"/>
    </w:pPr>
  </w:style>
  <w:style w:type="paragraph" w:styleId="List">
    <w:name w:val="List"/>
    <w:basedOn w:val="BodyText"/>
    <w:rPr>
      <w:rFonts w:cs="Lohit Devanagari"/>
    </w:rPr>
  </w:style>
  <w:style w:type="character" w:customStyle="1" w:styleId="NumberingSymbols">
    <w:name w:val="Numbering Symbols"/>
    <w:qFormat/>
  </w:style>
  <w:style w:type="paragraph" w:styleId="Title">
    <w:name w:val="Title"/>
    <w:basedOn w:val="Heading"/>
    <w:next w:val="BodyText"/>
    <w:qFormat/>
    <w:pPr>
      <w:jc w:val="center"/>
    </w:pPr>
    <w:rPr>
      <w:b/>
      <w:bCs/>
    </w:rPr>
  </w:style>
  <w:style w:type="character" w:customStyle="1" w:styleId="Heading4Char">
    <w:name w:val="Heading 4 Char"/>
    <w:link w:val="Heading4"/>
    <w:uiPriority w:val="9"/>
    <w:rsid w:val="00BD56A5"/>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link w:val="Heading5"/>
    <w:uiPriority w:val="9"/>
    <w:rsid w:val="00BD56A5"/>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888E1-55CC-4893-8CCC-126926F22E73}">
  <ds:schemaRefs>
    <ds:schemaRef ds:uri="http://schemas.openxmlformats.org/officeDocument/2006/bibliography"/>
  </ds:schemaRefs>
</ds:datastoreItem>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Template>
  <TotalTime>50</TotalTime>
  <Pages>16</Pages>
  <Words>6724</Words>
  <Characters>38332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Custodial Services District Wide</vt:lpstr>
    </vt:vector>
  </TitlesOfParts>
  <Company/>
  <LinksUpToDate>false</LinksUpToDate>
  <CharactersWithSpaces>44967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Custodial Services District Wide</dc:title>
  <dc:subject/>
  <dc:creator>Thao Hill</dc:creator>
  <cp:keywords/>
  <dc:description/>
  <cp:lastModifiedBy>Jennifer Wright</cp:lastModifiedBy>
  <cp:revision>5</cp:revision>
  <dcterms:created xsi:type="dcterms:W3CDTF">2026-09-11T18:29:00Z</dcterms:created>
  <dcterms:modified xsi:type="dcterms:W3CDTF">2026-09-11T19:11:00Z</dcterms:modified>
  <dc:language>en-US</dc:language>
</cp:coreProperties>
</file>