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3B01276E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r w:rsidR="00FD3E88">
        <w:rPr>
          <w:bCs/>
          <w:sz w:val="24"/>
          <w:szCs w:val="24"/>
        </w:rPr>
        <w:t>Solar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sz w:val="24"/>
          <w:szCs w:val="24"/>
        </w:rPr>
        <w:t>Oct 2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3087614B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>1500</w:t>
      </w:r>
      <w:r w:rsidR="005F22B7">
        <w:rPr>
          <w:bCs/>
          <w:sz w:val="24"/>
          <w:szCs w:val="24"/>
        </w:rPr>
        <w:t>3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F22B7">
        <w:rPr>
          <w:b/>
          <w:bCs/>
          <w:sz w:val="24"/>
          <w:szCs w:val="24"/>
        </w:rPr>
        <w:t>1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4420E82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5F22B7">
        <w:rPr>
          <w:b/>
          <w:sz w:val="24"/>
          <w:szCs w:val="24"/>
        </w:rPr>
        <w:t>30</w:t>
      </w:r>
    </w:p>
    <w:p w14:paraId="3373295F" w14:textId="1EDDDD12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5AC5A03A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 xml:space="preserve">Reinforcement bar </w:t>
      </w:r>
      <w:r w:rsidR="00F51D4A">
        <w:rPr>
          <w:bCs/>
          <w:sz w:val="24"/>
          <w:szCs w:val="24"/>
        </w:rPr>
        <w:t xml:space="preserve">must </w:t>
      </w:r>
      <w:r w:rsidR="005F22B7">
        <w:rPr>
          <w:bCs/>
          <w:sz w:val="24"/>
          <w:szCs w:val="24"/>
        </w:rPr>
        <w:t>fit</w:t>
      </w:r>
      <w:r w:rsidR="00F51D4A">
        <w:rPr>
          <w:bCs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>loose in material</w:t>
      </w:r>
    </w:p>
    <w:p w14:paraId="365C8CD2" w14:textId="0AEEA10C" w:rsidR="001F08E6" w:rsidRDefault="005F22B7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90C573" wp14:editId="63F9B89C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5438491" cy="663605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491" cy="663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01CF5B4F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344E2C0C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48BFEDD8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53C53"/>
    <w:rsid w:val="00260FBD"/>
    <w:rsid w:val="00293EFE"/>
    <w:rsid w:val="002A0964"/>
    <w:rsid w:val="002A6340"/>
    <w:rsid w:val="002B1B63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656C6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D4B0E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D3E88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2025-10-02T18:05:00Z</cp:lastPrinted>
  <dcterms:created xsi:type="dcterms:W3CDTF">2025-10-02T18:05:00Z</dcterms:created>
  <dcterms:modified xsi:type="dcterms:W3CDTF">2026-02-02T15:39:00Z</dcterms:modified>
</cp:coreProperties>
</file>