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wmf" ContentType="image/x-wmf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1A2A0A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1A2A0A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1A2A0A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250571">
                  <w:rPr>
                    <w:color w:val="000000" w:themeColor="text1"/>
                    <w:sz w:val="28"/>
                  </w:rPr>
                  <w:t>6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1A6CE9" w:rsidRPr="001A6CE9">
                  <w:rPr>
                    <w:color w:val="auto"/>
                    <w:sz w:val="28"/>
                  </w:rPr>
                  <w:t>Методы принятия оптимальных решений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:rsidR="00250571" w:rsidRDefault="00250571" w:rsidP="00250571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Применение критериев проверки гипотез об однородности </w:t>
                </w:r>
              </w:p>
              <w:p w:rsidR="0051768B" w:rsidRPr="001A6CE9" w:rsidRDefault="00250571" w:rsidP="00250571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(законов, средних значений, дисперсий)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1A6CE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ПМ-13 </w:t>
            </w:r>
            <w:r w:rsidR="00E47046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Буданцев</w:t>
            </w:r>
            <w:r w:rsidR="00BF30EC">
              <w:rPr>
                <w:rFonts w:cstheme="minorHAnsi"/>
                <w:caps/>
                <w:sz w:val="24"/>
                <w:szCs w:val="24"/>
              </w:rPr>
              <w:t xml:space="preserve"> д</w:t>
            </w:r>
            <w:r>
              <w:rPr>
                <w:rFonts w:cstheme="minorHAnsi"/>
                <w:caps/>
                <w:sz w:val="24"/>
                <w:szCs w:val="24"/>
              </w:rPr>
              <w:t>митрий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"/>
                <w:szCs w:val="24"/>
              </w:rPr>
              <w:alias w:val="Номер варианта"/>
              <w:tag w:val="Номер варианта"/>
              <w:id w:val="877585000"/>
              <w:placeholder>
                <w:docPart w:val="7907CBF16A794F058C89838F1631B1F7"/>
              </w:placeholder>
              <w:text/>
            </w:sdtPr>
            <w:sdtContent>
              <w:p w:rsidR="00BF30EC" w:rsidRPr="00AF3A55" w:rsidRDefault="001A6CE9" w:rsidP="001A6CE9">
                <w:pPr>
                  <w:rPr>
                    <w:rFonts w:cstheme="minorHAnsi"/>
                    <w:sz w:val="24"/>
                    <w:szCs w:val="24"/>
                  </w:rPr>
                </w:pPr>
                <w:r w:rsidRPr="001A6CE9">
                  <w:rPr>
                    <w:rFonts w:cstheme="minorHAnsi"/>
                    <w:sz w:val="2"/>
                    <w:szCs w:val="24"/>
                  </w:rPr>
                  <w:t>.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1A6CE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ПМ-13 </w:t>
            </w:r>
            <w:r w:rsidR="00E47046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Форкин Кирилл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4B49C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Лемешко Борис Юрьевич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1A2A0A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1A2A0A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250571">
              <w:rPr>
                <w:rFonts w:cstheme="minorHAnsi"/>
                <w:noProof/>
                <w:sz w:val="28"/>
                <w:szCs w:val="24"/>
              </w:rPr>
              <w:t>2024</w:t>
            </w:r>
            <w:r w:rsidR="001A2A0A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C6C3A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3C3F9D" w:rsidRPr="003C3F9D" w:rsidRDefault="00332DE9" w:rsidP="003C3F9D">
      <w:pPr>
        <w:tabs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 w:rsidRPr="0029421F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t>1. Цель исследования</w:t>
      </w:r>
    </w:p>
    <w:p w:rsidR="003C3F9D" w:rsidRPr="003C3F9D" w:rsidRDefault="004513EA" w:rsidP="00DF25C1">
      <w:pPr>
        <w:tabs>
          <w:tab w:val="left" w:pos="567"/>
        </w:tabs>
        <w:spacing w:before="240" w:after="24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513EA">
        <w:rPr>
          <w:rFonts w:ascii="Times New Roman" w:hAnsi="Times New Roman" w:cs="Times New Roman"/>
          <w:i/>
          <w:sz w:val="28"/>
          <w:szCs w:val="28"/>
        </w:rPr>
        <w:t>Цель занятия</w:t>
      </w:r>
      <w:r w:rsidRPr="004513EA">
        <w:rPr>
          <w:rFonts w:ascii="Times New Roman" w:hAnsi="Times New Roman" w:cs="Times New Roman"/>
          <w:sz w:val="28"/>
          <w:szCs w:val="28"/>
        </w:rPr>
        <w:t xml:space="preserve"> – проследить, как влияет выбор числа интервалов и способ разбиения области определения случайной величины на вид гистограммы, как отражаются эти факторы на мощности критерия </w:t>
      </w:r>
      <w:r w:rsidRPr="004513EA">
        <w:rPr>
          <w:rFonts w:ascii="Times New Roman" w:hAnsi="Times New Roman" w:cs="Times New Roman"/>
          <w:position w:val="-10"/>
          <w:sz w:val="28"/>
          <w:szCs w:val="28"/>
        </w:rPr>
        <w:object w:dxaOrig="320" w:dyaOrig="360">
          <v:shape id="_x0000_i1025" type="#_x0000_t75" style="width:15.9pt;height:18.4pt" o:ole="">
            <v:imagedata r:id="rId14" o:title=""/>
          </v:shape>
          <o:OLEObject Type="Embed" ProgID="Equation.DSMT4" ShapeID="_x0000_i1025" DrawAspect="Content" ObjectID="_1791213387" r:id="rId15"/>
        </w:object>
      </w:r>
      <w:r w:rsidRPr="004513EA">
        <w:rPr>
          <w:rFonts w:ascii="Times New Roman" w:hAnsi="Times New Roman" w:cs="Times New Roman"/>
          <w:sz w:val="28"/>
          <w:szCs w:val="28"/>
        </w:rPr>
        <w:t xml:space="preserve"> Пирсона.</w:t>
      </w:r>
    </w:p>
    <w:p w:rsidR="003C3F9D" w:rsidRPr="003C3F9D" w:rsidRDefault="00332DE9" w:rsidP="002B712D">
      <w:pPr>
        <w:tabs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 w:rsidRPr="0029421F">
        <w:rPr>
          <w:rFonts w:ascii="Times New Roman" w:hAnsi="Times New Roman" w:cs="Times New Roman"/>
          <w:b/>
          <w:sz w:val="36"/>
          <w:szCs w:val="36"/>
          <w:lang w:val="en-US"/>
        </w:rPr>
        <w:t>2. Этапы исследования</w:t>
      </w:r>
    </w:p>
    <w:p w:rsidR="004513EA" w:rsidRPr="004513EA" w:rsidRDefault="004513EA" w:rsidP="003C3F9D">
      <w:pPr>
        <w:pStyle w:val="af8"/>
        <w:numPr>
          <w:ilvl w:val="0"/>
          <w:numId w:val="23"/>
        </w:num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Смоделировать выборку в соответствии со стандартным нормальным з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коном объёмом </w:t>
      </w:r>
      <w:r w:rsidRPr="004513EA">
        <w:rPr>
          <w:rFonts w:ascii="Times New Roman" w:hAnsi="Times New Roman" w:cs="Times New Roman"/>
          <w:position w:val="-6"/>
          <w:sz w:val="28"/>
          <w:szCs w:val="28"/>
        </w:rPr>
        <w:object w:dxaOrig="900" w:dyaOrig="279">
          <v:shape id="_x0000_i1026" type="#_x0000_t75" style="width:45.2pt;height:14.25pt" o:ole="">
            <v:imagedata r:id="rId16" o:title=""/>
          </v:shape>
          <o:OLEObject Type="Embed" ProgID="Equation.DSMT4" ShapeID="_x0000_i1026" DrawAspect="Content" ObjectID="_1791213388" r:id="rId17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513EA" w:rsidRPr="004513EA" w:rsidRDefault="004513EA" w:rsidP="003C3F9D">
      <w:pPr>
        <w:pStyle w:val="af8"/>
        <w:numPr>
          <w:ilvl w:val="0"/>
          <w:numId w:val="23"/>
        </w:num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4513EA">
        <w:rPr>
          <w:rFonts w:ascii="Times New Roman" w:hAnsi="Times New Roman" w:cs="Times New Roman"/>
          <w:sz w:val="28"/>
          <w:szCs w:val="28"/>
        </w:rPr>
        <w:t>Проследить, как меняется вид гистограммы при изменении интервалов в зависимости от способа группирования:</w:t>
      </w:r>
    </w:p>
    <w:p w:rsidR="004513EA" w:rsidRPr="004513EA" w:rsidRDefault="004513EA" w:rsidP="003C3F9D">
      <w:pPr>
        <w:pStyle w:val="af8"/>
        <w:numPr>
          <w:ilvl w:val="1"/>
          <w:numId w:val="23"/>
        </w:num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13EA">
        <w:rPr>
          <w:rFonts w:ascii="Times New Roman" w:hAnsi="Times New Roman" w:cs="Times New Roman"/>
          <w:sz w:val="28"/>
          <w:szCs w:val="28"/>
        </w:rPr>
        <w:t>при равномерном группировании и числе интервалов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13EA">
        <w:rPr>
          <w:rFonts w:ascii="Times New Roman" w:hAnsi="Times New Roman" w:cs="Times New Roman"/>
          <w:position w:val="-10"/>
          <w:sz w:val="28"/>
          <w:szCs w:val="28"/>
        </w:rPr>
        <w:object w:dxaOrig="1579" w:dyaOrig="320">
          <v:shape id="_x0000_i1027" type="#_x0000_t75" style="width:78.7pt;height:15.9pt" o:ole="">
            <v:imagedata r:id="rId18" o:title=""/>
          </v:shape>
          <o:OLEObject Type="Embed" ProgID="Equation.DSMT4" ShapeID="_x0000_i1027" DrawAspect="Content" ObjectID="_1791213389" r:id="rId19"/>
        </w:object>
      </w:r>
    </w:p>
    <w:p w:rsidR="004513EA" w:rsidRPr="004513EA" w:rsidRDefault="004513EA" w:rsidP="003C3F9D">
      <w:pPr>
        <w:pStyle w:val="af8"/>
        <w:numPr>
          <w:ilvl w:val="1"/>
          <w:numId w:val="23"/>
        </w:num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13EA">
        <w:rPr>
          <w:rFonts w:ascii="Times New Roman" w:hAnsi="Times New Roman" w:cs="Times New Roman"/>
          <w:sz w:val="28"/>
          <w:szCs w:val="28"/>
        </w:rPr>
        <w:t xml:space="preserve">при равночастотном группировании и числе интервалов </w:t>
      </w:r>
      <w:r w:rsidRPr="004513EA">
        <w:rPr>
          <w:rFonts w:ascii="Times New Roman" w:hAnsi="Times New Roman" w:cs="Times New Roman"/>
          <w:position w:val="-10"/>
          <w:sz w:val="28"/>
          <w:szCs w:val="28"/>
        </w:rPr>
        <w:object w:dxaOrig="1579" w:dyaOrig="320">
          <v:shape id="_x0000_i1028" type="#_x0000_t75" style="width:78.7pt;height:15.9pt" o:ole="">
            <v:imagedata r:id="rId18" o:title=""/>
          </v:shape>
          <o:OLEObject Type="Embed" ProgID="Equation.DSMT4" ShapeID="_x0000_i1028" DrawAspect="Content" ObjectID="_1791213390" r:id="rId20"/>
        </w:object>
      </w:r>
    </w:p>
    <w:p w:rsidR="004513EA" w:rsidRPr="004513EA" w:rsidRDefault="004513EA" w:rsidP="003C3F9D">
      <w:pPr>
        <w:pStyle w:val="af8"/>
        <w:numPr>
          <w:ilvl w:val="1"/>
          <w:numId w:val="23"/>
        </w:num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13EA">
        <w:rPr>
          <w:rFonts w:ascii="Times New Roman" w:hAnsi="Times New Roman" w:cs="Times New Roman"/>
          <w:sz w:val="28"/>
          <w:szCs w:val="28"/>
        </w:rPr>
        <w:t xml:space="preserve">при равновероятном группировании и числе интервалов </w:t>
      </w:r>
      <w:r w:rsidRPr="004513EA">
        <w:rPr>
          <w:rFonts w:ascii="Times New Roman" w:hAnsi="Times New Roman" w:cs="Times New Roman"/>
          <w:position w:val="-10"/>
          <w:sz w:val="28"/>
          <w:szCs w:val="28"/>
        </w:rPr>
        <w:object w:dxaOrig="1579" w:dyaOrig="320">
          <v:shape id="_x0000_i1029" type="#_x0000_t75" style="width:78.7pt;height:15.9pt" o:ole="">
            <v:imagedata r:id="rId18" o:title=""/>
          </v:shape>
          <o:OLEObject Type="Embed" ProgID="Equation.DSMT4" ShapeID="_x0000_i1029" DrawAspect="Content" ObjectID="_1791213391" r:id="rId21"/>
        </w:object>
      </w:r>
    </w:p>
    <w:p w:rsidR="004513EA" w:rsidRPr="004513EA" w:rsidRDefault="004513EA" w:rsidP="003C3F9D">
      <w:pPr>
        <w:pStyle w:val="af8"/>
        <w:numPr>
          <w:ilvl w:val="1"/>
          <w:numId w:val="23"/>
        </w:num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13EA">
        <w:rPr>
          <w:rFonts w:ascii="Times New Roman" w:hAnsi="Times New Roman" w:cs="Times New Roman"/>
          <w:sz w:val="28"/>
          <w:szCs w:val="28"/>
        </w:rPr>
        <w:t>при асимптотически оптимальном группировании и числе интерв</w:t>
      </w:r>
      <w:r w:rsidRPr="004513EA">
        <w:rPr>
          <w:rFonts w:ascii="Times New Roman" w:hAnsi="Times New Roman" w:cs="Times New Roman"/>
          <w:sz w:val="28"/>
          <w:szCs w:val="28"/>
        </w:rPr>
        <w:t>а</w:t>
      </w:r>
      <w:r w:rsidRPr="004513EA">
        <w:rPr>
          <w:rFonts w:ascii="Times New Roman" w:hAnsi="Times New Roman" w:cs="Times New Roman"/>
          <w:sz w:val="28"/>
          <w:szCs w:val="28"/>
        </w:rPr>
        <w:t xml:space="preserve">лов </w:t>
      </w:r>
      <w:r w:rsidRPr="004513EA">
        <w:rPr>
          <w:rFonts w:ascii="Times New Roman" w:hAnsi="Times New Roman" w:cs="Times New Roman"/>
          <w:position w:val="-10"/>
          <w:sz w:val="28"/>
          <w:szCs w:val="28"/>
        </w:rPr>
        <w:object w:dxaOrig="1359" w:dyaOrig="320">
          <v:shape id="_x0000_i1030" type="#_x0000_t75" style="width:67.8pt;height:15.9pt" o:ole="">
            <v:imagedata r:id="rId22" o:title=""/>
          </v:shape>
          <o:OLEObject Type="Embed" ProgID="Equation.DSMT4" ShapeID="_x0000_i1030" DrawAspect="Content" ObjectID="_1791213392" r:id="rId23"/>
        </w:object>
      </w:r>
    </w:p>
    <w:p w:rsidR="004513EA" w:rsidRPr="004513EA" w:rsidRDefault="004513EA" w:rsidP="003C3F9D">
      <w:pPr>
        <w:pStyle w:val="af8"/>
        <w:numPr>
          <w:ilvl w:val="0"/>
          <w:numId w:val="23"/>
        </w:num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Исследование мощности</w:t>
      </w:r>
      <w:r w:rsidRPr="004513EA">
        <w:rPr>
          <w:rFonts w:ascii="Times New Roman" w:hAnsi="Times New Roman" w:cs="Times New Roman"/>
          <w:sz w:val="28"/>
          <w:szCs w:val="28"/>
        </w:rPr>
        <w:t xml:space="preserve"> критерия </w:t>
      </w:r>
      <w:r w:rsidRPr="004513EA">
        <w:rPr>
          <w:rFonts w:ascii="Times New Roman" w:hAnsi="Times New Roman" w:cs="Times New Roman"/>
          <w:position w:val="-10"/>
          <w:sz w:val="28"/>
          <w:szCs w:val="28"/>
        </w:rPr>
        <w:object w:dxaOrig="320" w:dyaOrig="360">
          <v:shape id="_x0000_i1031" type="#_x0000_t75" style="width:15.9pt;height:18.4pt" o:ole="">
            <v:imagedata r:id="rId14" o:title=""/>
          </v:shape>
          <o:OLEObject Type="Embed" ProgID="Equation.DSMT4" ShapeID="_x0000_i1031" DrawAspect="Content" ObjectID="_1791213393" r:id="rId24"/>
        </w:object>
      </w:r>
      <w:r w:rsidRPr="004513EA">
        <w:rPr>
          <w:rFonts w:ascii="Times New Roman" w:hAnsi="Times New Roman" w:cs="Times New Roman"/>
          <w:sz w:val="28"/>
          <w:szCs w:val="28"/>
        </w:rPr>
        <w:t xml:space="preserve"> Пирсона </w:t>
      </w:r>
      <w:r w:rsidRPr="004513EA">
        <w:rPr>
          <w:rFonts w:ascii="Times New Roman" w:hAnsi="Times New Roman" w:cs="Times New Roman"/>
          <w:b/>
          <w:sz w:val="28"/>
          <w:szCs w:val="28"/>
        </w:rPr>
        <w:t>при проверке простых</w:t>
      </w:r>
      <w:r w:rsidRPr="004513EA">
        <w:rPr>
          <w:rFonts w:ascii="Times New Roman" w:hAnsi="Times New Roman" w:cs="Times New Roman"/>
          <w:sz w:val="28"/>
          <w:szCs w:val="28"/>
        </w:rPr>
        <w:t xml:space="preserve"> гипотез в случае проверки нормальности относительно наиболее близк</w:t>
      </w:r>
      <w:r w:rsidRPr="004513EA">
        <w:rPr>
          <w:rFonts w:ascii="Times New Roman" w:hAnsi="Times New Roman" w:cs="Times New Roman"/>
          <w:sz w:val="28"/>
          <w:szCs w:val="28"/>
        </w:rPr>
        <w:t>о</w:t>
      </w:r>
      <w:r w:rsidRPr="004513EA">
        <w:rPr>
          <w:rFonts w:ascii="Times New Roman" w:hAnsi="Times New Roman" w:cs="Times New Roman"/>
          <w:sz w:val="28"/>
          <w:szCs w:val="28"/>
        </w:rPr>
        <w:t>го логистическог</w:t>
      </w:r>
      <w:r>
        <w:rPr>
          <w:rFonts w:ascii="Times New Roman" w:hAnsi="Times New Roman" w:cs="Times New Roman"/>
          <w:sz w:val="28"/>
          <w:szCs w:val="28"/>
        </w:rPr>
        <w:t xml:space="preserve">о закона с параметром масштаба </w:t>
      </w:r>
      <w:r w:rsidRPr="004513EA">
        <w:rPr>
          <w:rFonts w:ascii="Times New Roman" w:hAnsi="Times New Roman" w:cs="Times New Roman"/>
          <w:position w:val="-6"/>
          <w:sz w:val="28"/>
          <w:szCs w:val="28"/>
        </w:rPr>
        <w:object w:dxaOrig="1320" w:dyaOrig="279">
          <v:shape id="_x0000_i1032" type="#_x0000_t75" style="width:66.15pt;height:14.25pt" o:ole="">
            <v:imagedata r:id="rId25" o:title=""/>
          </v:shape>
          <o:OLEObject Type="Embed" ProgID="Equation.DSMT4" ShapeID="_x0000_i1032" DrawAspect="Content" ObjectID="_1791213394" r:id="rId26"/>
        </w:object>
      </w:r>
    </w:p>
    <w:p w:rsidR="004513EA" w:rsidRPr="004513EA" w:rsidRDefault="004513EA" w:rsidP="003C3F9D">
      <w:pPr>
        <w:pStyle w:val="af8"/>
        <w:numPr>
          <w:ilvl w:val="0"/>
          <w:numId w:val="23"/>
        </w:num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Исследовать мощность критерия </w:t>
      </w:r>
      <w:r w:rsidRPr="004513EA">
        <w:rPr>
          <w:rFonts w:ascii="Times New Roman" w:hAnsi="Times New Roman" w:cs="Times New Roman"/>
          <w:b/>
          <w:sz w:val="28"/>
          <w:szCs w:val="28"/>
        </w:rPr>
        <w:t>при интервалах Неймана-Пирсона</w:t>
      </w:r>
    </w:p>
    <w:p w:rsidR="004513EA" w:rsidRPr="00332DE9" w:rsidRDefault="004513EA" w:rsidP="003C3F9D">
      <w:pPr>
        <w:pStyle w:val="af8"/>
        <w:numPr>
          <w:ilvl w:val="0"/>
          <w:numId w:val="23"/>
        </w:num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13EA">
        <w:rPr>
          <w:rFonts w:ascii="Times New Roman" w:hAnsi="Times New Roman" w:cs="Times New Roman"/>
          <w:sz w:val="28"/>
          <w:szCs w:val="28"/>
        </w:rPr>
        <w:t>Иссл</w:t>
      </w:r>
      <w:r w:rsidR="00332DE9">
        <w:rPr>
          <w:rFonts w:ascii="Times New Roman" w:hAnsi="Times New Roman" w:cs="Times New Roman"/>
          <w:sz w:val="28"/>
          <w:szCs w:val="28"/>
        </w:rPr>
        <w:t xml:space="preserve">едовать мощность критерия при </w:t>
      </w:r>
      <w:r w:rsidRPr="00332DE9">
        <w:rPr>
          <w:rFonts w:ascii="Times New Roman" w:hAnsi="Times New Roman" w:cs="Times New Roman"/>
          <w:b/>
          <w:sz w:val="28"/>
          <w:szCs w:val="28"/>
        </w:rPr>
        <w:t>оптимальном группировании</w:t>
      </w:r>
      <w:r w:rsidRPr="004513EA">
        <w:rPr>
          <w:rFonts w:ascii="Times New Roman" w:hAnsi="Times New Roman" w:cs="Times New Roman"/>
          <w:sz w:val="28"/>
          <w:szCs w:val="28"/>
        </w:rPr>
        <w:t xml:space="preserve"> для данной пары конкурирующих законов.</w:t>
      </w:r>
    </w:p>
    <w:p w:rsidR="00332DE9" w:rsidRDefault="00332DE9" w:rsidP="002B712D">
      <w:pPr>
        <w:pStyle w:val="af8"/>
        <w:numPr>
          <w:ilvl w:val="0"/>
          <w:numId w:val="23"/>
        </w:numPr>
        <w:tabs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10CE">
        <w:rPr>
          <w:rFonts w:ascii="Times New Roman" w:hAnsi="Times New Roman" w:cs="Times New Roman"/>
          <w:sz w:val="28"/>
          <w:szCs w:val="28"/>
        </w:rPr>
        <w:t xml:space="preserve">Сформировать таблицу мощностей. Сделать выводы. </w:t>
      </w:r>
    </w:p>
    <w:p w:rsidR="004061B6" w:rsidRDefault="004061B6" w:rsidP="000A3DB3">
      <w:p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DF25C1" w:rsidRDefault="00DF25C1" w:rsidP="000A3DB3">
      <w:p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332DE9" w:rsidRPr="0029421F" w:rsidRDefault="00332DE9" w:rsidP="000A3DB3">
      <w:p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 w:rsidRPr="0029421F">
        <w:rPr>
          <w:rFonts w:ascii="Times New Roman" w:hAnsi="Times New Roman" w:cs="Times New Roman"/>
          <w:b/>
          <w:sz w:val="36"/>
          <w:szCs w:val="36"/>
        </w:rPr>
        <w:lastRenderedPageBreak/>
        <w:t>3. Выполнение исследования</w:t>
      </w:r>
    </w:p>
    <w:p w:rsidR="00332DE9" w:rsidRPr="0029421F" w:rsidRDefault="00332DE9" w:rsidP="000A3DB3">
      <w:pPr>
        <w:tabs>
          <w:tab w:val="left" w:pos="567"/>
        </w:tabs>
        <w:spacing w:before="120" w:after="0" w:line="240" w:lineRule="auto"/>
        <w:ind w:firstLine="426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9421F">
        <w:rPr>
          <w:rFonts w:ascii="Times New Roman" w:hAnsi="Times New Roman" w:cs="Times New Roman"/>
          <w:b/>
          <w:sz w:val="32"/>
          <w:szCs w:val="32"/>
        </w:rPr>
        <w:t>Исследование №1</w:t>
      </w:r>
    </w:p>
    <w:p w:rsidR="00332DE9" w:rsidRPr="009D10CE" w:rsidRDefault="00332DE9" w:rsidP="004061B6">
      <w:pPr>
        <w:tabs>
          <w:tab w:val="left" w:pos="567"/>
        </w:tabs>
        <w:spacing w:before="120"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32DE9">
        <w:rPr>
          <w:rFonts w:ascii="Times New Roman" w:hAnsi="Times New Roman" w:cs="Times New Roman"/>
          <w:sz w:val="28"/>
          <w:szCs w:val="28"/>
        </w:rPr>
        <w:t>Эмпи</w:t>
      </w:r>
      <w:r>
        <w:rPr>
          <w:rFonts w:ascii="Times New Roman" w:hAnsi="Times New Roman" w:cs="Times New Roman"/>
          <w:sz w:val="28"/>
          <w:szCs w:val="28"/>
        </w:rPr>
        <w:t xml:space="preserve">рическая функция распределения </w:t>
      </w:r>
      <w:r w:rsidRPr="00332DE9">
        <w:rPr>
          <w:rFonts w:ascii="Times New Roman" w:hAnsi="Times New Roman" w:cs="Times New Roman"/>
          <w:i/>
          <w:sz w:val="28"/>
          <w:szCs w:val="28"/>
        </w:rPr>
        <w:t>(см. график 1)</w:t>
      </w:r>
      <w:r w:rsidRPr="00332DE9">
        <w:rPr>
          <w:rFonts w:ascii="Times New Roman" w:hAnsi="Times New Roman" w:cs="Times New Roman"/>
          <w:sz w:val="28"/>
          <w:szCs w:val="28"/>
        </w:rPr>
        <w:t xml:space="preserve"> вы</w:t>
      </w:r>
      <w:r>
        <w:rPr>
          <w:rFonts w:ascii="Times New Roman" w:hAnsi="Times New Roman" w:cs="Times New Roman"/>
          <w:sz w:val="28"/>
          <w:szCs w:val="28"/>
        </w:rPr>
        <w:t xml:space="preserve">борки </w:t>
      </w:r>
      <w:r w:rsidRPr="00332DE9">
        <w:rPr>
          <w:rFonts w:ascii="Times New Roman" w:hAnsi="Times New Roman" w:cs="Times New Roman"/>
          <w:i/>
          <w:sz w:val="28"/>
          <w:szCs w:val="28"/>
        </w:rPr>
        <w:t>model_1</w:t>
      </w:r>
      <w:r w:rsidRPr="00332DE9">
        <w:rPr>
          <w:rFonts w:ascii="Times New Roman" w:hAnsi="Times New Roman" w:cs="Times New Roman"/>
          <w:sz w:val="28"/>
          <w:szCs w:val="28"/>
        </w:rPr>
        <w:t xml:space="preserve">, смоделированная в соответствии со </w:t>
      </w:r>
      <w:r w:rsidRPr="00332DE9">
        <w:rPr>
          <w:rFonts w:ascii="Times New Roman" w:hAnsi="Times New Roman" w:cs="Times New Roman"/>
          <w:i/>
          <w:sz w:val="28"/>
          <w:szCs w:val="28"/>
        </w:rPr>
        <w:t>стандартным нормальным законом</w:t>
      </w:r>
      <w:r w:rsidRPr="00332DE9">
        <w:rPr>
          <w:rFonts w:ascii="Times New Roman" w:hAnsi="Times New Roman" w:cs="Times New Roman"/>
          <w:sz w:val="28"/>
          <w:szCs w:val="28"/>
        </w:rPr>
        <w:t xml:space="preserve"> с об</w:t>
      </w:r>
      <w:r w:rsidRPr="00332DE9">
        <w:rPr>
          <w:rFonts w:ascii="Times New Roman" w:hAnsi="Times New Roman" w:cs="Times New Roman"/>
          <w:sz w:val="28"/>
          <w:szCs w:val="28"/>
        </w:rPr>
        <w:t>ъ</w:t>
      </w:r>
      <w:r>
        <w:rPr>
          <w:rFonts w:ascii="Times New Roman" w:hAnsi="Times New Roman" w:cs="Times New Roman"/>
          <w:sz w:val="28"/>
          <w:szCs w:val="28"/>
        </w:rPr>
        <w:t xml:space="preserve">ёмом </w:t>
      </w:r>
      <w:r w:rsidRPr="00332DE9">
        <w:rPr>
          <w:rFonts w:ascii="Times New Roman" w:hAnsi="Times New Roman" w:cs="Times New Roman"/>
          <w:position w:val="-6"/>
          <w:sz w:val="28"/>
          <w:szCs w:val="28"/>
        </w:rPr>
        <w:object w:dxaOrig="900" w:dyaOrig="279">
          <v:shape id="_x0000_i1033" type="#_x0000_t75" style="width:45.2pt;height:14.25pt" o:ole="">
            <v:imagedata r:id="rId27" o:title=""/>
          </v:shape>
          <o:OLEObject Type="Embed" ProgID="Equation.DSMT4" ShapeID="_x0000_i1033" DrawAspect="Content" ObjectID="_1791213395" r:id="rId28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32DE9" w:rsidRDefault="00250571" w:rsidP="002B712D">
      <w:pPr>
        <w:tabs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2A0A">
        <w:rPr>
          <w:rFonts w:ascii="Times New Roman" w:hAnsi="Times New Roman" w:cs="Times New Roman"/>
          <w:sz w:val="28"/>
          <w:szCs w:val="28"/>
        </w:rPr>
        <w:pict>
          <v:shape id="_x0000_i1034" type="#_x0000_t75" style="width:482.25pt;height:339.05pt">
            <v:imagedata r:id="rId29" o:title="graf_1"/>
          </v:shape>
        </w:pict>
      </w:r>
    </w:p>
    <w:p w:rsidR="00332DE9" w:rsidRPr="009D10CE" w:rsidRDefault="00332DE9" w:rsidP="002B712D">
      <w:pPr>
        <w:tabs>
          <w:tab w:val="left" w:pos="567"/>
        </w:tabs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32DE9">
        <w:rPr>
          <w:rFonts w:ascii="Times New Roman" w:hAnsi="Times New Roman" w:cs="Times New Roman"/>
          <w:i/>
          <w:sz w:val="28"/>
          <w:szCs w:val="28"/>
        </w:rPr>
        <w:t>График 1</w:t>
      </w:r>
      <w:r>
        <w:rPr>
          <w:rFonts w:ascii="Times New Roman" w:hAnsi="Times New Roman" w:cs="Times New Roman"/>
          <w:sz w:val="28"/>
          <w:szCs w:val="28"/>
        </w:rPr>
        <w:t xml:space="preserve">. Эмпирическая функция распределения выборки </w:t>
      </w:r>
      <w:r w:rsidRPr="00332DE9">
        <w:rPr>
          <w:rFonts w:ascii="Times New Roman" w:hAnsi="Times New Roman" w:cs="Times New Roman"/>
          <w:i/>
          <w:sz w:val="28"/>
          <w:szCs w:val="28"/>
          <w:lang w:val="en-US"/>
        </w:rPr>
        <w:t>model</w:t>
      </w:r>
      <w:r w:rsidRPr="00332DE9">
        <w:rPr>
          <w:rFonts w:ascii="Times New Roman" w:hAnsi="Times New Roman" w:cs="Times New Roman"/>
          <w:i/>
          <w:sz w:val="28"/>
          <w:szCs w:val="28"/>
        </w:rPr>
        <w:t>_1</w:t>
      </w:r>
    </w:p>
    <w:p w:rsidR="004061B6" w:rsidRDefault="004061B6" w:rsidP="000A3DB3">
      <w:pPr>
        <w:tabs>
          <w:tab w:val="left" w:pos="567"/>
        </w:tabs>
        <w:spacing w:before="240" w:after="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3C3F9D" w:rsidRDefault="003C3F9D" w:rsidP="000A3DB3">
      <w:pPr>
        <w:tabs>
          <w:tab w:val="left" w:pos="567"/>
        </w:tabs>
        <w:spacing w:before="240" w:after="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332DE9" w:rsidRDefault="00332DE9" w:rsidP="000A3DB3">
      <w:pPr>
        <w:tabs>
          <w:tab w:val="left" w:pos="567"/>
        </w:tabs>
        <w:spacing w:before="240" w:after="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  <w:r w:rsidRPr="00332DE9">
        <w:rPr>
          <w:rFonts w:ascii="Times New Roman" w:hAnsi="Times New Roman" w:cs="Times New Roman"/>
          <w:b/>
          <w:sz w:val="32"/>
          <w:szCs w:val="32"/>
        </w:rPr>
        <w:lastRenderedPageBreak/>
        <w:t>Исследование №2</w:t>
      </w:r>
    </w:p>
    <w:p w:rsidR="00332DE9" w:rsidRDefault="00332DE9" w:rsidP="000A3DB3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b/>
          <w:sz w:val="28"/>
          <w:szCs w:val="28"/>
        </w:rPr>
      </w:pPr>
      <w:r w:rsidRPr="00332DE9">
        <w:rPr>
          <w:rFonts w:ascii="Times New Roman" w:hAnsi="Times New Roman" w:cs="Times New Roman"/>
          <w:b/>
          <w:sz w:val="28"/>
          <w:szCs w:val="28"/>
        </w:rPr>
        <w:t>Равномерный метод группирования</w:t>
      </w:r>
    </w:p>
    <w:p w:rsidR="00332DE9" w:rsidRDefault="00332DE9" w:rsidP="004061B6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332DE9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 xml:space="preserve">зультаты группирования выборки </w:t>
      </w:r>
      <w:r w:rsidRPr="00332DE9">
        <w:rPr>
          <w:rFonts w:ascii="Times New Roman" w:hAnsi="Times New Roman" w:cs="Times New Roman"/>
          <w:i/>
          <w:sz w:val="28"/>
          <w:szCs w:val="28"/>
        </w:rPr>
        <w:t>model_1</w:t>
      </w:r>
      <w:r w:rsidRPr="00332DE9">
        <w:rPr>
          <w:rFonts w:ascii="Times New Roman" w:hAnsi="Times New Roman" w:cs="Times New Roman"/>
          <w:sz w:val="28"/>
          <w:szCs w:val="28"/>
        </w:rPr>
        <w:t xml:space="preserve"> при использовании </w:t>
      </w:r>
      <w:r w:rsidRPr="00332DE9">
        <w:rPr>
          <w:rFonts w:ascii="Times New Roman" w:hAnsi="Times New Roman" w:cs="Times New Roman"/>
          <w:b/>
          <w:sz w:val="28"/>
          <w:szCs w:val="28"/>
        </w:rPr>
        <w:t>равноме</w:t>
      </w:r>
      <w:r w:rsidRPr="00332DE9">
        <w:rPr>
          <w:rFonts w:ascii="Times New Roman" w:hAnsi="Times New Roman" w:cs="Times New Roman"/>
          <w:b/>
          <w:sz w:val="28"/>
          <w:szCs w:val="28"/>
        </w:rPr>
        <w:t>р</w:t>
      </w:r>
      <w:r w:rsidRPr="00332DE9">
        <w:rPr>
          <w:rFonts w:ascii="Times New Roman" w:hAnsi="Times New Roman" w:cs="Times New Roman"/>
          <w:b/>
          <w:sz w:val="28"/>
          <w:szCs w:val="28"/>
        </w:rPr>
        <w:t>ного метода</w:t>
      </w:r>
      <w:r w:rsidRPr="00332D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32DE9">
        <w:rPr>
          <w:rFonts w:ascii="Times New Roman" w:hAnsi="Times New Roman" w:cs="Times New Roman"/>
          <w:b/>
          <w:sz w:val="28"/>
          <w:szCs w:val="28"/>
        </w:rPr>
        <w:t>группирования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2DE9">
        <w:rPr>
          <w:rFonts w:ascii="Times New Roman" w:hAnsi="Times New Roman" w:cs="Times New Roman"/>
          <w:i/>
          <w:sz w:val="28"/>
          <w:szCs w:val="28"/>
        </w:rPr>
        <w:t>(см. график 2)</w:t>
      </w:r>
      <w:r w:rsidRPr="00332DE9">
        <w:rPr>
          <w:rFonts w:ascii="Times New Roman" w:hAnsi="Times New Roman" w:cs="Times New Roman"/>
          <w:sz w:val="28"/>
          <w:szCs w:val="28"/>
        </w:rPr>
        <w:t xml:space="preserve"> при числе интерва</w:t>
      </w:r>
      <w:r>
        <w:rPr>
          <w:rFonts w:ascii="Times New Roman" w:hAnsi="Times New Roman" w:cs="Times New Roman"/>
          <w:sz w:val="28"/>
          <w:szCs w:val="28"/>
        </w:rPr>
        <w:t xml:space="preserve">лов </w:t>
      </w:r>
      <w:r w:rsidRPr="00332DE9">
        <w:rPr>
          <w:rFonts w:ascii="Times New Roman" w:hAnsi="Times New Roman" w:cs="Times New Roman"/>
          <w:position w:val="-10"/>
          <w:sz w:val="28"/>
          <w:szCs w:val="28"/>
        </w:rPr>
        <w:object w:dxaOrig="1579" w:dyaOrig="320">
          <v:shape id="_x0000_i1035" type="#_x0000_t75" style="width:78.7pt;height:15.9pt" o:ole="">
            <v:imagedata r:id="rId30" o:title=""/>
          </v:shape>
          <o:OLEObject Type="Embed" ProgID="Equation.DSMT4" ShapeID="_x0000_i1035" DrawAspect="Content" ObjectID="_1791213396" r:id="rId31"/>
        </w:object>
      </w:r>
    </w:p>
    <w:p w:rsidR="00332DE9" w:rsidRDefault="00250571" w:rsidP="000A3DB3">
      <w:pPr>
        <w:tabs>
          <w:tab w:val="left" w:pos="567"/>
        </w:tabs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1A2A0A">
        <w:rPr>
          <w:rFonts w:ascii="Times New Roman" w:hAnsi="Times New Roman" w:cs="Times New Roman"/>
          <w:sz w:val="28"/>
          <w:szCs w:val="28"/>
        </w:rPr>
        <w:pict>
          <v:shape id="_x0000_i1036" type="#_x0000_t75" style="width:482.25pt;height:339.05pt">
            <v:imagedata r:id="rId32" o:title="graf_8"/>
          </v:shape>
        </w:pict>
      </w:r>
    </w:p>
    <w:p w:rsidR="00332DE9" w:rsidRPr="008A33D0" w:rsidRDefault="00332DE9" w:rsidP="00D52427">
      <w:pPr>
        <w:tabs>
          <w:tab w:val="left" w:pos="567"/>
        </w:tabs>
        <w:spacing w:before="120" w:after="120" w:line="240" w:lineRule="auto"/>
        <w:ind w:left="426" w:right="424"/>
        <w:jc w:val="center"/>
        <w:rPr>
          <w:rFonts w:ascii="Times New Roman" w:hAnsi="Times New Roman" w:cs="Times New Roman"/>
          <w:sz w:val="28"/>
          <w:szCs w:val="28"/>
        </w:rPr>
      </w:pPr>
      <w:r w:rsidRPr="00332DE9">
        <w:rPr>
          <w:rFonts w:ascii="Times New Roman" w:hAnsi="Times New Roman" w:cs="Times New Roman"/>
          <w:i/>
          <w:sz w:val="28"/>
          <w:szCs w:val="28"/>
        </w:rPr>
        <w:t xml:space="preserve">График </w:t>
      </w:r>
      <w:r>
        <w:rPr>
          <w:rFonts w:ascii="Times New Roman" w:hAnsi="Times New Roman" w:cs="Times New Roman"/>
          <w:i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A33D0" w:rsidRPr="008A33D0">
        <w:rPr>
          <w:rFonts w:ascii="Times New Roman" w:hAnsi="Times New Roman" w:cs="Times New Roman"/>
          <w:sz w:val="28"/>
          <w:szCs w:val="28"/>
        </w:rPr>
        <w:t>Гистограмма группированных выборок</w:t>
      </w:r>
      <w:r w:rsidR="008A33D0">
        <w:rPr>
          <w:rFonts w:ascii="Times New Roman" w:hAnsi="Times New Roman" w:cs="Times New Roman"/>
          <w:sz w:val="28"/>
          <w:szCs w:val="28"/>
        </w:rPr>
        <w:t xml:space="preserve"> при использовании </w:t>
      </w:r>
      <w:r w:rsidR="008A33D0" w:rsidRPr="008A33D0">
        <w:rPr>
          <w:rFonts w:ascii="Times New Roman" w:hAnsi="Times New Roman" w:cs="Times New Roman"/>
          <w:sz w:val="28"/>
          <w:szCs w:val="28"/>
        </w:rPr>
        <w:t>равномерного метода группирования</w:t>
      </w:r>
    </w:p>
    <w:p w:rsidR="00332DE9" w:rsidRDefault="008A33D0" w:rsidP="00D52427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графика </w:t>
      </w:r>
      <w:r w:rsidRPr="008A33D0">
        <w:rPr>
          <w:rFonts w:ascii="Times New Roman" w:hAnsi="Times New Roman" w:cs="Times New Roman"/>
          <w:i/>
          <w:sz w:val="28"/>
          <w:szCs w:val="28"/>
        </w:rPr>
        <w:t>(см. график 2)</w:t>
      </w:r>
      <w:r w:rsidRPr="008A33D0">
        <w:rPr>
          <w:rFonts w:ascii="Times New Roman" w:hAnsi="Times New Roman" w:cs="Times New Roman"/>
          <w:sz w:val="28"/>
          <w:szCs w:val="28"/>
        </w:rPr>
        <w:t xml:space="preserve"> видно, </w:t>
      </w:r>
      <w:r w:rsidR="001C5C8C">
        <w:rPr>
          <w:rFonts w:ascii="Times New Roman" w:hAnsi="Times New Roman" w:cs="Times New Roman"/>
          <w:sz w:val="28"/>
          <w:szCs w:val="28"/>
        </w:rPr>
        <w:t xml:space="preserve"> </w:t>
      </w:r>
      <w:r w:rsidRPr="008A33D0">
        <w:rPr>
          <w:rFonts w:ascii="Times New Roman" w:hAnsi="Times New Roman" w:cs="Times New Roman"/>
          <w:sz w:val="28"/>
          <w:szCs w:val="28"/>
        </w:rPr>
        <w:t xml:space="preserve">длина интервалов у всех одинаковая. Очевидно, что здесь прослеживается </w:t>
      </w:r>
      <w:r w:rsidRPr="001C5C8C">
        <w:rPr>
          <w:rFonts w:ascii="Times New Roman" w:hAnsi="Times New Roman" w:cs="Times New Roman"/>
          <w:i/>
          <w:sz w:val="28"/>
          <w:szCs w:val="28"/>
        </w:rPr>
        <w:t>обратная зависимость</w:t>
      </w:r>
      <w:r w:rsidRPr="008A33D0">
        <w:rPr>
          <w:rFonts w:ascii="Times New Roman" w:hAnsi="Times New Roman" w:cs="Times New Roman"/>
          <w:sz w:val="28"/>
          <w:szCs w:val="28"/>
        </w:rPr>
        <w:t xml:space="preserve"> числа интервалов от длины интервала.</w:t>
      </w:r>
    </w:p>
    <w:p w:rsidR="004061B6" w:rsidRDefault="004061B6" w:rsidP="00D52427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b/>
          <w:sz w:val="28"/>
          <w:szCs w:val="28"/>
        </w:rPr>
      </w:pPr>
    </w:p>
    <w:p w:rsidR="008A33D0" w:rsidRDefault="008A33D0" w:rsidP="00D52427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b/>
          <w:sz w:val="28"/>
          <w:szCs w:val="28"/>
        </w:rPr>
      </w:pPr>
      <w:r w:rsidRPr="008A33D0">
        <w:rPr>
          <w:rFonts w:ascii="Times New Roman" w:hAnsi="Times New Roman" w:cs="Times New Roman"/>
          <w:b/>
          <w:sz w:val="28"/>
          <w:szCs w:val="28"/>
        </w:rPr>
        <w:t>Равночастотный метод группирования</w:t>
      </w:r>
    </w:p>
    <w:p w:rsidR="008A33D0" w:rsidRDefault="008A33D0" w:rsidP="00D52427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8A33D0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 xml:space="preserve">зультаты группирования выборки </w:t>
      </w:r>
      <w:r w:rsidRPr="008A33D0">
        <w:rPr>
          <w:rFonts w:ascii="Times New Roman" w:hAnsi="Times New Roman" w:cs="Times New Roman"/>
          <w:i/>
          <w:sz w:val="28"/>
          <w:szCs w:val="28"/>
        </w:rPr>
        <w:t>model_1</w:t>
      </w:r>
      <w:r w:rsidRPr="008A33D0">
        <w:rPr>
          <w:rFonts w:ascii="Times New Roman" w:hAnsi="Times New Roman" w:cs="Times New Roman"/>
          <w:sz w:val="28"/>
          <w:szCs w:val="28"/>
        </w:rPr>
        <w:t xml:space="preserve"> при использовании </w:t>
      </w:r>
      <w:r w:rsidRPr="008A33D0">
        <w:rPr>
          <w:rFonts w:ascii="Times New Roman" w:hAnsi="Times New Roman" w:cs="Times New Roman"/>
          <w:b/>
          <w:sz w:val="28"/>
          <w:szCs w:val="28"/>
        </w:rPr>
        <w:t>равноча</w:t>
      </w:r>
      <w:r w:rsidRPr="008A33D0">
        <w:rPr>
          <w:rFonts w:ascii="Times New Roman" w:hAnsi="Times New Roman" w:cs="Times New Roman"/>
          <w:b/>
          <w:sz w:val="28"/>
          <w:szCs w:val="28"/>
        </w:rPr>
        <w:t>с</w:t>
      </w:r>
      <w:r w:rsidRPr="008A33D0">
        <w:rPr>
          <w:rFonts w:ascii="Times New Roman" w:hAnsi="Times New Roman" w:cs="Times New Roman"/>
          <w:b/>
          <w:sz w:val="28"/>
          <w:szCs w:val="28"/>
        </w:rPr>
        <w:t>тотного метода группирования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33D0">
        <w:rPr>
          <w:rFonts w:ascii="Times New Roman" w:hAnsi="Times New Roman" w:cs="Times New Roman"/>
          <w:i/>
          <w:sz w:val="28"/>
          <w:szCs w:val="28"/>
        </w:rPr>
        <w:t>(см. график 3)</w:t>
      </w:r>
      <w:r w:rsidRPr="008A33D0">
        <w:rPr>
          <w:rFonts w:ascii="Times New Roman" w:hAnsi="Times New Roman" w:cs="Times New Roman"/>
          <w:sz w:val="28"/>
          <w:szCs w:val="28"/>
        </w:rPr>
        <w:t xml:space="preserve"> при числе интерва</w:t>
      </w:r>
      <w:r>
        <w:rPr>
          <w:rFonts w:ascii="Times New Roman" w:hAnsi="Times New Roman" w:cs="Times New Roman"/>
          <w:sz w:val="28"/>
          <w:szCs w:val="28"/>
        </w:rPr>
        <w:t xml:space="preserve">лов </w:t>
      </w:r>
      <w:r w:rsidR="001C5C8C" w:rsidRPr="008A33D0">
        <w:rPr>
          <w:rFonts w:ascii="Times New Roman" w:hAnsi="Times New Roman" w:cs="Times New Roman"/>
          <w:position w:val="-10"/>
          <w:sz w:val="28"/>
          <w:szCs w:val="28"/>
        </w:rPr>
        <w:object w:dxaOrig="1579" w:dyaOrig="320">
          <v:shape id="_x0000_i1037" type="#_x0000_t75" style="width:87.05pt;height:17.6pt" o:ole="">
            <v:imagedata r:id="rId33" o:title=""/>
          </v:shape>
          <o:OLEObject Type="Embed" ProgID="Equation.DSMT4" ShapeID="_x0000_i1037" DrawAspect="Content" ObjectID="_1791213397" r:id="rId34"/>
        </w:object>
      </w:r>
    </w:p>
    <w:p w:rsidR="008A33D0" w:rsidRDefault="00250571" w:rsidP="002B712D">
      <w:pPr>
        <w:tabs>
          <w:tab w:val="left" w:pos="567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A2A0A">
        <w:rPr>
          <w:rFonts w:ascii="Times New Roman" w:hAnsi="Times New Roman" w:cs="Times New Roman"/>
          <w:sz w:val="28"/>
          <w:szCs w:val="28"/>
        </w:rPr>
        <w:lastRenderedPageBreak/>
        <w:pict>
          <v:shape id="_x0000_i1038" type="#_x0000_t75" style="width:482.25pt;height:339.05pt">
            <v:imagedata r:id="rId35" o:title="graf_9"/>
          </v:shape>
        </w:pict>
      </w:r>
    </w:p>
    <w:p w:rsidR="008A33D0" w:rsidRPr="008A33D0" w:rsidRDefault="008A33D0" w:rsidP="00D52427">
      <w:pPr>
        <w:tabs>
          <w:tab w:val="left" w:pos="567"/>
        </w:tabs>
        <w:spacing w:before="120" w:after="120" w:line="240" w:lineRule="auto"/>
        <w:ind w:left="709" w:right="424"/>
        <w:jc w:val="center"/>
        <w:rPr>
          <w:rFonts w:ascii="Times New Roman" w:hAnsi="Times New Roman" w:cs="Times New Roman"/>
          <w:sz w:val="28"/>
          <w:szCs w:val="28"/>
        </w:rPr>
      </w:pPr>
      <w:r w:rsidRPr="00332DE9">
        <w:rPr>
          <w:rFonts w:ascii="Times New Roman" w:hAnsi="Times New Roman" w:cs="Times New Roman"/>
          <w:i/>
          <w:sz w:val="28"/>
          <w:szCs w:val="28"/>
        </w:rPr>
        <w:t xml:space="preserve">График </w:t>
      </w:r>
      <w:r>
        <w:rPr>
          <w:rFonts w:ascii="Times New Roman" w:hAnsi="Times New Roman" w:cs="Times New Roman"/>
          <w:i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A33D0">
        <w:rPr>
          <w:rFonts w:ascii="Times New Roman" w:hAnsi="Times New Roman" w:cs="Times New Roman"/>
          <w:sz w:val="28"/>
          <w:szCs w:val="28"/>
        </w:rPr>
        <w:t>Гистограмма группированных выборок</w:t>
      </w:r>
      <w:r>
        <w:rPr>
          <w:rFonts w:ascii="Times New Roman" w:hAnsi="Times New Roman" w:cs="Times New Roman"/>
          <w:sz w:val="28"/>
          <w:szCs w:val="28"/>
        </w:rPr>
        <w:t xml:space="preserve"> при использовании </w:t>
      </w:r>
      <w:r w:rsidRPr="00D52427">
        <w:rPr>
          <w:rFonts w:ascii="Times New Roman" w:hAnsi="Times New Roman" w:cs="Times New Roman"/>
          <w:b/>
          <w:sz w:val="28"/>
          <w:szCs w:val="28"/>
        </w:rPr>
        <w:t>равночастотного метода группирования</w:t>
      </w:r>
    </w:p>
    <w:p w:rsidR="004061B6" w:rsidRDefault="004061B6" w:rsidP="00D52427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:rsidR="008A33D0" w:rsidRDefault="008A33D0" w:rsidP="00D52427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8A33D0">
        <w:rPr>
          <w:rFonts w:ascii="Times New Roman" w:hAnsi="Times New Roman" w:cs="Times New Roman"/>
          <w:sz w:val="28"/>
          <w:szCs w:val="28"/>
        </w:rPr>
        <w:t xml:space="preserve">Из графика </w:t>
      </w:r>
      <w:r w:rsidRPr="008A33D0">
        <w:rPr>
          <w:rFonts w:ascii="Times New Roman" w:hAnsi="Times New Roman" w:cs="Times New Roman"/>
          <w:i/>
          <w:sz w:val="28"/>
          <w:szCs w:val="28"/>
        </w:rPr>
        <w:t>(см. график 3)</w:t>
      </w:r>
      <w:r w:rsidRPr="008A33D0">
        <w:rPr>
          <w:rFonts w:ascii="Times New Roman" w:hAnsi="Times New Roman" w:cs="Times New Roman"/>
          <w:sz w:val="28"/>
          <w:szCs w:val="28"/>
        </w:rPr>
        <w:t xml:space="preserve"> видно, что длина интервалов отличается. Данный метод основан на том, что в один интервал должно попасть равное количество значений выборки. Так как, выборка моделировалась в соответствии с но</w:t>
      </w:r>
      <w:r w:rsidRPr="008A33D0">
        <w:rPr>
          <w:rFonts w:ascii="Times New Roman" w:hAnsi="Times New Roman" w:cs="Times New Roman"/>
          <w:sz w:val="28"/>
          <w:szCs w:val="28"/>
        </w:rPr>
        <w:t>р</w:t>
      </w:r>
      <w:r w:rsidRPr="008A33D0">
        <w:rPr>
          <w:rFonts w:ascii="Times New Roman" w:hAnsi="Times New Roman" w:cs="Times New Roman"/>
          <w:sz w:val="28"/>
          <w:szCs w:val="28"/>
        </w:rPr>
        <w:t>мальным законом, можно заметить, что большее число значений выборки нах</w:t>
      </w:r>
      <w:r w:rsidRPr="008A33D0">
        <w:rPr>
          <w:rFonts w:ascii="Times New Roman" w:hAnsi="Times New Roman" w:cs="Times New Roman"/>
          <w:sz w:val="28"/>
          <w:szCs w:val="28"/>
        </w:rPr>
        <w:t>о</w:t>
      </w:r>
      <w:r w:rsidRPr="008A33D0">
        <w:rPr>
          <w:rFonts w:ascii="Times New Roman" w:hAnsi="Times New Roman" w:cs="Times New Roman"/>
          <w:sz w:val="28"/>
          <w:szCs w:val="28"/>
        </w:rPr>
        <w:t xml:space="preserve">дится вблизи среднего значения, как и </w:t>
      </w:r>
      <w:r w:rsidR="001C5C8C">
        <w:rPr>
          <w:rFonts w:ascii="Times New Roman" w:hAnsi="Times New Roman" w:cs="Times New Roman"/>
          <w:sz w:val="28"/>
          <w:szCs w:val="28"/>
        </w:rPr>
        <w:t>должно</w:t>
      </w:r>
      <w:r w:rsidRPr="008A33D0">
        <w:rPr>
          <w:rFonts w:ascii="Times New Roman" w:hAnsi="Times New Roman" w:cs="Times New Roman"/>
          <w:sz w:val="28"/>
          <w:szCs w:val="28"/>
        </w:rPr>
        <w:t xml:space="preserve"> быть. Аналогично объясняется то, почему граничные интервалы имеют большую </w:t>
      </w:r>
      <w:r w:rsidR="001C5C8C" w:rsidRPr="008A33D0">
        <w:rPr>
          <w:rFonts w:ascii="Times New Roman" w:hAnsi="Times New Roman" w:cs="Times New Roman"/>
          <w:sz w:val="28"/>
          <w:szCs w:val="28"/>
        </w:rPr>
        <w:t>длину,</w:t>
      </w:r>
      <w:r w:rsidRPr="008A33D0">
        <w:rPr>
          <w:rFonts w:ascii="Times New Roman" w:hAnsi="Times New Roman" w:cs="Times New Roman"/>
          <w:sz w:val="28"/>
          <w:szCs w:val="28"/>
        </w:rPr>
        <w:t xml:space="preserve"> чем остальные.</w:t>
      </w:r>
    </w:p>
    <w:p w:rsidR="004061B6" w:rsidRDefault="004061B6" w:rsidP="00D52427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b/>
          <w:sz w:val="28"/>
          <w:szCs w:val="28"/>
        </w:rPr>
      </w:pPr>
    </w:p>
    <w:p w:rsidR="008A33D0" w:rsidRDefault="008A33D0" w:rsidP="00D52427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b/>
          <w:sz w:val="28"/>
          <w:szCs w:val="28"/>
        </w:rPr>
      </w:pPr>
      <w:r w:rsidRPr="008A33D0">
        <w:rPr>
          <w:rFonts w:ascii="Times New Roman" w:hAnsi="Times New Roman" w:cs="Times New Roman"/>
          <w:b/>
          <w:sz w:val="28"/>
          <w:szCs w:val="28"/>
        </w:rPr>
        <w:t>Равновероятный метод группирования</w:t>
      </w:r>
    </w:p>
    <w:p w:rsidR="008A33D0" w:rsidRDefault="008A33D0" w:rsidP="00D52427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8A33D0">
        <w:rPr>
          <w:rFonts w:ascii="Times New Roman" w:hAnsi="Times New Roman" w:cs="Times New Roman"/>
          <w:sz w:val="28"/>
          <w:szCs w:val="28"/>
        </w:rPr>
        <w:t>Результаты группирования выборк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8A33D0">
        <w:rPr>
          <w:rFonts w:ascii="Times New Roman" w:hAnsi="Times New Roman" w:cs="Times New Roman"/>
          <w:i/>
          <w:sz w:val="28"/>
          <w:szCs w:val="28"/>
        </w:rPr>
        <w:t>model_1</w:t>
      </w:r>
      <w:r>
        <w:rPr>
          <w:rFonts w:ascii="Times New Roman" w:hAnsi="Times New Roman" w:cs="Times New Roman"/>
          <w:sz w:val="28"/>
          <w:szCs w:val="28"/>
        </w:rPr>
        <w:t xml:space="preserve"> при использовании </w:t>
      </w:r>
      <w:r w:rsidRPr="008A33D0">
        <w:rPr>
          <w:rFonts w:ascii="Times New Roman" w:hAnsi="Times New Roman" w:cs="Times New Roman"/>
          <w:b/>
          <w:sz w:val="28"/>
          <w:szCs w:val="28"/>
        </w:rPr>
        <w:t>равнов</w:t>
      </w:r>
      <w:r w:rsidRPr="008A33D0">
        <w:rPr>
          <w:rFonts w:ascii="Times New Roman" w:hAnsi="Times New Roman" w:cs="Times New Roman"/>
          <w:b/>
          <w:sz w:val="28"/>
          <w:szCs w:val="28"/>
        </w:rPr>
        <w:t>е</w:t>
      </w:r>
      <w:r w:rsidRPr="008A33D0">
        <w:rPr>
          <w:rFonts w:ascii="Times New Roman" w:hAnsi="Times New Roman" w:cs="Times New Roman"/>
          <w:b/>
          <w:sz w:val="28"/>
          <w:szCs w:val="28"/>
        </w:rPr>
        <w:t>роятного метода группирования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33D0">
        <w:rPr>
          <w:rFonts w:ascii="Times New Roman" w:hAnsi="Times New Roman" w:cs="Times New Roman"/>
          <w:i/>
          <w:sz w:val="28"/>
          <w:szCs w:val="28"/>
        </w:rPr>
        <w:t>(см. график 4)</w:t>
      </w:r>
      <w:r w:rsidRPr="008A33D0">
        <w:rPr>
          <w:rFonts w:ascii="Times New Roman" w:hAnsi="Times New Roman" w:cs="Times New Roman"/>
          <w:sz w:val="28"/>
          <w:szCs w:val="28"/>
        </w:rPr>
        <w:t xml:space="preserve"> при числе интер</w:t>
      </w:r>
      <w:r>
        <w:rPr>
          <w:rFonts w:ascii="Times New Roman" w:hAnsi="Times New Roman" w:cs="Times New Roman"/>
          <w:sz w:val="28"/>
          <w:szCs w:val="28"/>
        </w:rPr>
        <w:t xml:space="preserve">валов </w:t>
      </w:r>
      <w:r w:rsidR="001C5C8C" w:rsidRPr="008A33D0">
        <w:rPr>
          <w:rFonts w:ascii="Times New Roman" w:hAnsi="Times New Roman" w:cs="Times New Roman"/>
          <w:position w:val="-10"/>
          <w:sz w:val="28"/>
          <w:szCs w:val="28"/>
        </w:rPr>
        <w:object w:dxaOrig="1579" w:dyaOrig="320">
          <v:shape id="_x0000_i1039" type="#_x0000_t75" style="width:83.7pt;height:16.75pt" o:ole="">
            <v:imagedata r:id="rId36" o:title=""/>
          </v:shape>
          <o:OLEObject Type="Embed" ProgID="Equation.DSMT4" ShapeID="_x0000_i1039" DrawAspect="Content" ObjectID="_1791213398" r:id="rId37"/>
        </w:object>
      </w:r>
    </w:p>
    <w:p w:rsidR="008A33D0" w:rsidRDefault="00250571" w:rsidP="002B712D">
      <w:pPr>
        <w:tabs>
          <w:tab w:val="left" w:pos="567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A2A0A">
        <w:rPr>
          <w:rFonts w:ascii="Times New Roman" w:hAnsi="Times New Roman" w:cs="Times New Roman"/>
          <w:sz w:val="28"/>
          <w:szCs w:val="28"/>
        </w:rPr>
        <w:lastRenderedPageBreak/>
        <w:pict>
          <v:shape id="_x0000_i1040" type="#_x0000_t75" style="width:482.25pt;height:339.05pt">
            <v:imagedata r:id="rId38" o:title="graf_10"/>
          </v:shape>
        </w:pict>
      </w:r>
    </w:p>
    <w:p w:rsidR="008A33D0" w:rsidRPr="008A33D0" w:rsidRDefault="008A33D0" w:rsidP="00D52427">
      <w:pPr>
        <w:tabs>
          <w:tab w:val="left" w:pos="567"/>
        </w:tabs>
        <w:spacing w:before="120" w:after="120" w:line="240" w:lineRule="auto"/>
        <w:ind w:left="709" w:right="849"/>
        <w:jc w:val="center"/>
        <w:rPr>
          <w:rFonts w:ascii="Times New Roman" w:hAnsi="Times New Roman" w:cs="Times New Roman"/>
          <w:sz w:val="28"/>
          <w:szCs w:val="28"/>
        </w:rPr>
      </w:pPr>
      <w:r w:rsidRPr="00332DE9">
        <w:rPr>
          <w:rFonts w:ascii="Times New Roman" w:hAnsi="Times New Roman" w:cs="Times New Roman"/>
          <w:i/>
          <w:sz w:val="28"/>
          <w:szCs w:val="28"/>
        </w:rPr>
        <w:t xml:space="preserve">График </w:t>
      </w:r>
      <w:r>
        <w:rPr>
          <w:rFonts w:ascii="Times New Roman" w:hAnsi="Times New Roman" w:cs="Times New Roman"/>
          <w:i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A33D0">
        <w:rPr>
          <w:rFonts w:ascii="Times New Roman" w:hAnsi="Times New Roman" w:cs="Times New Roman"/>
          <w:sz w:val="28"/>
          <w:szCs w:val="28"/>
        </w:rPr>
        <w:t>Гистограмма группированных выборок</w:t>
      </w:r>
      <w:r>
        <w:rPr>
          <w:rFonts w:ascii="Times New Roman" w:hAnsi="Times New Roman" w:cs="Times New Roman"/>
          <w:sz w:val="28"/>
          <w:szCs w:val="28"/>
        </w:rPr>
        <w:t xml:space="preserve"> при использов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нии </w:t>
      </w:r>
      <w:r w:rsidRPr="008A33D0">
        <w:rPr>
          <w:rFonts w:ascii="Times New Roman" w:hAnsi="Times New Roman" w:cs="Times New Roman"/>
          <w:sz w:val="28"/>
          <w:szCs w:val="28"/>
        </w:rPr>
        <w:t>равновероятного</w:t>
      </w:r>
      <w:r>
        <w:rPr>
          <w:rFonts w:ascii="Times New Roman" w:hAnsi="Times New Roman" w:cs="Times New Roman"/>
          <w:sz w:val="28"/>
          <w:szCs w:val="28"/>
        </w:rPr>
        <w:t xml:space="preserve"> метода группирования</w:t>
      </w:r>
    </w:p>
    <w:p w:rsidR="004061B6" w:rsidRDefault="004061B6" w:rsidP="00D52427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:rsidR="00440881" w:rsidRPr="00440881" w:rsidRDefault="00440881" w:rsidP="00D52427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</w:t>
      </w:r>
      <w:r w:rsidRPr="00440881">
        <w:rPr>
          <w:rFonts w:ascii="Times New Roman" w:hAnsi="Times New Roman" w:cs="Times New Roman"/>
          <w:i/>
          <w:sz w:val="28"/>
          <w:szCs w:val="28"/>
        </w:rPr>
        <w:t>графика 4</w:t>
      </w:r>
      <w:r w:rsidRPr="00440881">
        <w:rPr>
          <w:rFonts w:ascii="Times New Roman" w:hAnsi="Times New Roman" w:cs="Times New Roman"/>
          <w:sz w:val="28"/>
          <w:szCs w:val="28"/>
        </w:rPr>
        <w:t xml:space="preserve"> вид</w:t>
      </w:r>
      <w:r w:rsidR="009D10CE">
        <w:rPr>
          <w:rFonts w:ascii="Times New Roman" w:hAnsi="Times New Roman" w:cs="Times New Roman"/>
          <w:sz w:val="28"/>
          <w:szCs w:val="28"/>
        </w:rPr>
        <w:t>но, что он похож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D10CE">
        <w:rPr>
          <w:rFonts w:ascii="Times New Roman" w:hAnsi="Times New Roman" w:cs="Times New Roman"/>
          <w:i/>
          <w:sz w:val="28"/>
          <w:szCs w:val="28"/>
        </w:rPr>
        <w:t>график</w:t>
      </w:r>
      <w:r w:rsidRPr="00440881">
        <w:rPr>
          <w:rFonts w:ascii="Times New Roman" w:hAnsi="Times New Roman" w:cs="Times New Roman"/>
          <w:i/>
          <w:sz w:val="28"/>
          <w:szCs w:val="28"/>
        </w:rPr>
        <w:t xml:space="preserve"> 3</w:t>
      </w:r>
      <w:r w:rsidRPr="00440881">
        <w:rPr>
          <w:rFonts w:ascii="Times New Roman" w:hAnsi="Times New Roman" w:cs="Times New Roman"/>
          <w:sz w:val="28"/>
          <w:szCs w:val="28"/>
        </w:rPr>
        <w:t xml:space="preserve">. </w:t>
      </w:r>
      <w:r w:rsidR="009D10CE">
        <w:rPr>
          <w:rFonts w:ascii="Times New Roman" w:hAnsi="Times New Roman" w:cs="Times New Roman"/>
          <w:sz w:val="28"/>
          <w:szCs w:val="28"/>
        </w:rPr>
        <w:t xml:space="preserve">При количестве интервалов </w:t>
      </w:r>
      <w:r w:rsidR="009D10C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9D10CE" w:rsidRPr="009D10CE">
        <w:rPr>
          <w:rFonts w:ascii="Times New Roman" w:hAnsi="Times New Roman" w:cs="Times New Roman"/>
          <w:sz w:val="28"/>
          <w:szCs w:val="28"/>
        </w:rPr>
        <w:t xml:space="preserve">=5,10 </w:t>
      </w:r>
      <w:r w:rsidR="009D10CE">
        <w:rPr>
          <w:rFonts w:ascii="Times New Roman" w:hAnsi="Times New Roman" w:cs="Times New Roman"/>
          <w:sz w:val="28"/>
          <w:szCs w:val="28"/>
        </w:rPr>
        <w:t>граничные значения интервалов похожи на значения полученые в р</w:t>
      </w:r>
      <w:r w:rsidR="009D10CE">
        <w:rPr>
          <w:rFonts w:ascii="Times New Roman" w:hAnsi="Times New Roman" w:cs="Times New Roman"/>
          <w:sz w:val="28"/>
          <w:szCs w:val="28"/>
        </w:rPr>
        <w:t>е</w:t>
      </w:r>
      <w:r w:rsidR="009D10CE">
        <w:rPr>
          <w:rFonts w:ascii="Times New Roman" w:hAnsi="Times New Roman" w:cs="Times New Roman"/>
          <w:sz w:val="28"/>
          <w:szCs w:val="28"/>
        </w:rPr>
        <w:t xml:space="preserve">зультате использования равночастотного метода группирования </w:t>
      </w:r>
      <w:r w:rsidR="009D10CE" w:rsidRPr="009D10CE">
        <w:rPr>
          <w:rFonts w:ascii="Times New Roman" w:hAnsi="Times New Roman" w:cs="Times New Roman"/>
          <w:i/>
          <w:sz w:val="28"/>
          <w:szCs w:val="28"/>
        </w:rPr>
        <w:t>(см. график 3)</w:t>
      </w:r>
      <w:r w:rsidR="009D10CE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9D10CE">
        <w:rPr>
          <w:rFonts w:ascii="Times New Roman" w:hAnsi="Times New Roman" w:cs="Times New Roman"/>
          <w:sz w:val="28"/>
          <w:szCs w:val="28"/>
        </w:rPr>
        <w:t xml:space="preserve">При  </w:t>
      </w:r>
      <w:r w:rsidR="009D10C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9D10CE" w:rsidRPr="009D10CE">
        <w:rPr>
          <w:rFonts w:ascii="Times New Roman" w:hAnsi="Times New Roman" w:cs="Times New Roman"/>
          <w:sz w:val="28"/>
          <w:szCs w:val="28"/>
        </w:rPr>
        <w:t xml:space="preserve">=50, 100 </w:t>
      </w:r>
      <w:r w:rsidR="009D10CE">
        <w:rPr>
          <w:rFonts w:ascii="Times New Roman" w:hAnsi="Times New Roman" w:cs="Times New Roman"/>
          <w:sz w:val="28"/>
          <w:szCs w:val="28"/>
        </w:rPr>
        <w:t>заметны отличия.</w:t>
      </w:r>
    </w:p>
    <w:p w:rsidR="008A33D0" w:rsidRDefault="00440881" w:rsidP="002B712D">
      <w:pPr>
        <w:tabs>
          <w:tab w:val="left" w:pos="567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0881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1C5C8C">
        <w:rPr>
          <w:rFonts w:ascii="Times New Roman" w:hAnsi="Times New Roman" w:cs="Times New Roman"/>
          <w:b/>
          <w:sz w:val="28"/>
          <w:szCs w:val="28"/>
        </w:rPr>
        <w:t>равновероятного группирования</w:t>
      </w:r>
      <w:r w:rsidRPr="00440881">
        <w:rPr>
          <w:rFonts w:ascii="Times New Roman" w:hAnsi="Times New Roman" w:cs="Times New Roman"/>
          <w:sz w:val="28"/>
          <w:szCs w:val="28"/>
        </w:rPr>
        <w:t xml:space="preserve"> работает по другому принципу. В процессе группирования данных он вычисляет </w:t>
      </w:r>
      <w:r w:rsidRPr="001C5C8C">
        <w:rPr>
          <w:rFonts w:ascii="Times New Roman" w:hAnsi="Times New Roman" w:cs="Times New Roman"/>
          <w:i/>
          <w:sz w:val="28"/>
          <w:szCs w:val="28"/>
        </w:rPr>
        <w:t>квантили</w:t>
      </w:r>
      <w:r w:rsidRPr="00440881">
        <w:rPr>
          <w:rFonts w:ascii="Times New Roman" w:hAnsi="Times New Roman" w:cs="Times New Roman"/>
          <w:sz w:val="28"/>
          <w:szCs w:val="28"/>
        </w:rPr>
        <w:t xml:space="preserve"> параметр</w:t>
      </w:r>
      <w:r>
        <w:rPr>
          <w:rFonts w:ascii="Times New Roman" w:hAnsi="Times New Roman" w:cs="Times New Roman"/>
          <w:sz w:val="28"/>
          <w:szCs w:val="28"/>
        </w:rPr>
        <w:t>ической м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дели (в нашем случае </w:t>
      </w:r>
      <w:r w:rsidRPr="00440881">
        <w:rPr>
          <w:rFonts w:ascii="Times New Roman" w:hAnsi="Times New Roman" w:cs="Times New Roman"/>
          <w:i/>
          <w:sz w:val="28"/>
          <w:szCs w:val="28"/>
        </w:rPr>
        <w:t>стандартного нормального закона</w:t>
      </w:r>
      <w:r>
        <w:rPr>
          <w:rFonts w:ascii="Times New Roman" w:hAnsi="Times New Roman" w:cs="Times New Roman"/>
          <w:sz w:val="28"/>
          <w:szCs w:val="28"/>
        </w:rPr>
        <w:t xml:space="preserve">) с </w:t>
      </w:r>
      <w:r w:rsidRPr="00440881">
        <w:rPr>
          <w:rFonts w:ascii="Times New Roman" w:hAnsi="Times New Roman" w:cs="Times New Roman"/>
          <w:i/>
          <w:sz w:val="28"/>
          <w:szCs w:val="28"/>
        </w:rPr>
        <w:t>"равновероятнос</w:t>
      </w:r>
      <w:r w:rsidRPr="00440881">
        <w:rPr>
          <w:rFonts w:ascii="Times New Roman" w:hAnsi="Times New Roman" w:cs="Times New Roman"/>
          <w:i/>
          <w:sz w:val="28"/>
          <w:szCs w:val="28"/>
        </w:rPr>
        <w:t>т</w:t>
      </w:r>
      <w:r w:rsidRPr="00440881">
        <w:rPr>
          <w:rFonts w:ascii="Times New Roman" w:hAnsi="Times New Roman" w:cs="Times New Roman"/>
          <w:i/>
          <w:sz w:val="28"/>
          <w:szCs w:val="28"/>
        </w:rPr>
        <w:t>ным шагом"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C5C8C" w:rsidRPr="00440881">
        <w:rPr>
          <w:rFonts w:ascii="Times New Roman" w:hAnsi="Times New Roman" w:cs="Times New Roman"/>
          <w:position w:val="-10"/>
          <w:sz w:val="28"/>
          <w:szCs w:val="28"/>
        </w:rPr>
        <w:object w:dxaOrig="840" w:dyaOrig="320">
          <v:shape id="_x0000_i1041" type="#_x0000_t75" style="width:47.7pt;height:18.4pt" o:ole="">
            <v:imagedata r:id="rId39" o:title=""/>
          </v:shape>
          <o:OLEObject Type="Embed" ProgID="Equation.DSMT4" ShapeID="_x0000_i1041" DrawAspect="Content" ObjectID="_1791213399" r:id="rId40"/>
        </w:objec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 w:rsidR="001C5C8C" w:rsidRPr="00440881">
        <w:rPr>
          <w:rFonts w:ascii="Times New Roman" w:hAnsi="Times New Roman" w:cs="Times New Roman"/>
          <w:position w:val="-6"/>
          <w:sz w:val="28"/>
          <w:szCs w:val="28"/>
        </w:rPr>
        <w:object w:dxaOrig="200" w:dyaOrig="279">
          <v:shape id="_x0000_i1042" type="#_x0000_t75" style="width:11.7pt;height:16.75pt" o:ole="">
            <v:imagedata r:id="rId41" o:title=""/>
          </v:shape>
          <o:OLEObject Type="Embed" ProgID="Equation.DSMT4" ShapeID="_x0000_i1042" DrawAspect="Content" ObjectID="_1791213400" r:id="rId42"/>
        </w:object>
      </w:r>
      <w:r>
        <w:rPr>
          <w:rFonts w:ascii="Times New Roman" w:hAnsi="Times New Roman" w:cs="Times New Roman"/>
          <w:sz w:val="28"/>
          <w:szCs w:val="28"/>
        </w:rPr>
        <w:t>-количество интервалов. Например</w:t>
      </w:r>
      <w:r w:rsidR="0039444D" w:rsidRPr="0039444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="001C5C8C" w:rsidRPr="00440881">
        <w:rPr>
          <w:rFonts w:ascii="Times New Roman" w:hAnsi="Times New Roman" w:cs="Times New Roman"/>
          <w:position w:val="-6"/>
          <w:sz w:val="28"/>
          <w:szCs w:val="28"/>
        </w:rPr>
        <w:object w:dxaOrig="560" w:dyaOrig="279">
          <v:shape id="_x0000_i1043" type="#_x0000_t75" style="width:32.65pt;height:16.75pt" o:ole="">
            <v:imagedata r:id="rId43" o:title=""/>
          </v:shape>
          <o:OLEObject Type="Embed" ProgID="Equation.DSMT4" ShapeID="_x0000_i1043" DrawAspect="Content" ObjectID="_1791213401" r:id="rId44"/>
        </w:object>
      </w:r>
      <w:r w:rsidRPr="00440881">
        <w:rPr>
          <w:rFonts w:ascii="Times New Roman" w:hAnsi="Times New Roman" w:cs="Times New Roman"/>
          <w:sz w:val="28"/>
          <w:szCs w:val="28"/>
        </w:rPr>
        <w:t xml:space="preserve"> это будет выглядеть так:</w:t>
      </w:r>
    </w:p>
    <w:p w:rsidR="00D52427" w:rsidRDefault="00D52427" w:rsidP="002B712D">
      <w:pPr>
        <w:tabs>
          <w:tab w:val="left" w:pos="567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jc w:val="center"/>
        <w:tblInd w:w="-241" w:type="dxa"/>
        <w:tblLook w:val="04A0"/>
      </w:tblPr>
      <w:tblGrid>
        <w:gridCol w:w="668"/>
        <w:gridCol w:w="1489"/>
        <w:gridCol w:w="2695"/>
      </w:tblGrid>
      <w:tr w:rsidR="0039444D" w:rsidTr="001C5C8C">
        <w:trPr>
          <w:trHeight w:val="503"/>
          <w:jc w:val="center"/>
        </w:trPr>
        <w:tc>
          <w:tcPr>
            <w:tcW w:w="668" w:type="dxa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C5C8C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39" w:dyaOrig="260">
                <v:shape id="_x0000_i1044" type="#_x0000_t75" style="width:10.9pt;height:20.95pt" o:ole="">
                  <v:imagedata r:id="rId45" o:title=""/>
                </v:shape>
                <o:OLEObject Type="Embed" ProgID="Equation.DSMT4" ShapeID="_x0000_i1044" DrawAspect="Content" ObjectID="_1791213402" r:id="rId46"/>
              </w:objec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</w:tcPr>
          <w:p w:rsidR="0039444D" w:rsidRPr="001C5C8C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5C8C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object w:dxaOrig="240" w:dyaOrig="260">
                <v:shape id="_x0000_i1045" type="#_x0000_t75" style="width:22.6pt;height:25.95pt" o:ole="">
                  <v:imagedata r:id="rId47" o:title=""/>
                </v:shape>
                <o:OLEObject Type="Embed" ProgID="Equation.DSMT4" ShapeID="_x0000_i1045" DrawAspect="Content" ObjectID="_1791213403" r:id="rId48"/>
              </w:objec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</w:tcPr>
          <w:p w:rsidR="0039444D" w:rsidRPr="0039444D" w:rsidRDefault="0039444D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5C8C">
              <w:rPr>
                <w:rFonts w:ascii="Times New Roman" w:hAnsi="Times New Roman" w:cs="Times New Roman"/>
                <w:sz w:val="36"/>
                <w:szCs w:val="28"/>
              </w:rPr>
              <w:t>Квантили</w:t>
            </w:r>
          </w:p>
        </w:tc>
      </w:tr>
      <w:tr w:rsidR="0039444D" w:rsidTr="001C5C8C">
        <w:trPr>
          <w:tblHeader/>
          <w:jc w:val="center"/>
        </w:trPr>
        <w:tc>
          <w:tcPr>
            <w:tcW w:w="668" w:type="dxa"/>
            <w:vAlign w:val="center"/>
          </w:tcPr>
          <w:p w:rsidR="0039444D" w:rsidRDefault="0039444D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44D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820" w:dyaOrig="320">
                <v:shape id="_x0000_i1046" type="#_x0000_t75" style="width:54.4pt;height:20.95pt" o:ole="">
                  <v:imagedata r:id="rId49" o:title=""/>
                </v:shape>
                <o:OLEObject Type="Embed" ProgID="Equation.DSMT4" ShapeID="_x0000_i1046" DrawAspect="Content" ObjectID="_1791213404" r:id="rId50"/>
              </w:object>
            </w:r>
          </w:p>
        </w:tc>
        <w:tc>
          <w:tcPr>
            <w:tcW w:w="0" w:type="auto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44D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420" w:dyaOrig="320">
                <v:shape id="_x0000_i1047" type="#_x0000_t75" style="width:92.1pt;height:20.95pt" o:ole="">
                  <v:imagedata r:id="rId51" o:title=""/>
                </v:shape>
                <o:OLEObject Type="Embed" ProgID="Equation.DSMT4" ShapeID="_x0000_i1047" DrawAspect="Content" ObjectID="_1791213405" r:id="rId52"/>
              </w:object>
            </w:r>
          </w:p>
        </w:tc>
      </w:tr>
      <w:tr w:rsidR="0039444D" w:rsidTr="001C5C8C">
        <w:trPr>
          <w:tblHeader/>
          <w:jc w:val="center"/>
        </w:trPr>
        <w:tc>
          <w:tcPr>
            <w:tcW w:w="668" w:type="dxa"/>
            <w:vAlign w:val="center"/>
          </w:tcPr>
          <w:p w:rsidR="0039444D" w:rsidRDefault="0039444D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0" w:type="auto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44D">
              <w:rPr>
                <w:rFonts w:ascii="Times New Roman" w:hAnsi="Times New Roman" w:cs="Times New Roman"/>
                <w:position w:val="-14"/>
                <w:sz w:val="28"/>
                <w:szCs w:val="28"/>
                <w:lang w:val="en-US"/>
              </w:rPr>
              <w:object w:dxaOrig="1020" w:dyaOrig="400">
                <v:shape id="_x0000_i1048" type="#_x0000_t75" style="width:63.65pt;height:25.1pt" o:ole="">
                  <v:imagedata r:id="rId53" o:title=""/>
                </v:shape>
                <o:OLEObject Type="Embed" ProgID="Equation.DSMT4" ShapeID="_x0000_i1048" DrawAspect="Content" ObjectID="_1791213406" r:id="rId54"/>
              </w:object>
            </w:r>
          </w:p>
        </w:tc>
        <w:tc>
          <w:tcPr>
            <w:tcW w:w="0" w:type="auto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44D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2060" w:dyaOrig="400">
                <v:shape id="_x0000_i1049" type="#_x0000_t75" style="width:123.9pt;height:24.3pt" o:ole="">
                  <v:imagedata r:id="rId55" o:title=""/>
                </v:shape>
                <o:OLEObject Type="Embed" ProgID="Equation.DSMT4" ShapeID="_x0000_i1049" DrawAspect="Content" ObjectID="_1791213407" r:id="rId56"/>
              </w:object>
            </w:r>
          </w:p>
        </w:tc>
      </w:tr>
      <w:tr w:rsidR="0039444D" w:rsidTr="001C5C8C">
        <w:trPr>
          <w:tblHeader/>
          <w:jc w:val="center"/>
        </w:trPr>
        <w:tc>
          <w:tcPr>
            <w:tcW w:w="668" w:type="dxa"/>
            <w:vAlign w:val="center"/>
          </w:tcPr>
          <w:p w:rsidR="0039444D" w:rsidRDefault="0039444D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44D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1020" w:dyaOrig="400">
                <v:shape id="_x0000_i1050" type="#_x0000_t75" style="width:61.95pt;height:24.3pt" o:ole="">
                  <v:imagedata r:id="rId57" o:title=""/>
                </v:shape>
                <o:OLEObject Type="Embed" ProgID="Equation.DSMT4" ShapeID="_x0000_i1050" DrawAspect="Content" ObjectID="_1791213408" r:id="rId58"/>
              </w:object>
            </w:r>
          </w:p>
        </w:tc>
        <w:tc>
          <w:tcPr>
            <w:tcW w:w="0" w:type="auto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44D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1860" w:dyaOrig="400">
                <v:shape id="_x0000_i1051" type="#_x0000_t75" style="width:104.65pt;height:22.6pt" o:ole="">
                  <v:imagedata r:id="rId59" o:title=""/>
                </v:shape>
                <o:OLEObject Type="Embed" ProgID="Equation.DSMT4" ShapeID="_x0000_i1051" DrawAspect="Content" ObjectID="_1791213409" r:id="rId60"/>
              </w:object>
            </w:r>
          </w:p>
        </w:tc>
      </w:tr>
      <w:tr w:rsidR="0039444D" w:rsidTr="001C5C8C">
        <w:trPr>
          <w:tblHeader/>
          <w:jc w:val="center"/>
        </w:trPr>
        <w:tc>
          <w:tcPr>
            <w:tcW w:w="668" w:type="dxa"/>
            <w:vAlign w:val="center"/>
          </w:tcPr>
          <w:p w:rsidR="0039444D" w:rsidRDefault="0039444D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44D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1020" w:dyaOrig="400">
                <v:shape id="_x0000_i1052" type="#_x0000_t75" style="width:61.1pt;height:24.3pt" o:ole="">
                  <v:imagedata r:id="rId61" o:title=""/>
                </v:shape>
                <o:OLEObject Type="Embed" ProgID="Equation.DSMT4" ShapeID="_x0000_i1052" DrawAspect="Content" ObjectID="_1791213410" r:id="rId62"/>
              </w:object>
            </w:r>
          </w:p>
        </w:tc>
        <w:tc>
          <w:tcPr>
            <w:tcW w:w="0" w:type="auto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44D">
              <w:rPr>
                <w:rFonts w:ascii="Times New Roman" w:hAnsi="Times New Roman" w:cs="Times New Roman"/>
                <w:position w:val="-14"/>
                <w:sz w:val="28"/>
                <w:szCs w:val="28"/>
                <w:lang w:val="en-US"/>
              </w:rPr>
              <w:object w:dxaOrig="1719" w:dyaOrig="400">
                <v:shape id="_x0000_i1053" type="#_x0000_t75" style="width:103.8pt;height:24.3pt" o:ole="">
                  <v:imagedata r:id="rId63" o:title=""/>
                </v:shape>
                <o:OLEObject Type="Embed" ProgID="Equation.DSMT4" ShapeID="_x0000_i1053" DrawAspect="Content" ObjectID="_1791213411" r:id="rId64"/>
              </w:object>
            </w:r>
          </w:p>
        </w:tc>
      </w:tr>
      <w:tr w:rsidR="0039444D" w:rsidTr="001C5C8C">
        <w:trPr>
          <w:tblHeader/>
          <w:jc w:val="center"/>
        </w:trPr>
        <w:tc>
          <w:tcPr>
            <w:tcW w:w="668" w:type="dxa"/>
            <w:vAlign w:val="center"/>
          </w:tcPr>
          <w:p w:rsidR="0039444D" w:rsidRDefault="0039444D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44D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800" w:dyaOrig="400">
                <v:shape id="_x0000_i1054" type="#_x0000_t75" style="width:52.75pt;height:26.8pt" o:ole="">
                  <v:imagedata r:id="rId65" o:title=""/>
                </v:shape>
                <o:OLEObject Type="Embed" ProgID="Equation.DSMT4" ShapeID="_x0000_i1054" DrawAspect="Content" ObjectID="_1791213412" r:id="rId66"/>
              </w:object>
            </w:r>
          </w:p>
        </w:tc>
        <w:tc>
          <w:tcPr>
            <w:tcW w:w="0" w:type="auto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44D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1300" w:dyaOrig="400">
                <v:shape id="_x0000_i1055" type="#_x0000_t75" style="width:89.6pt;height:27.65pt" o:ole="">
                  <v:imagedata r:id="rId67" o:title=""/>
                </v:shape>
                <o:OLEObject Type="Embed" ProgID="Equation.DSMT4" ShapeID="_x0000_i1055" DrawAspect="Content" ObjectID="_1791213413" r:id="rId68"/>
              </w:object>
            </w:r>
          </w:p>
        </w:tc>
      </w:tr>
    </w:tbl>
    <w:p w:rsidR="00440881" w:rsidRPr="001C5C8C" w:rsidRDefault="00F13F02" w:rsidP="00D52427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13F02">
        <w:rPr>
          <w:rFonts w:ascii="Times New Roman" w:hAnsi="Times New Roman" w:cs="Times New Roman"/>
          <w:sz w:val="28"/>
          <w:szCs w:val="28"/>
        </w:rPr>
        <w:lastRenderedPageBreak/>
        <w:t xml:space="preserve">Если сопоставить значения квантилей с </w:t>
      </w:r>
      <w:r w:rsidRPr="00F13F02">
        <w:rPr>
          <w:rFonts w:ascii="Times New Roman" w:hAnsi="Times New Roman" w:cs="Times New Roman"/>
          <w:i/>
          <w:sz w:val="28"/>
          <w:szCs w:val="28"/>
        </w:rPr>
        <w:t>графиком 4</w:t>
      </w:r>
      <w:r w:rsidRPr="00F13F02">
        <w:rPr>
          <w:rFonts w:ascii="Times New Roman" w:hAnsi="Times New Roman" w:cs="Times New Roman"/>
          <w:sz w:val="28"/>
          <w:szCs w:val="28"/>
        </w:rPr>
        <w:t>, то можно заметить, что границы интервалов ровно та</w:t>
      </w:r>
      <w:r>
        <w:rPr>
          <w:rFonts w:ascii="Times New Roman" w:hAnsi="Times New Roman" w:cs="Times New Roman"/>
          <w:sz w:val="28"/>
          <w:szCs w:val="28"/>
        </w:rPr>
        <w:t xml:space="preserve">кие же. Для остальных значений </w:t>
      </w:r>
      <w:r w:rsidRPr="00F13F02">
        <w:rPr>
          <w:rFonts w:ascii="Times New Roman" w:hAnsi="Times New Roman" w:cs="Times New Roman"/>
          <w:position w:val="-6"/>
          <w:sz w:val="28"/>
          <w:szCs w:val="28"/>
        </w:rPr>
        <w:object w:dxaOrig="200" w:dyaOrig="279">
          <v:shape id="_x0000_i1056" type="#_x0000_t75" style="width:10.05pt;height:14.25pt" o:ole="">
            <v:imagedata r:id="rId69" o:title=""/>
          </v:shape>
          <o:OLEObject Type="Embed" ProgID="Equation.DSMT4" ShapeID="_x0000_i1056" DrawAspect="Content" ObjectID="_1791213414" r:id="rId70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3F02">
        <w:rPr>
          <w:rFonts w:ascii="Times New Roman" w:hAnsi="Times New Roman" w:cs="Times New Roman"/>
          <w:sz w:val="28"/>
          <w:szCs w:val="28"/>
        </w:rPr>
        <w:t xml:space="preserve"> интервалы можно получить аналогичным образом.</w:t>
      </w:r>
    </w:p>
    <w:p w:rsidR="004061B6" w:rsidRDefault="004061B6" w:rsidP="00D52427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b/>
          <w:sz w:val="28"/>
          <w:szCs w:val="28"/>
        </w:rPr>
      </w:pPr>
    </w:p>
    <w:p w:rsidR="00F13F02" w:rsidRPr="009D10CE" w:rsidRDefault="00F13F02" w:rsidP="00D52427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b/>
          <w:sz w:val="28"/>
          <w:szCs w:val="28"/>
        </w:rPr>
      </w:pPr>
      <w:r w:rsidRPr="009D10CE">
        <w:rPr>
          <w:rFonts w:ascii="Times New Roman" w:hAnsi="Times New Roman" w:cs="Times New Roman"/>
          <w:b/>
          <w:sz w:val="28"/>
          <w:szCs w:val="28"/>
        </w:rPr>
        <w:t>Асимптотически оптимальный метод группирования</w:t>
      </w:r>
    </w:p>
    <w:p w:rsidR="00F13F02" w:rsidRPr="009D10CE" w:rsidRDefault="00F13F02" w:rsidP="00D52427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13F02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 xml:space="preserve">зультаты группирования выборки </w:t>
      </w:r>
      <w:r w:rsidRPr="00F13F02">
        <w:rPr>
          <w:rFonts w:ascii="Times New Roman" w:hAnsi="Times New Roman" w:cs="Times New Roman"/>
          <w:i/>
          <w:sz w:val="28"/>
          <w:szCs w:val="28"/>
          <w:lang w:val="en-US"/>
        </w:rPr>
        <w:t>model</w:t>
      </w:r>
      <w:r w:rsidRPr="00F13F02">
        <w:rPr>
          <w:rFonts w:ascii="Times New Roman" w:hAnsi="Times New Roman" w:cs="Times New Roman"/>
          <w:i/>
          <w:sz w:val="28"/>
          <w:szCs w:val="28"/>
        </w:rPr>
        <w:t>_1</w:t>
      </w:r>
      <w:r>
        <w:rPr>
          <w:rFonts w:ascii="Times New Roman" w:hAnsi="Times New Roman" w:cs="Times New Roman"/>
          <w:sz w:val="28"/>
          <w:szCs w:val="28"/>
        </w:rPr>
        <w:t xml:space="preserve"> при использовании </w:t>
      </w:r>
      <w:r w:rsidRPr="00F13F02">
        <w:rPr>
          <w:rFonts w:ascii="Times New Roman" w:hAnsi="Times New Roman" w:cs="Times New Roman"/>
          <w:b/>
          <w:sz w:val="28"/>
          <w:szCs w:val="28"/>
        </w:rPr>
        <w:t>асимпт</w:t>
      </w:r>
      <w:r w:rsidRPr="00F13F02">
        <w:rPr>
          <w:rFonts w:ascii="Times New Roman" w:hAnsi="Times New Roman" w:cs="Times New Roman"/>
          <w:b/>
          <w:sz w:val="28"/>
          <w:szCs w:val="28"/>
        </w:rPr>
        <w:t>о</w:t>
      </w:r>
      <w:r w:rsidRPr="00F13F02">
        <w:rPr>
          <w:rFonts w:ascii="Times New Roman" w:hAnsi="Times New Roman" w:cs="Times New Roman"/>
          <w:b/>
          <w:sz w:val="28"/>
          <w:szCs w:val="28"/>
        </w:rPr>
        <w:t>тически оптимального метода группирования</w:t>
      </w:r>
      <w:r w:rsidRPr="00F13F02">
        <w:rPr>
          <w:rFonts w:ascii="Times New Roman" w:hAnsi="Times New Roman" w:cs="Times New Roman"/>
          <w:sz w:val="28"/>
          <w:szCs w:val="28"/>
        </w:rPr>
        <w:t xml:space="preserve"> </w:t>
      </w:r>
      <w:r w:rsidRPr="00F13F02">
        <w:rPr>
          <w:rFonts w:ascii="Times New Roman" w:hAnsi="Times New Roman" w:cs="Times New Roman"/>
          <w:i/>
          <w:sz w:val="28"/>
          <w:szCs w:val="28"/>
        </w:rPr>
        <w:t>(см. график 5)</w:t>
      </w:r>
      <w:r>
        <w:rPr>
          <w:rFonts w:ascii="Times New Roman" w:hAnsi="Times New Roman" w:cs="Times New Roman"/>
          <w:sz w:val="28"/>
          <w:szCs w:val="28"/>
        </w:rPr>
        <w:t xml:space="preserve"> при числе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тервалов </w:t>
      </w:r>
      <w:r w:rsidRPr="00F13F02">
        <w:rPr>
          <w:rFonts w:ascii="Times New Roman" w:hAnsi="Times New Roman" w:cs="Times New Roman"/>
          <w:position w:val="-10"/>
          <w:sz w:val="28"/>
          <w:szCs w:val="28"/>
        </w:rPr>
        <w:object w:dxaOrig="1359" w:dyaOrig="320">
          <v:shape id="_x0000_i1057" type="#_x0000_t75" style="width:67.8pt;height:15.9pt" o:ole="">
            <v:imagedata r:id="rId71" o:title=""/>
          </v:shape>
          <o:OLEObject Type="Embed" ProgID="Equation.DSMT4" ShapeID="_x0000_i1057" DrawAspect="Content" ObjectID="_1791213415" r:id="rId72"/>
        </w:object>
      </w:r>
    </w:p>
    <w:p w:rsidR="00F13F02" w:rsidRPr="00D52427" w:rsidRDefault="00250571" w:rsidP="002B712D">
      <w:pPr>
        <w:tabs>
          <w:tab w:val="left" w:pos="567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A2A0A">
        <w:rPr>
          <w:rFonts w:ascii="Times New Roman" w:hAnsi="Times New Roman" w:cs="Times New Roman"/>
          <w:sz w:val="28"/>
          <w:szCs w:val="28"/>
          <w:lang w:val="en-US"/>
        </w:rPr>
        <w:pict>
          <v:shape id="_x0000_i1058" type="#_x0000_t75" style="width:482.25pt;height:339.05pt">
            <v:imagedata r:id="rId73" o:title="graf_11"/>
          </v:shape>
        </w:pict>
      </w:r>
    </w:p>
    <w:p w:rsidR="00F13F02" w:rsidRPr="002066EC" w:rsidRDefault="00F13F02" w:rsidP="00D52427">
      <w:pPr>
        <w:tabs>
          <w:tab w:val="left" w:pos="2410"/>
        </w:tabs>
        <w:spacing w:before="120" w:after="120" w:line="240" w:lineRule="auto"/>
        <w:ind w:left="851" w:right="849"/>
        <w:jc w:val="center"/>
        <w:rPr>
          <w:rFonts w:ascii="Times New Roman" w:hAnsi="Times New Roman" w:cs="Times New Roman"/>
          <w:sz w:val="28"/>
          <w:szCs w:val="28"/>
        </w:rPr>
      </w:pPr>
      <w:r w:rsidRPr="00332DE9">
        <w:rPr>
          <w:rFonts w:ascii="Times New Roman" w:hAnsi="Times New Roman" w:cs="Times New Roman"/>
          <w:i/>
          <w:sz w:val="28"/>
          <w:szCs w:val="28"/>
        </w:rPr>
        <w:t xml:space="preserve">График </w:t>
      </w:r>
      <w:r w:rsidRPr="002066EC">
        <w:rPr>
          <w:rFonts w:ascii="Times New Roman" w:hAnsi="Times New Roman" w:cs="Times New Roman"/>
          <w:i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A33D0">
        <w:rPr>
          <w:rFonts w:ascii="Times New Roman" w:hAnsi="Times New Roman" w:cs="Times New Roman"/>
          <w:sz w:val="28"/>
          <w:szCs w:val="28"/>
        </w:rPr>
        <w:t>Гистограмма группированных выборок</w:t>
      </w:r>
      <w:r>
        <w:rPr>
          <w:rFonts w:ascii="Times New Roman" w:hAnsi="Times New Roman" w:cs="Times New Roman"/>
          <w:sz w:val="28"/>
          <w:szCs w:val="28"/>
        </w:rPr>
        <w:t xml:space="preserve"> при использ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вании </w:t>
      </w:r>
      <w:r w:rsidRPr="00F13F02">
        <w:rPr>
          <w:rFonts w:ascii="Times New Roman" w:hAnsi="Times New Roman" w:cs="Times New Roman"/>
          <w:sz w:val="28"/>
          <w:szCs w:val="28"/>
        </w:rPr>
        <w:t>асимптотически оптимального</w:t>
      </w:r>
      <w:r>
        <w:rPr>
          <w:rFonts w:ascii="Times New Roman" w:hAnsi="Times New Roman" w:cs="Times New Roman"/>
          <w:sz w:val="28"/>
          <w:szCs w:val="28"/>
        </w:rPr>
        <w:t xml:space="preserve"> метода группирования</w:t>
      </w:r>
    </w:p>
    <w:p w:rsidR="004061B6" w:rsidRDefault="004061B6" w:rsidP="00D52427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:rsidR="002066EC" w:rsidRPr="002066EC" w:rsidRDefault="002066EC" w:rsidP="00D52427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графика </w:t>
      </w:r>
      <w:r w:rsidRPr="002066EC">
        <w:rPr>
          <w:rFonts w:ascii="Times New Roman" w:hAnsi="Times New Roman" w:cs="Times New Roman"/>
          <w:i/>
          <w:sz w:val="28"/>
          <w:szCs w:val="28"/>
        </w:rPr>
        <w:t>(см. график 5)</w:t>
      </w:r>
      <w:r w:rsidRPr="002066EC">
        <w:rPr>
          <w:rFonts w:ascii="Times New Roman" w:hAnsi="Times New Roman" w:cs="Times New Roman"/>
          <w:sz w:val="28"/>
          <w:szCs w:val="28"/>
        </w:rPr>
        <w:t xml:space="preserve">, тяжело найти какую-то зависимость построения интервалов от их числа. Сам метод основан на </w:t>
      </w:r>
      <w:r w:rsidRPr="001C5C8C">
        <w:rPr>
          <w:rFonts w:ascii="Times New Roman" w:hAnsi="Times New Roman" w:cs="Times New Roman"/>
          <w:b/>
          <w:sz w:val="28"/>
          <w:szCs w:val="28"/>
        </w:rPr>
        <w:t>мере информации Фишера</w:t>
      </w:r>
      <w:r w:rsidRPr="002066EC">
        <w:rPr>
          <w:rFonts w:ascii="Times New Roman" w:hAnsi="Times New Roman" w:cs="Times New Roman"/>
          <w:sz w:val="28"/>
          <w:szCs w:val="28"/>
        </w:rPr>
        <w:t xml:space="preserve">. Очевидно, что группирование наблюдений приводит к </w:t>
      </w:r>
      <w:r w:rsidRPr="001C5C8C">
        <w:rPr>
          <w:rFonts w:ascii="Times New Roman" w:hAnsi="Times New Roman" w:cs="Times New Roman"/>
          <w:b/>
          <w:sz w:val="28"/>
          <w:szCs w:val="28"/>
        </w:rPr>
        <w:t>потере информации</w:t>
      </w:r>
      <w:r>
        <w:rPr>
          <w:rFonts w:ascii="Times New Roman" w:hAnsi="Times New Roman" w:cs="Times New Roman"/>
          <w:sz w:val="28"/>
          <w:szCs w:val="28"/>
        </w:rPr>
        <w:t xml:space="preserve">. Таким образом, если </w:t>
      </w:r>
      <w:r w:rsidR="001C5C8C" w:rsidRPr="002066EC">
        <w:rPr>
          <w:rFonts w:ascii="Times New Roman" w:hAnsi="Times New Roman" w:cs="Times New Roman"/>
          <w:position w:val="-12"/>
          <w:sz w:val="28"/>
          <w:szCs w:val="28"/>
        </w:rPr>
        <w:object w:dxaOrig="2079" w:dyaOrig="360">
          <v:shape id="_x0000_i1059" type="#_x0000_t75" style="width:133.95pt;height:23.45pt" o:ole="">
            <v:imagedata r:id="rId74" o:title=""/>
          </v:shape>
          <o:OLEObject Type="Embed" ProgID="Equation.DSMT4" ShapeID="_x0000_i1059" DrawAspect="Content" ObjectID="_1791213416" r:id="rId75"/>
        </w:object>
      </w:r>
      <w:r w:rsidRPr="002066EC">
        <w:rPr>
          <w:rFonts w:ascii="Times New Roman" w:hAnsi="Times New Roman" w:cs="Times New Roman"/>
          <w:sz w:val="28"/>
          <w:szCs w:val="28"/>
        </w:rPr>
        <w:t>- матрица потерь информации, в</w:t>
      </w:r>
      <w:r w:rsidRPr="002066EC">
        <w:rPr>
          <w:rFonts w:ascii="Times New Roman" w:hAnsi="Times New Roman" w:cs="Times New Roman"/>
          <w:sz w:val="28"/>
          <w:szCs w:val="28"/>
        </w:rPr>
        <w:t>ы</w:t>
      </w:r>
      <w:r w:rsidRPr="002066EC">
        <w:rPr>
          <w:rFonts w:ascii="Times New Roman" w:hAnsi="Times New Roman" w:cs="Times New Roman"/>
          <w:sz w:val="28"/>
          <w:szCs w:val="28"/>
        </w:rPr>
        <w:t>званных груп</w:t>
      </w:r>
      <w:r>
        <w:rPr>
          <w:rFonts w:ascii="Times New Roman" w:hAnsi="Times New Roman" w:cs="Times New Roman"/>
          <w:sz w:val="28"/>
          <w:szCs w:val="28"/>
        </w:rPr>
        <w:t xml:space="preserve">пированием, где </w:t>
      </w:r>
      <w:r w:rsidR="001C5C8C" w:rsidRPr="002066EC">
        <w:rPr>
          <w:rFonts w:ascii="Times New Roman" w:hAnsi="Times New Roman" w:cs="Times New Roman"/>
          <w:position w:val="-10"/>
          <w:sz w:val="28"/>
          <w:szCs w:val="28"/>
        </w:rPr>
        <w:object w:dxaOrig="620" w:dyaOrig="320">
          <v:shape id="_x0000_i1060" type="#_x0000_t75" style="width:39.35pt;height:20.1pt" o:ole="">
            <v:imagedata r:id="rId76" o:title=""/>
          </v:shape>
          <o:OLEObject Type="Embed" ProgID="Equation.DSMT4" ShapeID="_x0000_i1060" DrawAspect="Content" ObjectID="_1791213417" r:id="rId77"/>
        </w:object>
      </w:r>
      <w:r w:rsidRPr="002066EC">
        <w:rPr>
          <w:rFonts w:ascii="Times New Roman" w:hAnsi="Times New Roman" w:cs="Times New Roman"/>
          <w:sz w:val="28"/>
          <w:szCs w:val="28"/>
        </w:rPr>
        <w:t>- информационная матрица Фишера по н</w:t>
      </w:r>
      <w:r w:rsidRPr="002066EC">
        <w:rPr>
          <w:rFonts w:ascii="Times New Roman" w:hAnsi="Times New Roman" w:cs="Times New Roman"/>
          <w:sz w:val="28"/>
          <w:szCs w:val="28"/>
        </w:rPr>
        <w:t>е</w:t>
      </w:r>
      <w:r w:rsidRPr="002066EC">
        <w:rPr>
          <w:rFonts w:ascii="Times New Roman" w:hAnsi="Times New Roman" w:cs="Times New Roman"/>
          <w:sz w:val="28"/>
          <w:szCs w:val="28"/>
        </w:rPr>
        <w:t xml:space="preserve">группированным наблюдениям, </w:t>
      </w:r>
      <w:r w:rsidR="001C5C8C" w:rsidRPr="002066EC">
        <w:rPr>
          <w:rFonts w:ascii="Times New Roman" w:hAnsi="Times New Roman" w:cs="Times New Roman"/>
          <w:position w:val="-30"/>
          <w:sz w:val="28"/>
          <w:szCs w:val="28"/>
        </w:rPr>
        <w:object w:dxaOrig="2680" w:dyaOrig="720">
          <v:shape id="_x0000_i1061" type="#_x0000_t75" style="width:149.85pt;height:40.2pt" o:ole="">
            <v:imagedata r:id="rId78" o:title=""/>
          </v:shape>
          <o:OLEObject Type="Embed" ProgID="Equation.DSMT4" ShapeID="_x0000_i1061" DrawAspect="Content" ObjectID="_1791213418" r:id="rId79"/>
        </w:object>
      </w:r>
      <w:r w:rsidRPr="002066EC">
        <w:rPr>
          <w:rFonts w:ascii="Times New Roman" w:hAnsi="Times New Roman" w:cs="Times New Roman"/>
          <w:sz w:val="28"/>
          <w:szCs w:val="28"/>
        </w:rPr>
        <w:t>-информационная матрица Фишера по группированным данным, то становится очевидным, что чем ближе матриц</w:t>
      </w:r>
      <w:r>
        <w:rPr>
          <w:rFonts w:ascii="Times New Roman" w:hAnsi="Times New Roman" w:cs="Times New Roman"/>
          <w:sz w:val="28"/>
          <w:szCs w:val="28"/>
        </w:rPr>
        <w:t xml:space="preserve">а  </w:t>
      </w:r>
      <w:r w:rsidR="001C5C8C" w:rsidRPr="002066EC">
        <w:rPr>
          <w:rFonts w:ascii="Times New Roman" w:hAnsi="Times New Roman" w:cs="Times New Roman"/>
          <w:position w:val="-12"/>
          <w:sz w:val="28"/>
          <w:szCs w:val="28"/>
        </w:rPr>
        <w:object w:dxaOrig="720" w:dyaOrig="360">
          <v:shape id="_x0000_i1062" type="#_x0000_t75" style="width:43.55pt;height:22.6pt" o:ole="">
            <v:imagedata r:id="rId80" o:title=""/>
          </v:shape>
          <o:OLEObject Type="Embed" ProgID="Equation.DSMT4" ShapeID="_x0000_i1062" DrawAspect="Content" ObjectID="_1791213419" r:id="rId81"/>
        </w:object>
      </w:r>
      <w:r w:rsidRPr="002066EC">
        <w:rPr>
          <w:rFonts w:ascii="Times New Roman" w:hAnsi="Times New Roman" w:cs="Times New Roman"/>
          <w:sz w:val="28"/>
          <w:szCs w:val="28"/>
        </w:rPr>
        <w:t xml:space="preserve"> к </w:t>
      </w:r>
      <w:r w:rsidR="001C5C8C" w:rsidRPr="002066EC">
        <w:rPr>
          <w:rFonts w:ascii="Times New Roman" w:hAnsi="Times New Roman" w:cs="Times New Roman"/>
          <w:position w:val="-10"/>
          <w:sz w:val="28"/>
          <w:szCs w:val="28"/>
        </w:rPr>
        <w:object w:dxaOrig="620" w:dyaOrig="320">
          <v:shape id="_x0000_i1063" type="#_x0000_t75" style="width:41pt;height:20.95pt" o:ole="">
            <v:imagedata r:id="rId82" o:title=""/>
          </v:shape>
          <o:OLEObject Type="Embed" ProgID="Equation.DSMT4" ShapeID="_x0000_i1063" DrawAspect="Content" ObjectID="_1791213420" r:id="rId83"/>
        </w:object>
      </w:r>
      <w:r w:rsidRPr="002066EC">
        <w:rPr>
          <w:rFonts w:ascii="Times New Roman" w:hAnsi="Times New Roman" w:cs="Times New Roman"/>
          <w:sz w:val="28"/>
          <w:szCs w:val="28"/>
        </w:rPr>
        <w:t>,</w:t>
      </w:r>
      <w:r w:rsidR="001C5C8C" w:rsidRPr="001C5C8C">
        <w:rPr>
          <w:rFonts w:ascii="Times New Roman" w:hAnsi="Times New Roman" w:cs="Times New Roman"/>
          <w:sz w:val="28"/>
          <w:szCs w:val="28"/>
        </w:rPr>
        <w:t xml:space="preserve"> </w:t>
      </w:r>
      <w:r w:rsidRPr="002066EC">
        <w:rPr>
          <w:rFonts w:ascii="Times New Roman" w:hAnsi="Times New Roman" w:cs="Times New Roman"/>
          <w:sz w:val="28"/>
          <w:szCs w:val="28"/>
        </w:rPr>
        <w:t xml:space="preserve">тем меньше </w:t>
      </w:r>
      <w:r w:rsidRPr="001C5C8C">
        <w:rPr>
          <w:rFonts w:ascii="Times New Roman" w:hAnsi="Times New Roman" w:cs="Times New Roman"/>
          <w:b/>
          <w:sz w:val="28"/>
          <w:szCs w:val="28"/>
        </w:rPr>
        <w:t>потеря информации</w:t>
      </w:r>
      <w:r w:rsidRPr="002066EC">
        <w:rPr>
          <w:rFonts w:ascii="Times New Roman" w:hAnsi="Times New Roman" w:cs="Times New Roman"/>
          <w:sz w:val="28"/>
          <w:szCs w:val="28"/>
        </w:rPr>
        <w:t xml:space="preserve"> от </w:t>
      </w:r>
      <w:r w:rsidRPr="002066EC">
        <w:rPr>
          <w:rFonts w:ascii="Times New Roman" w:hAnsi="Times New Roman" w:cs="Times New Roman"/>
          <w:sz w:val="28"/>
          <w:szCs w:val="28"/>
        </w:rPr>
        <w:lastRenderedPageBreak/>
        <w:t xml:space="preserve">группирования и тем </w:t>
      </w:r>
      <w:r w:rsidRPr="001C5C8C">
        <w:rPr>
          <w:rFonts w:ascii="Times New Roman" w:hAnsi="Times New Roman" w:cs="Times New Roman"/>
          <w:b/>
          <w:sz w:val="28"/>
          <w:szCs w:val="28"/>
        </w:rPr>
        <w:t xml:space="preserve">выше мощность </w:t>
      </w:r>
      <w:r w:rsidRPr="002066EC">
        <w:rPr>
          <w:rFonts w:ascii="Times New Roman" w:hAnsi="Times New Roman" w:cs="Times New Roman"/>
          <w:sz w:val="28"/>
          <w:szCs w:val="28"/>
        </w:rPr>
        <w:t xml:space="preserve">критериев при </w:t>
      </w:r>
      <w:r w:rsidRPr="001C5C8C">
        <w:rPr>
          <w:rFonts w:ascii="Times New Roman" w:hAnsi="Times New Roman" w:cs="Times New Roman"/>
          <w:i/>
          <w:sz w:val="28"/>
          <w:szCs w:val="28"/>
        </w:rPr>
        <w:t>близких конкурирующих гипотезах</w:t>
      </w:r>
      <w:r w:rsidRPr="002066EC">
        <w:rPr>
          <w:rFonts w:ascii="Times New Roman" w:hAnsi="Times New Roman" w:cs="Times New Roman"/>
          <w:sz w:val="28"/>
          <w:szCs w:val="28"/>
        </w:rPr>
        <w:t>.</w:t>
      </w:r>
    </w:p>
    <w:p w:rsidR="00F65497" w:rsidRPr="009D10CE" w:rsidRDefault="002066EC" w:rsidP="00D52427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2066EC">
        <w:rPr>
          <w:rFonts w:ascii="Times New Roman" w:hAnsi="Times New Roman" w:cs="Times New Roman"/>
          <w:sz w:val="28"/>
          <w:szCs w:val="28"/>
        </w:rPr>
        <w:t xml:space="preserve">Таким образом, задача метода заключается к </w:t>
      </w:r>
      <w:r w:rsidRPr="00F65497">
        <w:rPr>
          <w:rFonts w:ascii="Times New Roman" w:hAnsi="Times New Roman" w:cs="Times New Roman"/>
          <w:i/>
          <w:sz w:val="28"/>
          <w:szCs w:val="28"/>
        </w:rPr>
        <w:t>приближению</w:t>
      </w:r>
      <w:r w:rsidRPr="002066EC">
        <w:rPr>
          <w:rFonts w:ascii="Times New Roman" w:hAnsi="Times New Roman" w:cs="Times New Roman"/>
          <w:sz w:val="28"/>
          <w:szCs w:val="28"/>
        </w:rPr>
        <w:t xml:space="preserve"> </w:t>
      </w:r>
      <w:r w:rsidR="00D52427" w:rsidRPr="002066EC">
        <w:rPr>
          <w:rFonts w:ascii="Times New Roman" w:hAnsi="Times New Roman" w:cs="Times New Roman"/>
          <w:position w:val="-12"/>
          <w:sz w:val="28"/>
          <w:szCs w:val="28"/>
        </w:rPr>
        <w:object w:dxaOrig="720" w:dyaOrig="360">
          <v:shape id="_x0000_i1064" type="#_x0000_t75" style="width:42.7pt;height:21.75pt" o:ole="">
            <v:imagedata r:id="rId84" o:title=""/>
          </v:shape>
          <o:OLEObject Type="Embed" ProgID="Equation.DSMT4" ShapeID="_x0000_i1064" DrawAspect="Content" ObjectID="_1791213421" r:id="rId85"/>
        </w:object>
      </w:r>
      <w:r w:rsidRPr="002066EC">
        <w:rPr>
          <w:rFonts w:ascii="Times New Roman" w:hAnsi="Times New Roman" w:cs="Times New Roman"/>
          <w:sz w:val="28"/>
          <w:szCs w:val="28"/>
        </w:rPr>
        <w:t xml:space="preserve"> к </w:t>
      </w:r>
      <w:r w:rsidR="00F65497" w:rsidRPr="002066EC">
        <w:rPr>
          <w:rFonts w:ascii="Times New Roman" w:hAnsi="Times New Roman" w:cs="Times New Roman"/>
          <w:position w:val="-10"/>
          <w:sz w:val="28"/>
          <w:szCs w:val="28"/>
        </w:rPr>
        <w:object w:dxaOrig="620" w:dyaOrig="320">
          <v:shape id="_x0000_i1065" type="#_x0000_t75" style="width:39.35pt;height:20.1pt" o:ole="">
            <v:imagedata r:id="rId86" o:title=""/>
          </v:shape>
          <o:OLEObject Type="Embed" ProgID="Equation.DSMT4" ShapeID="_x0000_i1065" DrawAspect="Content" ObjectID="_1791213422" r:id="rId87"/>
        </w:object>
      </w:r>
      <w:r w:rsidRPr="002066EC">
        <w:rPr>
          <w:rFonts w:ascii="Times New Roman" w:hAnsi="Times New Roman" w:cs="Times New Roman"/>
          <w:sz w:val="28"/>
          <w:szCs w:val="28"/>
        </w:rPr>
        <w:t xml:space="preserve">. От сюда следует, что граничные точки интервалов получаются в результате максимизации определителя информационной </w:t>
      </w:r>
      <w:r>
        <w:rPr>
          <w:rFonts w:ascii="Times New Roman" w:hAnsi="Times New Roman" w:cs="Times New Roman"/>
          <w:sz w:val="28"/>
          <w:szCs w:val="28"/>
        </w:rPr>
        <w:t xml:space="preserve">матрицы т.е. задача сводится к </w:t>
      </w:r>
    </w:p>
    <w:p w:rsidR="002066EC" w:rsidRPr="00F65497" w:rsidRDefault="00F65497" w:rsidP="003C3F9D">
      <w:pPr>
        <w:tabs>
          <w:tab w:val="left" w:pos="567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66EC">
        <w:rPr>
          <w:rFonts w:ascii="Times New Roman" w:hAnsi="Times New Roman" w:cs="Times New Roman"/>
          <w:position w:val="-22"/>
          <w:sz w:val="28"/>
          <w:szCs w:val="28"/>
        </w:rPr>
        <w:object w:dxaOrig="1820" w:dyaOrig="460">
          <v:shape id="_x0000_i1066" type="#_x0000_t75" style="width:118.05pt;height:29.3pt" o:ole="">
            <v:imagedata r:id="rId88" o:title=""/>
          </v:shape>
          <o:OLEObject Type="Embed" ProgID="Equation.DSMT4" ShapeID="_x0000_i1066" DrawAspect="Content" ObjectID="_1791213423" r:id="rId89"/>
        </w:object>
      </w:r>
      <w:r w:rsidR="002066EC" w:rsidRPr="002066EC">
        <w:rPr>
          <w:rFonts w:ascii="Times New Roman" w:hAnsi="Times New Roman" w:cs="Times New Roman"/>
          <w:sz w:val="28"/>
          <w:szCs w:val="28"/>
        </w:rPr>
        <w:t>.</w:t>
      </w:r>
    </w:p>
    <w:p w:rsidR="002066EC" w:rsidRDefault="002066EC" w:rsidP="003C3F9D">
      <w:pPr>
        <w:tabs>
          <w:tab w:val="left" w:pos="567"/>
        </w:tabs>
        <w:spacing w:after="240" w:line="24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2066EC">
        <w:rPr>
          <w:rFonts w:ascii="Times New Roman" w:hAnsi="Times New Roman" w:cs="Times New Roman"/>
          <w:sz w:val="28"/>
          <w:szCs w:val="28"/>
        </w:rPr>
        <w:t xml:space="preserve">Для достаточно широкого ряда распределений уже были получены </w:t>
      </w:r>
      <w:r w:rsidRPr="00F65497">
        <w:rPr>
          <w:rFonts w:ascii="Times New Roman" w:hAnsi="Times New Roman" w:cs="Times New Roman"/>
          <w:b/>
          <w:sz w:val="28"/>
          <w:szCs w:val="28"/>
        </w:rPr>
        <w:t>опт</w:t>
      </w:r>
      <w:r w:rsidRPr="00F65497">
        <w:rPr>
          <w:rFonts w:ascii="Times New Roman" w:hAnsi="Times New Roman" w:cs="Times New Roman"/>
          <w:b/>
          <w:sz w:val="28"/>
          <w:szCs w:val="28"/>
        </w:rPr>
        <w:t>и</w:t>
      </w:r>
      <w:r w:rsidRPr="00F65497">
        <w:rPr>
          <w:rFonts w:ascii="Times New Roman" w:hAnsi="Times New Roman" w:cs="Times New Roman"/>
          <w:b/>
          <w:sz w:val="28"/>
          <w:szCs w:val="28"/>
        </w:rPr>
        <w:t>мальные граничные точки интервалов</w:t>
      </w:r>
      <w:r w:rsidRPr="002066EC">
        <w:rPr>
          <w:rFonts w:ascii="Times New Roman" w:hAnsi="Times New Roman" w:cs="Times New Roman"/>
          <w:sz w:val="28"/>
          <w:szCs w:val="28"/>
        </w:rPr>
        <w:t>, которые занесены в таблицы. След</w:t>
      </w:r>
      <w:r w:rsidRPr="002066EC">
        <w:rPr>
          <w:rFonts w:ascii="Times New Roman" w:hAnsi="Times New Roman" w:cs="Times New Roman"/>
          <w:sz w:val="28"/>
          <w:szCs w:val="28"/>
        </w:rPr>
        <w:t>о</w:t>
      </w:r>
      <w:r w:rsidRPr="002066EC">
        <w:rPr>
          <w:rFonts w:ascii="Times New Roman" w:hAnsi="Times New Roman" w:cs="Times New Roman"/>
          <w:sz w:val="28"/>
          <w:szCs w:val="28"/>
        </w:rPr>
        <w:t>вательно воспользовавшись ими можем по</w:t>
      </w:r>
      <w:r>
        <w:rPr>
          <w:rFonts w:ascii="Times New Roman" w:hAnsi="Times New Roman" w:cs="Times New Roman"/>
          <w:sz w:val="28"/>
          <w:szCs w:val="28"/>
        </w:rPr>
        <w:t xml:space="preserve">лучить интервалы полученные на </w:t>
      </w:r>
      <w:r w:rsidRPr="002066EC">
        <w:rPr>
          <w:rFonts w:ascii="Times New Roman" w:hAnsi="Times New Roman" w:cs="Times New Roman"/>
          <w:i/>
          <w:sz w:val="28"/>
          <w:szCs w:val="28"/>
        </w:rPr>
        <w:t>графике 5</w:t>
      </w:r>
      <w:r w:rsidRPr="002066EC">
        <w:rPr>
          <w:rFonts w:ascii="Times New Roman" w:hAnsi="Times New Roman" w:cs="Times New Roman"/>
          <w:sz w:val="28"/>
          <w:szCs w:val="28"/>
        </w:rPr>
        <w:t xml:space="preserve"> для данной параме</w:t>
      </w:r>
      <w:r>
        <w:rPr>
          <w:rFonts w:ascii="Times New Roman" w:hAnsi="Times New Roman" w:cs="Times New Roman"/>
          <w:sz w:val="28"/>
          <w:szCs w:val="28"/>
        </w:rPr>
        <w:t xml:space="preserve">трической модели. </w:t>
      </w:r>
      <w:r w:rsidR="00F65497">
        <w:rPr>
          <w:rFonts w:ascii="Times New Roman" w:hAnsi="Times New Roman" w:cs="Times New Roman"/>
          <w:sz w:val="28"/>
          <w:szCs w:val="28"/>
        </w:rPr>
        <w:t>Например,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="00F65497" w:rsidRPr="002066EC">
        <w:rPr>
          <w:rFonts w:ascii="Times New Roman" w:hAnsi="Times New Roman" w:cs="Times New Roman"/>
          <w:position w:val="-6"/>
          <w:sz w:val="28"/>
          <w:szCs w:val="28"/>
        </w:rPr>
        <w:object w:dxaOrig="560" w:dyaOrig="279">
          <v:shape id="_x0000_i1067" type="#_x0000_t75" style="width:34.35pt;height:17.6pt" o:ole="">
            <v:imagedata r:id="rId90" o:title=""/>
          </v:shape>
          <o:OLEObject Type="Embed" ProgID="Equation.DSMT4" ShapeID="_x0000_i1067" DrawAspect="Content" ObjectID="_1791213424" r:id="rId91"/>
        </w:object>
      </w:r>
      <w:r w:rsidRPr="002066EC">
        <w:rPr>
          <w:rFonts w:ascii="Times New Roman" w:hAnsi="Times New Roman" w:cs="Times New Roman"/>
          <w:sz w:val="28"/>
          <w:szCs w:val="28"/>
        </w:rPr>
        <w:t xml:space="preserve"> они будут выглядеть так:</w:t>
      </w:r>
    </w:p>
    <w:tbl>
      <w:tblPr>
        <w:tblStyle w:val="a4"/>
        <w:tblW w:w="0" w:type="auto"/>
        <w:jc w:val="center"/>
        <w:tblInd w:w="-191" w:type="dxa"/>
        <w:tblLook w:val="04A0"/>
      </w:tblPr>
      <w:tblGrid>
        <w:gridCol w:w="547"/>
        <w:gridCol w:w="2662"/>
      </w:tblGrid>
      <w:tr w:rsidR="00DD507C" w:rsidTr="00F65497">
        <w:trPr>
          <w:jc w:val="center"/>
        </w:trPr>
        <w:tc>
          <w:tcPr>
            <w:tcW w:w="547" w:type="dxa"/>
            <w:vAlign w:val="center"/>
          </w:tcPr>
          <w:p w:rsidR="00DD507C" w:rsidRDefault="00F65497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5497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39" w:dyaOrig="260">
                <v:shape id="_x0000_i1068" type="#_x0000_t75" style="width:9.2pt;height:18.4pt" o:ole="">
                  <v:imagedata r:id="rId92" o:title=""/>
                </v:shape>
                <o:OLEObject Type="Embed" ProgID="Equation.DSMT4" ShapeID="_x0000_i1068" DrawAspect="Content" ObjectID="_1791213425" r:id="rId93"/>
              </w:objec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</w:tcPr>
          <w:p w:rsidR="00DD507C" w:rsidRPr="00DD507C" w:rsidRDefault="00DD507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65497">
              <w:rPr>
                <w:rFonts w:ascii="Times New Roman" w:hAnsi="Times New Roman" w:cs="Times New Roman"/>
                <w:sz w:val="32"/>
                <w:szCs w:val="28"/>
              </w:rPr>
              <w:t>Интервалы</w:t>
            </w:r>
          </w:p>
        </w:tc>
      </w:tr>
      <w:tr w:rsidR="00DD507C" w:rsidTr="00F65497">
        <w:trPr>
          <w:jc w:val="center"/>
        </w:trPr>
        <w:tc>
          <w:tcPr>
            <w:tcW w:w="547" w:type="dxa"/>
            <w:vAlign w:val="center"/>
          </w:tcPr>
          <w:p w:rsidR="00DD507C" w:rsidRPr="00F65497" w:rsidRDefault="00DD507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F65497">
              <w:rPr>
                <w:rFonts w:ascii="Times New Roman" w:hAnsi="Times New Roman" w:cs="Times New Roman"/>
                <w:sz w:val="32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507C" w:rsidRPr="00F65497" w:rsidRDefault="00F65497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F65497">
              <w:rPr>
                <w:rFonts w:ascii="Times New Roman" w:hAnsi="Times New Roman" w:cs="Times New Roman"/>
                <w:position w:val="-10"/>
                <w:sz w:val="32"/>
                <w:szCs w:val="28"/>
                <w:lang w:val="en-US"/>
              </w:rPr>
              <w:object w:dxaOrig="1400" w:dyaOrig="320">
                <v:shape id="_x0000_i1069" type="#_x0000_t75" style="width:96.3pt;height:21.75pt" o:ole="">
                  <v:imagedata r:id="rId94" o:title=""/>
                </v:shape>
                <o:OLEObject Type="Embed" ProgID="Equation.DSMT4" ShapeID="_x0000_i1069" DrawAspect="Content" ObjectID="_1791213426" r:id="rId95"/>
              </w:object>
            </w:r>
          </w:p>
        </w:tc>
      </w:tr>
      <w:tr w:rsidR="00DD507C" w:rsidTr="00F65497">
        <w:trPr>
          <w:jc w:val="center"/>
        </w:trPr>
        <w:tc>
          <w:tcPr>
            <w:tcW w:w="547" w:type="dxa"/>
            <w:vAlign w:val="center"/>
          </w:tcPr>
          <w:p w:rsidR="00DD507C" w:rsidRPr="00F65497" w:rsidRDefault="00DD507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F65497">
              <w:rPr>
                <w:rFonts w:ascii="Times New Roman" w:hAnsi="Times New Roman" w:cs="Times New Roman"/>
                <w:sz w:val="32"/>
                <w:szCs w:val="28"/>
              </w:rPr>
              <w:t>2</w:t>
            </w:r>
          </w:p>
        </w:tc>
        <w:tc>
          <w:tcPr>
            <w:tcW w:w="0" w:type="auto"/>
            <w:vAlign w:val="center"/>
          </w:tcPr>
          <w:p w:rsidR="00DD507C" w:rsidRPr="00F65497" w:rsidRDefault="00F65497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F65497">
              <w:rPr>
                <w:rFonts w:ascii="Times New Roman" w:hAnsi="Times New Roman" w:cs="Times New Roman"/>
                <w:position w:val="-10"/>
                <w:sz w:val="32"/>
                <w:szCs w:val="28"/>
                <w:lang w:val="en-US"/>
              </w:rPr>
              <w:object w:dxaOrig="1880" w:dyaOrig="320">
                <v:shape id="_x0000_i1070" type="#_x0000_t75" style="width:122.25pt;height:20.95pt" o:ole="">
                  <v:imagedata r:id="rId96" o:title=""/>
                </v:shape>
                <o:OLEObject Type="Embed" ProgID="Equation.DSMT4" ShapeID="_x0000_i1070" DrawAspect="Content" ObjectID="_1791213427" r:id="rId97"/>
              </w:object>
            </w:r>
          </w:p>
        </w:tc>
      </w:tr>
      <w:tr w:rsidR="00DD507C" w:rsidTr="00F65497">
        <w:trPr>
          <w:jc w:val="center"/>
        </w:trPr>
        <w:tc>
          <w:tcPr>
            <w:tcW w:w="547" w:type="dxa"/>
            <w:vAlign w:val="center"/>
          </w:tcPr>
          <w:p w:rsidR="00DD507C" w:rsidRPr="00F65497" w:rsidRDefault="00DD507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F65497">
              <w:rPr>
                <w:rFonts w:ascii="Times New Roman" w:hAnsi="Times New Roman" w:cs="Times New Roman"/>
                <w:sz w:val="32"/>
                <w:szCs w:val="28"/>
              </w:rPr>
              <w:t>3</w:t>
            </w:r>
          </w:p>
        </w:tc>
        <w:tc>
          <w:tcPr>
            <w:tcW w:w="0" w:type="auto"/>
            <w:vAlign w:val="center"/>
          </w:tcPr>
          <w:p w:rsidR="00DD507C" w:rsidRPr="00F65497" w:rsidRDefault="00F65497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F65497">
              <w:rPr>
                <w:rFonts w:ascii="Times New Roman" w:hAnsi="Times New Roman" w:cs="Times New Roman"/>
                <w:position w:val="-10"/>
                <w:sz w:val="32"/>
                <w:szCs w:val="28"/>
                <w:lang w:val="en-US"/>
              </w:rPr>
              <w:object w:dxaOrig="1780" w:dyaOrig="320">
                <v:shape id="_x0000_i1071" type="#_x0000_t75" style="width:116.35pt;height:20.95pt" o:ole="">
                  <v:imagedata r:id="rId98" o:title=""/>
                </v:shape>
                <o:OLEObject Type="Embed" ProgID="Equation.DSMT4" ShapeID="_x0000_i1071" DrawAspect="Content" ObjectID="_1791213428" r:id="rId99"/>
              </w:object>
            </w:r>
          </w:p>
        </w:tc>
      </w:tr>
      <w:tr w:rsidR="00DD507C" w:rsidTr="00F65497">
        <w:trPr>
          <w:jc w:val="center"/>
        </w:trPr>
        <w:tc>
          <w:tcPr>
            <w:tcW w:w="547" w:type="dxa"/>
            <w:vAlign w:val="center"/>
          </w:tcPr>
          <w:p w:rsidR="00DD507C" w:rsidRPr="00F65497" w:rsidRDefault="00DD507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F65497">
              <w:rPr>
                <w:rFonts w:ascii="Times New Roman" w:hAnsi="Times New Roman" w:cs="Times New Roman"/>
                <w:sz w:val="32"/>
                <w:szCs w:val="28"/>
              </w:rPr>
              <w:t>4</w:t>
            </w:r>
          </w:p>
        </w:tc>
        <w:tc>
          <w:tcPr>
            <w:tcW w:w="0" w:type="auto"/>
            <w:vAlign w:val="center"/>
          </w:tcPr>
          <w:p w:rsidR="00DD507C" w:rsidRPr="00F65497" w:rsidRDefault="00F65497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F65497">
              <w:rPr>
                <w:rFonts w:ascii="Times New Roman" w:hAnsi="Times New Roman" w:cs="Times New Roman"/>
                <w:position w:val="-10"/>
                <w:sz w:val="32"/>
                <w:szCs w:val="28"/>
                <w:lang w:val="en-US"/>
              </w:rPr>
              <w:object w:dxaOrig="1600" w:dyaOrig="320">
                <v:shape id="_x0000_i1072" type="#_x0000_t75" style="width:112.2pt;height:21.75pt" o:ole="">
                  <v:imagedata r:id="rId100" o:title=""/>
                </v:shape>
                <o:OLEObject Type="Embed" ProgID="Equation.DSMT4" ShapeID="_x0000_i1072" DrawAspect="Content" ObjectID="_1791213429" r:id="rId101"/>
              </w:object>
            </w:r>
          </w:p>
        </w:tc>
      </w:tr>
      <w:tr w:rsidR="00DD507C" w:rsidTr="00F65497">
        <w:trPr>
          <w:jc w:val="center"/>
        </w:trPr>
        <w:tc>
          <w:tcPr>
            <w:tcW w:w="547" w:type="dxa"/>
            <w:vAlign w:val="center"/>
          </w:tcPr>
          <w:p w:rsidR="00DD507C" w:rsidRPr="00F65497" w:rsidRDefault="00DD507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F65497">
              <w:rPr>
                <w:rFonts w:ascii="Times New Roman" w:hAnsi="Times New Roman" w:cs="Times New Roman"/>
                <w:sz w:val="32"/>
                <w:szCs w:val="28"/>
              </w:rPr>
              <w:t>5</w:t>
            </w:r>
          </w:p>
        </w:tc>
        <w:tc>
          <w:tcPr>
            <w:tcW w:w="0" w:type="auto"/>
            <w:vAlign w:val="center"/>
          </w:tcPr>
          <w:p w:rsidR="00DD507C" w:rsidRPr="00F65497" w:rsidRDefault="00F65497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  <w:lang w:val="en-US"/>
              </w:rPr>
            </w:pPr>
            <w:r w:rsidRPr="00F65497">
              <w:rPr>
                <w:rFonts w:ascii="Times New Roman" w:hAnsi="Times New Roman" w:cs="Times New Roman"/>
                <w:position w:val="-10"/>
                <w:sz w:val="32"/>
                <w:szCs w:val="28"/>
                <w:lang w:val="en-US"/>
              </w:rPr>
              <w:object w:dxaOrig="1240" w:dyaOrig="320">
                <v:shape id="_x0000_i1073" type="#_x0000_t75" style="width:96.3pt;height:24.3pt" o:ole="">
                  <v:imagedata r:id="rId102" o:title=""/>
                </v:shape>
                <o:OLEObject Type="Embed" ProgID="Equation.DSMT4" ShapeID="_x0000_i1073" DrawAspect="Content" ObjectID="_1791213430" r:id="rId103"/>
              </w:object>
            </w:r>
          </w:p>
        </w:tc>
      </w:tr>
    </w:tbl>
    <w:p w:rsidR="00DD507C" w:rsidRPr="00DD507C" w:rsidRDefault="00DD507C" w:rsidP="003C3F9D">
      <w:pPr>
        <w:tabs>
          <w:tab w:val="left" w:pos="567"/>
        </w:tabs>
        <w:spacing w:before="240"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DD507C">
        <w:rPr>
          <w:rFonts w:ascii="Times New Roman" w:hAnsi="Times New Roman" w:cs="Times New Roman"/>
          <w:sz w:val="28"/>
          <w:szCs w:val="28"/>
        </w:rPr>
        <w:t>Если сопоставить эти</w:t>
      </w:r>
      <w:r>
        <w:rPr>
          <w:rFonts w:ascii="Times New Roman" w:hAnsi="Times New Roman" w:cs="Times New Roman"/>
          <w:sz w:val="28"/>
          <w:szCs w:val="28"/>
        </w:rPr>
        <w:t xml:space="preserve"> интервалы с </w:t>
      </w:r>
      <w:r w:rsidRPr="00DD507C">
        <w:rPr>
          <w:rFonts w:ascii="Times New Roman" w:hAnsi="Times New Roman" w:cs="Times New Roman"/>
          <w:i/>
          <w:sz w:val="28"/>
          <w:szCs w:val="28"/>
        </w:rPr>
        <w:t>графиком 5</w:t>
      </w:r>
      <w:r w:rsidRPr="00DD507C">
        <w:rPr>
          <w:rFonts w:ascii="Times New Roman" w:hAnsi="Times New Roman" w:cs="Times New Roman"/>
          <w:sz w:val="28"/>
          <w:szCs w:val="28"/>
        </w:rPr>
        <w:t xml:space="preserve"> можно понять, что это в то</w:t>
      </w:r>
      <w:r w:rsidRPr="00DD507C">
        <w:rPr>
          <w:rFonts w:ascii="Times New Roman" w:hAnsi="Times New Roman" w:cs="Times New Roman"/>
          <w:sz w:val="28"/>
          <w:szCs w:val="28"/>
        </w:rPr>
        <w:t>ч</w:t>
      </w:r>
      <w:r w:rsidRPr="00DD507C">
        <w:rPr>
          <w:rFonts w:ascii="Times New Roman" w:hAnsi="Times New Roman" w:cs="Times New Roman"/>
          <w:sz w:val="28"/>
          <w:szCs w:val="28"/>
        </w:rPr>
        <w:t xml:space="preserve">ности они. Аналогично, можно получить для другого числа интервалов </w:t>
      </w:r>
      <w:r w:rsidRPr="00F65497">
        <w:rPr>
          <w:rFonts w:ascii="Times New Roman" w:hAnsi="Times New Roman" w:cs="Times New Roman"/>
          <w:i/>
          <w:sz w:val="28"/>
          <w:szCs w:val="28"/>
        </w:rPr>
        <w:t>(в та</w:t>
      </w:r>
      <w:r w:rsidRPr="00F65497">
        <w:rPr>
          <w:rFonts w:ascii="Times New Roman" w:hAnsi="Times New Roman" w:cs="Times New Roman"/>
          <w:i/>
          <w:sz w:val="28"/>
          <w:szCs w:val="28"/>
        </w:rPr>
        <w:t>б</w:t>
      </w:r>
      <w:r w:rsidRPr="00F65497">
        <w:rPr>
          <w:rFonts w:ascii="Times New Roman" w:hAnsi="Times New Roman" w:cs="Times New Roman"/>
          <w:i/>
          <w:sz w:val="28"/>
          <w:szCs w:val="28"/>
        </w:rPr>
        <w:t>лице представлено только до 15 интервалов)</w:t>
      </w:r>
    </w:p>
    <w:p w:rsidR="002066EC" w:rsidRPr="00DD507C" w:rsidRDefault="00DD507C" w:rsidP="00D52427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DD507C">
        <w:rPr>
          <w:rFonts w:ascii="Times New Roman" w:hAnsi="Times New Roman" w:cs="Times New Roman"/>
          <w:sz w:val="28"/>
          <w:szCs w:val="28"/>
        </w:rPr>
        <w:t xml:space="preserve">Таким образом, из всего вышесказанного можно сделать вывод, что </w:t>
      </w:r>
      <w:r w:rsidRPr="00F65497">
        <w:rPr>
          <w:rFonts w:ascii="Times New Roman" w:hAnsi="Times New Roman" w:cs="Times New Roman"/>
          <w:i/>
          <w:sz w:val="28"/>
          <w:szCs w:val="28"/>
        </w:rPr>
        <w:t>грани</w:t>
      </w:r>
      <w:r w:rsidRPr="00F65497">
        <w:rPr>
          <w:rFonts w:ascii="Times New Roman" w:hAnsi="Times New Roman" w:cs="Times New Roman"/>
          <w:i/>
          <w:sz w:val="28"/>
          <w:szCs w:val="28"/>
        </w:rPr>
        <w:t>ч</w:t>
      </w:r>
      <w:r w:rsidRPr="00F65497">
        <w:rPr>
          <w:rFonts w:ascii="Times New Roman" w:hAnsi="Times New Roman" w:cs="Times New Roman"/>
          <w:i/>
          <w:sz w:val="28"/>
          <w:szCs w:val="28"/>
        </w:rPr>
        <w:t>ные точки</w:t>
      </w:r>
      <w:r w:rsidRPr="00DD507C">
        <w:rPr>
          <w:rFonts w:ascii="Times New Roman" w:hAnsi="Times New Roman" w:cs="Times New Roman"/>
          <w:sz w:val="28"/>
          <w:szCs w:val="28"/>
        </w:rPr>
        <w:t xml:space="preserve"> подбираются так, чтобы группирование данных приводила к мен</w:t>
      </w:r>
      <w:r w:rsidRPr="00DD507C">
        <w:rPr>
          <w:rFonts w:ascii="Times New Roman" w:hAnsi="Times New Roman" w:cs="Times New Roman"/>
          <w:sz w:val="28"/>
          <w:szCs w:val="28"/>
        </w:rPr>
        <w:t>ь</w:t>
      </w:r>
      <w:r w:rsidRPr="00DD507C">
        <w:rPr>
          <w:rFonts w:ascii="Times New Roman" w:hAnsi="Times New Roman" w:cs="Times New Roman"/>
          <w:sz w:val="28"/>
          <w:szCs w:val="28"/>
        </w:rPr>
        <w:t xml:space="preserve">шей </w:t>
      </w:r>
      <w:r w:rsidRPr="00F65497">
        <w:rPr>
          <w:rFonts w:ascii="Times New Roman" w:hAnsi="Times New Roman" w:cs="Times New Roman"/>
          <w:b/>
          <w:sz w:val="28"/>
          <w:szCs w:val="28"/>
        </w:rPr>
        <w:t>потери информации</w:t>
      </w:r>
      <w:r w:rsidR="00F65497">
        <w:rPr>
          <w:rFonts w:ascii="Times New Roman" w:hAnsi="Times New Roman" w:cs="Times New Roman"/>
          <w:sz w:val="28"/>
          <w:szCs w:val="28"/>
        </w:rPr>
        <w:t>. И</w:t>
      </w:r>
      <w:r w:rsidRPr="00DD507C">
        <w:rPr>
          <w:rFonts w:ascii="Times New Roman" w:hAnsi="Times New Roman" w:cs="Times New Roman"/>
          <w:sz w:val="28"/>
          <w:szCs w:val="28"/>
        </w:rPr>
        <w:t>сходя из этого</w:t>
      </w:r>
      <w:r w:rsidR="00F65497" w:rsidRPr="00F65497">
        <w:rPr>
          <w:rFonts w:ascii="Times New Roman" w:hAnsi="Times New Roman" w:cs="Times New Roman"/>
          <w:sz w:val="28"/>
          <w:szCs w:val="28"/>
        </w:rPr>
        <w:t>,</w:t>
      </w:r>
      <w:r w:rsidR="00F65497">
        <w:rPr>
          <w:rFonts w:ascii="Times New Roman" w:hAnsi="Times New Roman" w:cs="Times New Roman"/>
          <w:sz w:val="28"/>
          <w:szCs w:val="28"/>
        </w:rPr>
        <w:t xml:space="preserve"> можно заметить, что</w:t>
      </w:r>
      <w:r w:rsidRPr="00DD507C">
        <w:rPr>
          <w:rFonts w:ascii="Times New Roman" w:hAnsi="Times New Roman" w:cs="Times New Roman"/>
          <w:sz w:val="28"/>
          <w:szCs w:val="28"/>
        </w:rPr>
        <w:t xml:space="preserve"> </w:t>
      </w:r>
      <w:r w:rsidR="00F65497" w:rsidRPr="00F65497">
        <w:rPr>
          <w:rFonts w:ascii="Times New Roman" w:hAnsi="Times New Roman" w:cs="Times New Roman"/>
          <w:sz w:val="28"/>
          <w:szCs w:val="28"/>
        </w:rPr>
        <w:t xml:space="preserve"> </w:t>
      </w:r>
      <w:r w:rsidRPr="00DD507C">
        <w:rPr>
          <w:rFonts w:ascii="Times New Roman" w:hAnsi="Times New Roman" w:cs="Times New Roman"/>
          <w:sz w:val="28"/>
          <w:szCs w:val="28"/>
        </w:rPr>
        <w:t xml:space="preserve">для данной параметрической модели, в отличие от других методов, интервалы, которые близки к </w:t>
      </w:r>
      <w:r w:rsidRPr="00F65497">
        <w:rPr>
          <w:rFonts w:ascii="Times New Roman" w:hAnsi="Times New Roman" w:cs="Times New Roman"/>
          <w:i/>
          <w:sz w:val="28"/>
          <w:szCs w:val="28"/>
        </w:rPr>
        <w:t>среднему значению</w:t>
      </w:r>
      <w:r w:rsidRPr="00DD507C">
        <w:rPr>
          <w:rFonts w:ascii="Times New Roman" w:hAnsi="Times New Roman" w:cs="Times New Roman"/>
          <w:sz w:val="28"/>
          <w:szCs w:val="28"/>
        </w:rPr>
        <w:t>, по длине больше остальных.</w:t>
      </w:r>
    </w:p>
    <w:p w:rsidR="004061B6" w:rsidRDefault="004061B6" w:rsidP="00D52427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D52427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D52427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D52427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D52427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D52427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D52427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D52427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3C3F9D">
      <w:pPr>
        <w:tabs>
          <w:tab w:val="left" w:pos="567"/>
        </w:tabs>
        <w:spacing w:before="120" w:after="120"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F13F02" w:rsidRPr="00D52427" w:rsidRDefault="00DD507C" w:rsidP="00D52427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  <w:r w:rsidRPr="00D52427">
        <w:rPr>
          <w:rFonts w:ascii="Times New Roman" w:hAnsi="Times New Roman" w:cs="Times New Roman"/>
          <w:b/>
          <w:sz w:val="32"/>
          <w:szCs w:val="32"/>
        </w:rPr>
        <w:lastRenderedPageBreak/>
        <w:t>Исследование №3</w:t>
      </w:r>
    </w:p>
    <w:p w:rsidR="00DD507C" w:rsidRDefault="00DD507C" w:rsidP="003C3F9D">
      <w:pPr>
        <w:tabs>
          <w:tab w:val="left" w:pos="567"/>
        </w:tabs>
        <w:spacing w:after="24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DD507C">
        <w:rPr>
          <w:rFonts w:ascii="Times New Roman" w:hAnsi="Times New Roman" w:cs="Times New Roman"/>
          <w:sz w:val="28"/>
          <w:szCs w:val="28"/>
        </w:rPr>
        <w:t>Рез</w:t>
      </w:r>
      <w:r>
        <w:rPr>
          <w:rFonts w:ascii="Times New Roman" w:hAnsi="Times New Roman" w:cs="Times New Roman"/>
          <w:sz w:val="28"/>
          <w:szCs w:val="28"/>
        </w:rPr>
        <w:t xml:space="preserve">ультаты исследования </w:t>
      </w:r>
      <w:r w:rsidRPr="00DD507C">
        <w:rPr>
          <w:rFonts w:ascii="Times New Roman" w:hAnsi="Times New Roman" w:cs="Times New Roman"/>
          <w:i/>
          <w:sz w:val="28"/>
          <w:szCs w:val="28"/>
        </w:rPr>
        <w:t>мощности</w:t>
      </w:r>
      <w:r w:rsidRPr="00DD507C">
        <w:rPr>
          <w:rFonts w:ascii="Times New Roman" w:hAnsi="Times New Roman" w:cs="Times New Roman"/>
          <w:sz w:val="28"/>
          <w:szCs w:val="28"/>
        </w:rPr>
        <w:t xml:space="preserve"> критерия Хи-квадрат при близко ко</w:t>
      </w:r>
      <w:r w:rsidRPr="00DD507C">
        <w:rPr>
          <w:rFonts w:ascii="Times New Roman" w:hAnsi="Times New Roman" w:cs="Times New Roman"/>
          <w:sz w:val="28"/>
          <w:szCs w:val="28"/>
        </w:rPr>
        <w:t>н</w:t>
      </w:r>
      <w:r w:rsidRPr="00DD507C">
        <w:rPr>
          <w:rFonts w:ascii="Times New Roman" w:hAnsi="Times New Roman" w:cs="Times New Roman"/>
          <w:sz w:val="28"/>
          <w:szCs w:val="28"/>
        </w:rPr>
        <w:t>куриру</w:t>
      </w:r>
      <w:r>
        <w:rPr>
          <w:rFonts w:ascii="Times New Roman" w:hAnsi="Times New Roman" w:cs="Times New Roman"/>
          <w:sz w:val="28"/>
          <w:szCs w:val="28"/>
        </w:rPr>
        <w:t xml:space="preserve">ющих гипотезах </w:t>
      </w:r>
      <w:r w:rsidRPr="00DD507C">
        <w:rPr>
          <w:rFonts w:ascii="Times New Roman" w:hAnsi="Times New Roman" w:cs="Times New Roman"/>
          <w:i/>
          <w:sz w:val="28"/>
          <w:szCs w:val="28"/>
        </w:rPr>
        <w:t>(см. таблица 1)</w:t>
      </w:r>
      <w:r w:rsidRPr="00DD507C">
        <w:rPr>
          <w:rFonts w:ascii="Times New Roman" w:hAnsi="Times New Roman" w:cs="Times New Roman"/>
          <w:sz w:val="28"/>
          <w:szCs w:val="28"/>
        </w:rPr>
        <w:t xml:space="preserve"> используя выборки с объёмом </w:t>
      </w:r>
      <w:r w:rsidRPr="00DD507C">
        <w:rPr>
          <w:rFonts w:ascii="Times New Roman" w:hAnsi="Times New Roman" w:cs="Times New Roman"/>
          <w:position w:val="-6"/>
          <w:sz w:val="28"/>
          <w:szCs w:val="28"/>
        </w:rPr>
        <w:object w:dxaOrig="800" w:dyaOrig="279">
          <v:shape id="_x0000_i1074" type="#_x0000_t75" style="width:40.2pt;height:14.25pt" o:ole="">
            <v:imagedata r:id="rId104" o:title=""/>
          </v:shape>
          <o:OLEObject Type="Embed" ProgID="Equation.DSMT4" ShapeID="_x0000_i1074" DrawAspect="Content" ObjectID="_1791213431" r:id="rId105"/>
        </w:object>
      </w:r>
      <w:r w:rsidRPr="00DD507C">
        <w:rPr>
          <w:rFonts w:ascii="Times New Roman" w:hAnsi="Times New Roman" w:cs="Times New Roman"/>
          <w:sz w:val="28"/>
          <w:szCs w:val="28"/>
        </w:rPr>
        <w:t xml:space="preserve"> наблюдений, </w:t>
      </w:r>
      <w:r w:rsidRPr="00DD507C">
        <w:rPr>
          <w:rFonts w:ascii="Times New Roman" w:hAnsi="Times New Roman" w:cs="Times New Roman"/>
          <w:position w:val="-6"/>
          <w:sz w:val="28"/>
          <w:szCs w:val="28"/>
        </w:rPr>
        <w:object w:dxaOrig="980" w:dyaOrig="279">
          <v:shape id="_x0000_i1075" type="#_x0000_t75" style="width:49.4pt;height:14.25pt" o:ole="">
            <v:imagedata r:id="rId106" o:title=""/>
          </v:shape>
          <o:OLEObject Type="Embed" ProgID="Equation.DSMT4" ShapeID="_x0000_i1075" DrawAspect="Content" ObjectID="_1791213432" r:id="rId107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507C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имуляций и </w:t>
      </w:r>
      <w:r w:rsidRPr="00DD507C">
        <w:rPr>
          <w:rFonts w:ascii="Times New Roman" w:hAnsi="Times New Roman" w:cs="Times New Roman"/>
          <w:position w:val="-6"/>
          <w:sz w:val="28"/>
          <w:szCs w:val="28"/>
        </w:rPr>
        <w:object w:dxaOrig="760" w:dyaOrig="279">
          <v:shape id="_x0000_i1076" type="#_x0000_t75" style="width:37.65pt;height:14.25pt" o:ole="">
            <v:imagedata r:id="rId108" o:title=""/>
          </v:shape>
          <o:OLEObject Type="Embed" ProgID="Equation.DSMT4" ShapeID="_x0000_i1076" DrawAspect="Content" ObjectID="_1791213433" r:id="rId109"/>
        </w:objec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 w:rsidRPr="00DD507C">
        <w:rPr>
          <w:rFonts w:ascii="Times New Roman" w:hAnsi="Times New Roman" w:cs="Times New Roman"/>
          <w:b/>
          <w:sz w:val="28"/>
          <w:szCs w:val="28"/>
        </w:rPr>
        <w:t>равночастотном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507C">
        <w:rPr>
          <w:rFonts w:ascii="Times New Roman" w:hAnsi="Times New Roman" w:cs="Times New Roman"/>
          <w:b/>
          <w:sz w:val="28"/>
          <w:szCs w:val="28"/>
        </w:rPr>
        <w:t>равновероя</w:t>
      </w:r>
      <w:r w:rsidRPr="00DD507C">
        <w:rPr>
          <w:rFonts w:ascii="Times New Roman" w:hAnsi="Times New Roman" w:cs="Times New Roman"/>
          <w:b/>
          <w:sz w:val="28"/>
          <w:szCs w:val="28"/>
        </w:rPr>
        <w:t>т</w:t>
      </w:r>
      <w:r w:rsidRPr="00DD507C">
        <w:rPr>
          <w:rFonts w:ascii="Times New Roman" w:hAnsi="Times New Roman" w:cs="Times New Roman"/>
          <w:b/>
          <w:sz w:val="28"/>
          <w:szCs w:val="28"/>
        </w:rPr>
        <w:t>ном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DD507C">
        <w:rPr>
          <w:rFonts w:ascii="Times New Roman" w:hAnsi="Times New Roman" w:cs="Times New Roman"/>
          <w:b/>
          <w:sz w:val="28"/>
          <w:szCs w:val="28"/>
        </w:rPr>
        <w:t>асимптотически оптимальном</w:t>
      </w:r>
      <w:r w:rsidRPr="00DD507C">
        <w:rPr>
          <w:rFonts w:ascii="Times New Roman" w:hAnsi="Times New Roman" w:cs="Times New Roman"/>
          <w:sz w:val="28"/>
          <w:szCs w:val="28"/>
        </w:rPr>
        <w:t xml:space="preserve"> группированиях.</w:t>
      </w:r>
    </w:p>
    <w:tbl>
      <w:tblPr>
        <w:tblStyle w:val="a4"/>
        <w:tblW w:w="0" w:type="auto"/>
        <w:jc w:val="center"/>
        <w:tblLook w:val="04A0"/>
      </w:tblPr>
      <w:tblGrid>
        <w:gridCol w:w="3254"/>
        <w:gridCol w:w="1255"/>
      </w:tblGrid>
      <w:tr w:rsidR="00DD507C" w:rsidTr="00DD507C">
        <w:trPr>
          <w:jc w:val="center"/>
        </w:trPr>
        <w:tc>
          <w:tcPr>
            <w:tcW w:w="0" w:type="auto"/>
            <w:vAlign w:val="center"/>
          </w:tcPr>
          <w:p w:rsidR="00DD507C" w:rsidRPr="00F65497" w:rsidRDefault="00DD507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44">
              <w:rPr>
                <w:rFonts w:ascii="Times New Roman" w:hAnsi="Times New Roman" w:cs="Times New Roman"/>
                <w:sz w:val="32"/>
                <w:szCs w:val="28"/>
              </w:rPr>
              <w:t>Метод</w:t>
            </w:r>
            <w:r w:rsidR="00F65497" w:rsidRPr="00292444">
              <w:rPr>
                <w:rFonts w:ascii="Times New Roman" w:hAnsi="Times New Roman" w:cs="Times New Roman"/>
                <w:sz w:val="32"/>
                <w:szCs w:val="28"/>
                <w:lang w:val="en-US"/>
              </w:rPr>
              <w:t xml:space="preserve"> </w:t>
            </w:r>
            <w:r w:rsidR="00F65497" w:rsidRPr="00292444">
              <w:rPr>
                <w:rFonts w:ascii="Times New Roman" w:hAnsi="Times New Roman" w:cs="Times New Roman"/>
                <w:sz w:val="32"/>
                <w:szCs w:val="28"/>
              </w:rPr>
              <w:t>группирования</w:t>
            </w:r>
          </w:p>
        </w:tc>
        <w:tc>
          <w:tcPr>
            <w:tcW w:w="0" w:type="auto"/>
            <w:vAlign w:val="center"/>
          </w:tcPr>
          <w:p w:rsidR="00DD507C" w:rsidRDefault="00D52427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507C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520" w:dyaOrig="320">
                <v:shape id="_x0000_i1077" type="#_x0000_t75" style="width:40.2pt;height:24.3pt" o:ole="">
                  <v:imagedata r:id="rId110" o:title=""/>
                </v:shape>
                <o:OLEObject Type="Embed" ProgID="Equation.DSMT4" ShapeID="_x0000_i1077" DrawAspect="Content" ObjectID="_1791213434" r:id="rId111"/>
              </w:object>
            </w:r>
          </w:p>
        </w:tc>
      </w:tr>
      <w:tr w:rsidR="00DD507C" w:rsidTr="00DD507C">
        <w:trPr>
          <w:jc w:val="center"/>
        </w:trPr>
        <w:tc>
          <w:tcPr>
            <w:tcW w:w="0" w:type="auto"/>
            <w:vAlign w:val="center"/>
          </w:tcPr>
          <w:p w:rsidR="00DD507C" w:rsidRPr="00292444" w:rsidRDefault="00DD507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292444">
              <w:rPr>
                <w:rFonts w:ascii="Times New Roman" w:hAnsi="Times New Roman" w:cs="Times New Roman"/>
                <w:sz w:val="32"/>
                <w:szCs w:val="28"/>
              </w:rPr>
              <w:t>Равночастотный</w:t>
            </w:r>
          </w:p>
        </w:tc>
        <w:tc>
          <w:tcPr>
            <w:tcW w:w="0" w:type="auto"/>
            <w:vAlign w:val="center"/>
          </w:tcPr>
          <w:p w:rsidR="00DD507C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507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20" w:dyaOrig="279">
                <v:shape id="_x0000_i1078" type="#_x0000_t75" style="width:51.9pt;height:20.1pt" o:ole="">
                  <v:imagedata r:id="rId112" o:title=""/>
                </v:shape>
                <o:OLEObject Type="Embed" ProgID="Equation.DSMT4" ShapeID="_x0000_i1078" DrawAspect="Content" ObjectID="_1791213435" r:id="rId113"/>
              </w:object>
            </w:r>
          </w:p>
        </w:tc>
      </w:tr>
      <w:tr w:rsidR="00DD507C" w:rsidTr="00DD507C">
        <w:trPr>
          <w:jc w:val="center"/>
        </w:trPr>
        <w:tc>
          <w:tcPr>
            <w:tcW w:w="0" w:type="auto"/>
            <w:vAlign w:val="center"/>
          </w:tcPr>
          <w:p w:rsidR="00DD507C" w:rsidRPr="00292444" w:rsidRDefault="00DD507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292444">
              <w:rPr>
                <w:rFonts w:ascii="Times New Roman" w:hAnsi="Times New Roman" w:cs="Times New Roman"/>
                <w:sz w:val="32"/>
                <w:szCs w:val="28"/>
              </w:rPr>
              <w:t>Равновероятный</w:t>
            </w:r>
          </w:p>
        </w:tc>
        <w:tc>
          <w:tcPr>
            <w:tcW w:w="0" w:type="auto"/>
            <w:vAlign w:val="center"/>
          </w:tcPr>
          <w:p w:rsidR="00DD507C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507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20" w:dyaOrig="279">
                <v:shape id="_x0000_i1079" type="#_x0000_t75" style="width:50.25pt;height:20.1pt" o:ole="">
                  <v:imagedata r:id="rId114" o:title=""/>
                </v:shape>
                <o:OLEObject Type="Embed" ProgID="Equation.DSMT4" ShapeID="_x0000_i1079" DrawAspect="Content" ObjectID="_1791213436" r:id="rId115"/>
              </w:object>
            </w:r>
          </w:p>
        </w:tc>
      </w:tr>
      <w:tr w:rsidR="00DD507C" w:rsidTr="00DD507C">
        <w:trPr>
          <w:jc w:val="center"/>
        </w:trPr>
        <w:tc>
          <w:tcPr>
            <w:tcW w:w="0" w:type="auto"/>
            <w:vAlign w:val="center"/>
          </w:tcPr>
          <w:p w:rsidR="00DD507C" w:rsidRPr="00292444" w:rsidRDefault="00DD507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292444">
              <w:rPr>
                <w:rFonts w:ascii="Times New Roman" w:hAnsi="Times New Roman" w:cs="Times New Roman"/>
                <w:sz w:val="32"/>
                <w:szCs w:val="28"/>
              </w:rPr>
              <w:t>АОГ</w:t>
            </w:r>
          </w:p>
        </w:tc>
        <w:tc>
          <w:tcPr>
            <w:tcW w:w="0" w:type="auto"/>
            <w:vAlign w:val="center"/>
          </w:tcPr>
          <w:p w:rsidR="00DD507C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507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40" w:dyaOrig="279">
                <v:shape id="_x0000_i1080" type="#_x0000_t75" style="width:50.25pt;height:19.25pt" o:ole="">
                  <v:imagedata r:id="rId116" o:title=""/>
                </v:shape>
                <o:OLEObject Type="Embed" ProgID="Equation.DSMT4" ShapeID="_x0000_i1080" DrawAspect="Content" ObjectID="_1791213437" r:id="rId117"/>
              </w:object>
            </w:r>
          </w:p>
        </w:tc>
      </w:tr>
    </w:tbl>
    <w:p w:rsidR="00DD507C" w:rsidRPr="002066EC" w:rsidRDefault="00DD507C" w:rsidP="003C3F9D">
      <w:pPr>
        <w:tabs>
          <w:tab w:val="left" w:pos="567"/>
        </w:tabs>
        <w:spacing w:before="240" w:after="120" w:line="240" w:lineRule="auto"/>
        <w:ind w:left="851" w:right="84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Таблица</w:t>
      </w:r>
      <w:r w:rsidRPr="00332DE9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D507C">
        <w:rPr>
          <w:rFonts w:ascii="Times New Roman" w:hAnsi="Times New Roman" w:cs="Times New Roman"/>
          <w:sz w:val="28"/>
          <w:szCs w:val="28"/>
        </w:rPr>
        <w:t>Мощность</w:t>
      </w:r>
      <w:r w:rsidR="00292444">
        <w:rPr>
          <w:rFonts w:ascii="Times New Roman" w:hAnsi="Times New Roman" w:cs="Times New Roman"/>
          <w:sz w:val="28"/>
          <w:szCs w:val="28"/>
        </w:rPr>
        <w:t xml:space="preserve"> критерия</w:t>
      </w:r>
      <w:r w:rsidRPr="00DD507C">
        <w:rPr>
          <w:rFonts w:ascii="Times New Roman" w:hAnsi="Times New Roman" w:cs="Times New Roman"/>
          <w:sz w:val="28"/>
          <w:szCs w:val="28"/>
        </w:rPr>
        <w:t xml:space="preserve"> </w:t>
      </w:r>
      <w:r w:rsidRPr="00292444">
        <w:rPr>
          <w:rFonts w:ascii="Times New Roman" w:hAnsi="Times New Roman" w:cs="Times New Roman"/>
          <w:i/>
          <w:sz w:val="28"/>
          <w:szCs w:val="28"/>
        </w:rPr>
        <w:t>Хи-квадрат Пирсона</w:t>
      </w:r>
      <w:r w:rsidRPr="00DD507C">
        <w:rPr>
          <w:rFonts w:ascii="Times New Roman" w:hAnsi="Times New Roman" w:cs="Times New Roman"/>
          <w:sz w:val="28"/>
          <w:szCs w:val="28"/>
        </w:rPr>
        <w:t xml:space="preserve"> при </w:t>
      </w:r>
      <w:r w:rsidRPr="00292444">
        <w:rPr>
          <w:rFonts w:ascii="Times New Roman" w:hAnsi="Times New Roman" w:cs="Times New Roman"/>
          <w:b/>
          <w:sz w:val="28"/>
          <w:szCs w:val="28"/>
        </w:rPr>
        <w:t>равн</w:t>
      </w:r>
      <w:r w:rsidRPr="00292444">
        <w:rPr>
          <w:rFonts w:ascii="Times New Roman" w:hAnsi="Times New Roman" w:cs="Times New Roman"/>
          <w:b/>
          <w:sz w:val="28"/>
          <w:szCs w:val="28"/>
        </w:rPr>
        <w:t>о</w:t>
      </w:r>
      <w:r w:rsidRPr="00292444">
        <w:rPr>
          <w:rFonts w:ascii="Times New Roman" w:hAnsi="Times New Roman" w:cs="Times New Roman"/>
          <w:b/>
          <w:sz w:val="28"/>
          <w:szCs w:val="28"/>
        </w:rPr>
        <w:t>частотном</w:t>
      </w:r>
      <w:r w:rsidRPr="00DD507C">
        <w:rPr>
          <w:rFonts w:ascii="Times New Roman" w:hAnsi="Times New Roman" w:cs="Times New Roman"/>
          <w:sz w:val="28"/>
          <w:szCs w:val="28"/>
        </w:rPr>
        <w:t xml:space="preserve">, </w:t>
      </w:r>
      <w:r w:rsidRPr="00292444">
        <w:rPr>
          <w:rFonts w:ascii="Times New Roman" w:hAnsi="Times New Roman" w:cs="Times New Roman"/>
          <w:b/>
          <w:sz w:val="28"/>
          <w:szCs w:val="28"/>
        </w:rPr>
        <w:t>равновероятном</w:t>
      </w:r>
      <w:r w:rsidRPr="00DD507C">
        <w:rPr>
          <w:rFonts w:ascii="Times New Roman" w:hAnsi="Times New Roman" w:cs="Times New Roman"/>
          <w:sz w:val="28"/>
          <w:szCs w:val="28"/>
        </w:rPr>
        <w:t xml:space="preserve"> и </w:t>
      </w:r>
      <w:r w:rsidRPr="00292444">
        <w:rPr>
          <w:rFonts w:ascii="Times New Roman" w:hAnsi="Times New Roman" w:cs="Times New Roman"/>
          <w:b/>
          <w:sz w:val="28"/>
          <w:szCs w:val="28"/>
        </w:rPr>
        <w:t>асимптотически оптимальном</w:t>
      </w:r>
      <w:r w:rsidRPr="00DD507C">
        <w:rPr>
          <w:rFonts w:ascii="Times New Roman" w:hAnsi="Times New Roman" w:cs="Times New Roman"/>
          <w:sz w:val="28"/>
          <w:szCs w:val="28"/>
        </w:rPr>
        <w:t xml:space="preserve"> методах группированиях</w:t>
      </w:r>
    </w:p>
    <w:p w:rsidR="004061B6" w:rsidRDefault="004061B6" w:rsidP="0091702B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:rsidR="00DD507C" w:rsidRDefault="00DD507C" w:rsidP="0091702B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DD507C">
        <w:rPr>
          <w:rFonts w:ascii="Times New Roman" w:hAnsi="Times New Roman" w:cs="Times New Roman"/>
          <w:sz w:val="28"/>
          <w:szCs w:val="28"/>
        </w:rPr>
        <w:t>Таким образом, из полученн</w:t>
      </w:r>
      <w:r>
        <w:rPr>
          <w:rFonts w:ascii="Times New Roman" w:hAnsi="Times New Roman" w:cs="Times New Roman"/>
          <w:sz w:val="28"/>
          <w:szCs w:val="28"/>
        </w:rPr>
        <w:t xml:space="preserve">ых результатов </w:t>
      </w:r>
      <w:r w:rsidRPr="00DD507C">
        <w:rPr>
          <w:rFonts w:ascii="Times New Roman" w:hAnsi="Times New Roman" w:cs="Times New Roman"/>
          <w:i/>
          <w:sz w:val="28"/>
          <w:szCs w:val="28"/>
        </w:rPr>
        <w:t>(см. таблица 1)</w:t>
      </w:r>
      <w:r w:rsidRPr="00DD507C">
        <w:rPr>
          <w:rFonts w:ascii="Times New Roman" w:hAnsi="Times New Roman" w:cs="Times New Roman"/>
          <w:sz w:val="28"/>
          <w:szCs w:val="28"/>
        </w:rPr>
        <w:t>, видно, что мощность при исп</w:t>
      </w:r>
      <w:r>
        <w:rPr>
          <w:rFonts w:ascii="Times New Roman" w:hAnsi="Times New Roman" w:cs="Times New Roman"/>
          <w:sz w:val="28"/>
          <w:szCs w:val="28"/>
        </w:rPr>
        <w:t xml:space="preserve">ользовании </w:t>
      </w:r>
      <w:r w:rsidRPr="00DD507C">
        <w:rPr>
          <w:rFonts w:ascii="Times New Roman" w:hAnsi="Times New Roman" w:cs="Times New Roman"/>
          <w:b/>
          <w:sz w:val="28"/>
          <w:szCs w:val="28"/>
        </w:rPr>
        <w:t>АОГ</w:t>
      </w:r>
      <w:r>
        <w:rPr>
          <w:rFonts w:ascii="Times New Roman" w:hAnsi="Times New Roman" w:cs="Times New Roman"/>
          <w:sz w:val="28"/>
          <w:szCs w:val="28"/>
        </w:rPr>
        <w:t xml:space="preserve"> существенно выше, чем при </w:t>
      </w:r>
      <w:r w:rsidRPr="00DD507C">
        <w:rPr>
          <w:rFonts w:ascii="Times New Roman" w:hAnsi="Times New Roman" w:cs="Times New Roman"/>
          <w:b/>
          <w:sz w:val="28"/>
          <w:szCs w:val="28"/>
        </w:rPr>
        <w:t>равночасто</w:t>
      </w:r>
      <w:r w:rsidRPr="00DD507C">
        <w:rPr>
          <w:rFonts w:ascii="Times New Roman" w:hAnsi="Times New Roman" w:cs="Times New Roman"/>
          <w:b/>
          <w:sz w:val="28"/>
          <w:szCs w:val="28"/>
        </w:rPr>
        <w:t>т</w:t>
      </w:r>
      <w:r w:rsidRPr="00DD507C">
        <w:rPr>
          <w:rFonts w:ascii="Times New Roman" w:hAnsi="Times New Roman" w:cs="Times New Roman"/>
          <w:b/>
          <w:sz w:val="28"/>
          <w:szCs w:val="28"/>
        </w:rPr>
        <w:t>ном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DD507C">
        <w:rPr>
          <w:rFonts w:ascii="Times New Roman" w:hAnsi="Times New Roman" w:cs="Times New Roman"/>
          <w:b/>
          <w:sz w:val="28"/>
          <w:szCs w:val="28"/>
        </w:rPr>
        <w:t>равновероятном</w:t>
      </w:r>
      <w:r w:rsidRPr="00DD507C">
        <w:rPr>
          <w:rFonts w:ascii="Times New Roman" w:hAnsi="Times New Roman" w:cs="Times New Roman"/>
          <w:sz w:val="28"/>
          <w:szCs w:val="28"/>
        </w:rPr>
        <w:t xml:space="preserve"> методах группирования. Как было сказано р</w:t>
      </w:r>
      <w:r>
        <w:rPr>
          <w:rFonts w:ascii="Times New Roman" w:hAnsi="Times New Roman" w:cs="Times New Roman"/>
          <w:sz w:val="28"/>
          <w:szCs w:val="28"/>
        </w:rPr>
        <w:t xml:space="preserve">анее, при выполнении </w:t>
      </w:r>
      <w:r w:rsidRPr="00DD507C">
        <w:rPr>
          <w:rFonts w:ascii="Times New Roman" w:hAnsi="Times New Roman" w:cs="Times New Roman"/>
          <w:i/>
          <w:sz w:val="28"/>
          <w:szCs w:val="28"/>
        </w:rPr>
        <w:t>пункта №2</w:t>
      </w:r>
      <w:r w:rsidRPr="00DD507C">
        <w:rPr>
          <w:rFonts w:ascii="Times New Roman" w:hAnsi="Times New Roman" w:cs="Times New Roman"/>
          <w:sz w:val="28"/>
          <w:szCs w:val="28"/>
        </w:rPr>
        <w:t>, граничные точки интервалов для данной параметрич</w:t>
      </w:r>
      <w:r w:rsidRPr="00DD507C">
        <w:rPr>
          <w:rFonts w:ascii="Times New Roman" w:hAnsi="Times New Roman" w:cs="Times New Roman"/>
          <w:sz w:val="28"/>
          <w:szCs w:val="28"/>
        </w:rPr>
        <w:t>е</w:t>
      </w:r>
      <w:r w:rsidRPr="00DD507C">
        <w:rPr>
          <w:rFonts w:ascii="Times New Roman" w:hAnsi="Times New Roman" w:cs="Times New Roman"/>
          <w:sz w:val="28"/>
          <w:szCs w:val="28"/>
        </w:rPr>
        <w:t xml:space="preserve">ской модели при </w:t>
      </w:r>
      <w:r w:rsidRPr="00292444">
        <w:rPr>
          <w:rFonts w:ascii="Times New Roman" w:hAnsi="Times New Roman" w:cs="Times New Roman"/>
          <w:i/>
          <w:sz w:val="28"/>
          <w:szCs w:val="28"/>
        </w:rPr>
        <w:t>равночастотном</w:t>
      </w:r>
      <w:r w:rsidRPr="00DD507C">
        <w:rPr>
          <w:rFonts w:ascii="Times New Roman" w:hAnsi="Times New Roman" w:cs="Times New Roman"/>
          <w:sz w:val="28"/>
          <w:szCs w:val="28"/>
        </w:rPr>
        <w:t xml:space="preserve"> </w:t>
      </w:r>
      <w:r w:rsidR="00292444">
        <w:rPr>
          <w:rFonts w:ascii="Times New Roman" w:hAnsi="Times New Roman" w:cs="Times New Roman"/>
          <w:sz w:val="28"/>
          <w:szCs w:val="28"/>
        </w:rPr>
        <w:t xml:space="preserve"> </w:t>
      </w:r>
      <w:r w:rsidRPr="00DD507C">
        <w:rPr>
          <w:rFonts w:ascii="Times New Roman" w:hAnsi="Times New Roman" w:cs="Times New Roman"/>
          <w:sz w:val="28"/>
          <w:szCs w:val="28"/>
        </w:rPr>
        <w:t xml:space="preserve">и </w:t>
      </w:r>
      <w:r w:rsidRPr="00292444">
        <w:rPr>
          <w:rFonts w:ascii="Times New Roman" w:hAnsi="Times New Roman" w:cs="Times New Roman"/>
          <w:i/>
          <w:sz w:val="28"/>
          <w:szCs w:val="28"/>
        </w:rPr>
        <w:t>равновероятном</w:t>
      </w:r>
      <w:r w:rsidRPr="00DD507C">
        <w:rPr>
          <w:rFonts w:ascii="Times New Roman" w:hAnsi="Times New Roman" w:cs="Times New Roman"/>
          <w:sz w:val="28"/>
          <w:szCs w:val="28"/>
        </w:rPr>
        <w:t xml:space="preserve"> мето</w:t>
      </w:r>
      <w:r>
        <w:rPr>
          <w:rFonts w:ascii="Times New Roman" w:hAnsi="Times New Roman" w:cs="Times New Roman"/>
          <w:sz w:val="28"/>
          <w:szCs w:val="28"/>
        </w:rPr>
        <w:t xml:space="preserve">дах группирования </w:t>
      </w:r>
      <w:r w:rsidRPr="00DD507C">
        <w:rPr>
          <w:rFonts w:ascii="Times New Roman" w:hAnsi="Times New Roman" w:cs="Times New Roman"/>
          <w:b/>
          <w:sz w:val="28"/>
          <w:szCs w:val="28"/>
        </w:rPr>
        <w:t>идентичны</w:t>
      </w:r>
      <w:r w:rsidRPr="00DD507C">
        <w:rPr>
          <w:rFonts w:ascii="Times New Roman" w:hAnsi="Times New Roman" w:cs="Times New Roman"/>
          <w:sz w:val="28"/>
          <w:szCs w:val="28"/>
        </w:rPr>
        <w:t>. По этой причине исследование разности мощности при этих мет</w:t>
      </w:r>
      <w:r w:rsidRPr="00DD507C">
        <w:rPr>
          <w:rFonts w:ascii="Times New Roman" w:hAnsi="Times New Roman" w:cs="Times New Roman"/>
          <w:sz w:val="28"/>
          <w:szCs w:val="28"/>
        </w:rPr>
        <w:t>о</w:t>
      </w:r>
      <w:r w:rsidRPr="00DD507C">
        <w:rPr>
          <w:rFonts w:ascii="Times New Roman" w:hAnsi="Times New Roman" w:cs="Times New Roman"/>
          <w:sz w:val="28"/>
          <w:szCs w:val="28"/>
        </w:rPr>
        <w:t>дах на данной параметрич</w:t>
      </w:r>
      <w:r>
        <w:rPr>
          <w:rFonts w:ascii="Times New Roman" w:hAnsi="Times New Roman" w:cs="Times New Roman"/>
          <w:sz w:val="28"/>
          <w:szCs w:val="28"/>
        </w:rPr>
        <w:t xml:space="preserve">еской модели </w:t>
      </w:r>
      <w:r w:rsidRPr="00DD507C">
        <w:rPr>
          <w:rFonts w:ascii="Times New Roman" w:hAnsi="Times New Roman" w:cs="Times New Roman"/>
          <w:b/>
          <w:sz w:val="28"/>
          <w:szCs w:val="28"/>
        </w:rPr>
        <w:t>не имеет смысла</w:t>
      </w:r>
      <w:r w:rsidRPr="00DD507C">
        <w:rPr>
          <w:rFonts w:ascii="Times New Roman" w:hAnsi="Times New Roman" w:cs="Times New Roman"/>
          <w:sz w:val="28"/>
          <w:szCs w:val="28"/>
        </w:rPr>
        <w:t>.</w:t>
      </w: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F51291" w:rsidRDefault="002462B3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  <w:r w:rsidRPr="002462B3">
        <w:rPr>
          <w:rFonts w:ascii="Times New Roman" w:hAnsi="Times New Roman" w:cs="Times New Roman"/>
          <w:b/>
          <w:sz w:val="32"/>
          <w:szCs w:val="32"/>
        </w:rPr>
        <w:lastRenderedPageBreak/>
        <w:t>Исследование №4</w:t>
      </w:r>
    </w:p>
    <w:p w:rsidR="002462B3" w:rsidRDefault="002462B3" w:rsidP="0091702B">
      <w:pPr>
        <w:tabs>
          <w:tab w:val="left" w:pos="567"/>
        </w:tabs>
        <w:spacing w:after="120" w:line="240" w:lineRule="auto"/>
        <w:ind w:firstLine="426"/>
        <w:rPr>
          <w:rFonts w:ascii="Times New Roman" w:hAnsi="Times New Roman" w:cs="Times New Roman"/>
          <w:i/>
          <w:sz w:val="28"/>
          <w:szCs w:val="28"/>
        </w:rPr>
      </w:pPr>
      <w:r w:rsidRPr="00292444">
        <w:rPr>
          <w:rFonts w:ascii="Times New Roman" w:hAnsi="Times New Roman" w:cs="Times New Roman"/>
          <w:b/>
          <w:sz w:val="28"/>
          <w:szCs w:val="28"/>
        </w:rPr>
        <w:t>Эмпирическая функция</w:t>
      </w:r>
      <w:r w:rsidRPr="002462B3">
        <w:rPr>
          <w:rFonts w:ascii="Times New Roman" w:hAnsi="Times New Roman" w:cs="Times New Roman"/>
          <w:sz w:val="28"/>
          <w:szCs w:val="28"/>
        </w:rPr>
        <w:t xml:space="preserve"> распределения при интервалах </w:t>
      </w:r>
      <w:r w:rsidRPr="00292444">
        <w:rPr>
          <w:rFonts w:ascii="Times New Roman" w:hAnsi="Times New Roman" w:cs="Times New Roman"/>
          <w:b/>
          <w:sz w:val="28"/>
          <w:szCs w:val="28"/>
        </w:rPr>
        <w:t>Неймана-Пирсона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62B3">
        <w:rPr>
          <w:rFonts w:ascii="Times New Roman" w:hAnsi="Times New Roman" w:cs="Times New Roman"/>
          <w:i/>
          <w:sz w:val="28"/>
          <w:szCs w:val="28"/>
        </w:rPr>
        <w:t>(см. график 6)</w:t>
      </w:r>
    </w:p>
    <w:p w:rsidR="002462B3" w:rsidRDefault="00250571" w:rsidP="002B712D">
      <w:pPr>
        <w:tabs>
          <w:tab w:val="left" w:pos="567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1A2A0A">
        <w:rPr>
          <w:rFonts w:ascii="Times New Roman" w:hAnsi="Times New Roman" w:cs="Times New Roman"/>
          <w:i/>
          <w:sz w:val="28"/>
          <w:szCs w:val="28"/>
        </w:rPr>
        <w:pict>
          <v:shape id="_x0000_i1081" type="#_x0000_t75" style="width:482.25pt;height:339.05pt">
            <v:imagedata r:id="rId118" o:title="graf_6"/>
          </v:shape>
        </w:pict>
      </w:r>
    </w:p>
    <w:p w:rsidR="002462B3" w:rsidRDefault="002462B3" w:rsidP="0091702B">
      <w:pPr>
        <w:tabs>
          <w:tab w:val="left" w:pos="567"/>
          <w:tab w:val="left" w:pos="993"/>
        </w:tabs>
        <w:spacing w:before="120" w:after="120" w:line="240" w:lineRule="auto"/>
        <w:ind w:left="851" w:right="849" w:firstLine="14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2DE9">
        <w:rPr>
          <w:rFonts w:ascii="Times New Roman" w:hAnsi="Times New Roman" w:cs="Times New Roman"/>
          <w:i/>
          <w:sz w:val="28"/>
          <w:szCs w:val="28"/>
        </w:rPr>
        <w:t xml:space="preserve">График </w:t>
      </w:r>
      <w:r>
        <w:rPr>
          <w:rFonts w:ascii="Times New Roman" w:hAnsi="Times New Roman" w:cs="Times New Roman"/>
          <w:i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92444">
        <w:rPr>
          <w:rFonts w:ascii="Times New Roman" w:hAnsi="Times New Roman" w:cs="Times New Roman"/>
          <w:b/>
          <w:sz w:val="28"/>
          <w:szCs w:val="28"/>
        </w:rPr>
        <w:t>Эмпирическая функция</w:t>
      </w:r>
      <w:r w:rsidRPr="002462B3">
        <w:rPr>
          <w:rFonts w:ascii="Times New Roman" w:hAnsi="Times New Roman" w:cs="Times New Roman"/>
          <w:sz w:val="28"/>
          <w:szCs w:val="28"/>
        </w:rPr>
        <w:t xml:space="preserve"> распределения при </w:t>
      </w:r>
      <w:r w:rsidRPr="002462B3">
        <w:rPr>
          <w:rFonts w:ascii="Times New Roman" w:hAnsi="Times New Roman" w:cs="Times New Roman"/>
          <w:i/>
          <w:sz w:val="28"/>
          <w:szCs w:val="28"/>
        </w:rPr>
        <w:t>инте</w:t>
      </w:r>
      <w:r w:rsidRPr="002462B3">
        <w:rPr>
          <w:rFonts w:ascii="Times New Roman" w:hAnsi="Times New Roman" w:cs="Times New Roman"/>
          <w:i/>
          <w:sz w:val="28"/>
          <w:szCs w:val="28"/>
        </w:rPr>
        <w:t>р</w:t>
      </w:r>
      <w:r w:rsidRPr="002462B3">
        <w:rPr>
          <w:rFonts w:ascii="Times New Roman" w:hAnsi="Times New Roman" w:cs="Times New Roman"/>
          <w:i/>
          <w:sz w:val="28"/>
          <w:szCs w:val="28"/>
        </w:rPr>
        <w:t xml:space="preserve">валах </w:t>
      </w:r>
      <w:r w:rsidRPr="002462B3">
        <w:rPr>
          <w:rFonts w:ascii="Times New Roman" w:hAnsi="Times New Roman" w:cs="Times New Roman"/>
          <w:b/>
          <w:sz w:val="28"/>
          <w:szCs w:val="28"/>
        </w:rPr>
        <w:t>Неймана-Пирсона</w:t>
      </w:r>
    </w:p>
    <w:p w:rsidR="003C3F9D" w:rsidRDefault="003C3F9D" w:rsidP="004061B6">
      <w:pPr>
        <w:tabs>
          <w:tab w:val="left" w:pos="567"/>
        </w:tabs>
        <w:spacing w:after="24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:rsidR="002462B3" w:rsidRDefault="00F95C98" w:rsidP="004061B6">
      <w:pPr>
        <w:tabs>
          <w:tab w:val="left" w:pos="567"/>
        </w:tabs>
        <w:spacing w:after="24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 xml:space="preserve">зультаты исследования </w:t>
      </w:r>
      <w:r w:rsidRPr="00F95C98">
        <w:rPr>
          <w:rFonts w:ascii="Times New Roman" w:hAnsi="Times New Roman" w:cs="Times New Roman"/>
          <w:i/>
          <w:sz w:val="28"/>
          <w:szCs w:val="28"/>
        </w:rPr>
        <w:t>мощности</w:t>
      </w:r>
      <w:r w:rsidRPr="00F95C98">
        <w:rPr>
          <w:rFonts w:ascii="Times New Roman" w:hAnsi="Times New Roman" w:cs="Times New Roman"/>
          <w:sz w:val="28"/>
          <w:szCs w:val="28"/>
        </w:rPr>
        <w:t xml:space="preserve"> критерия Хи-квадрат при близко ко</w:t>
      </w:r>
      <w:r w:rsidRPr="00F95C98">
        <w:rPr>
          <w:rFonts w:ascii="Times New Roman" w:hAnsi="Times New Roman" w:cs="Times New Roman"/>
          <w:sz w:val="28"/>
          <w:szCs w:val="28"/>
        </w:rPr>
        <w:t>н</w:t>
      </w:r>
      <w:r w:rsidRPr="00F95C98">
        <w:rPr>
          <w:rFonts w:ascii="Times New Roman" w:hAnsi="Times New Roman" w:cs="Times New Roman"/>
          <w:sz w:val="28"/>
          <w:szCs w:val="28"/>
        </w:rPr>
        <w:t>куриру</w:t>
      </w:r>
      <w:r>
        <w:rPr>
          <w:rFonts w:ascii="Times New Roman" w:hAnsi="Times New Roman" w:cs="Times New Roman"/>
          <w:sz w:val="28"/>
          <w:szCs w:val="28"/>
        </w:rPr>
        <w:t xml:space="preserve">ющих гипотезах </w:t>
      </w:r>
      <w:r w:rsidRPr="00F95C98">
        <w:rPr>
          <w:rFonts w:ascii="Times New Roman" w:hAnsi="Times New Roman" w:cs="Times New Roman"/>
          <w:i/>
          <w:sz w:val="28"/>
          <w:szCs w:val="28"/>
        </w:rPr>
        <w:t>(см. таблица 2)</w:t>
      </w:r>
      <w:r w:rsidRPr="00F95C98">
        <w:rPr>
          <w:rFonts w:ascii="Times New Roman" w:hAnsi="Times New Roman" w:cs="Times New Roman"/>
          <w:sz w:val="28"/>
          <w:szCs w:val="28"/>
        </w:rPr>
        <w:t xml:space="preserve"> исп</w:t>
      </w:r>
      <w:r>
        <w:rPr>
          <w:rFonts w:ascii="Times New Roman" w:hAnsi="Times New Roman" w:cs="Times New Roman"/>
          <w:sz w:val="28"/>
          <w:szCs w:val="28"/>
        </w:rPr>
        <w:t xml:space="preserve">ользуя выборки с объёмом </w:t>
      </w:r>
      <w:r w:rsidRPr="00F95C98">
        <w:rPr>
          <w:rFonts w:ascii="Times New Roman" w:hAnsi="Times New Roman" w:cs="Times New Roman"/>
          <w:position w:val="-6"/>
          <w:sz w:val="28"/>
          <w:szCs w:val="28"/>
        </w:rPr>
        <w:object w:dxaOrig="800" w:dyaOrig="279">
          <v:shape id="_x0000_i1082" type="#_x0000_t75" style="width:40.2pt;height:14.25pt" o:ole="">
            <v:imagedata r:id="rId119" o:title=""/>
          </v:shape>
          <o:OLEObject Type="Embed" ProgID="Equation.DSMT4" ShapeID="_x0000_i1082" DrawAspect="Content" ObjectID="_1791213438" r:id="rId120"/>
        </w:object>
      </w:r>
      <w:r w:rsidRPr="00F95C98">
        <w:rPr>
          <w:rFonts w:ascii="Times New Roman" w:hAnsi="Times New Roman" w:cs="Times New Roman"/>
          <w:sz w:val="28"/>
          <w:szCs w:val="28"/>
        </w:rPr>
        <w:t xml:space="preserve"> наблюдений, </w:t>
      </w:r>
      <w:r w:rsidRPr="00F95C98">
        <w:rPr>
          <w:rFonts w:ascii="Times New Roman" w:hAnsi="Times New Roman" w:cs="Times New Roman"/>
          <w:position w:val="-6"/>
          <w:sz w:val="28"/>
          <w:szCs w:val="28"/>
        </w:rPr>
        <w:object w:dxaOrig="980" w:dyaOrig="279">
          <v:shape id="_x0000_i1083" type="#_x0000_t75" style="width:49.4pt;height:14.25pt" o:ole="">
            <v:imagedata r:id="rId121" o:title=""/>
          </v:shape>
          <o:OLEObject Type="Embed" ProgID="Equation.DSMT4" ShapeID="_x0000_i1083" DrawAspect="Content" ObjectID="_1791213439" r:id="rId122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95C98">
        <w:rPr>
          <w:rFonts w:ascii="Times New Roman" w:hAnsi="Times New Roman" w:cs="Times New Roman"/>
          <w:sz w:val="28"/>
          <w:szCs w:val="28"/>
        </w:rPr>
        <w:t xml:space="preserve">симуляций и </w:t>
      </w:r>
      <w:r w:rsidRPr="00F95C98">
        <w:rPr>
          <w:rFonts w:ascii="Times New Roman" w:hAnsi="Times New Roman" w:cs="Times New Roman"/>
          <w:position w:val="-6"/>
          <w:sz w:val="28"/>
          <w:szCs w:val="28"/>
        </w:rPr>
        <w:object w:dxaOrig="760" w:dyaOrig="279">
          <v:shape id="_x0000_i1084" type="#_x0000_t75" style="width:37.65pt;height:14.25pt" o:ole="">
            <v:imagedata r:id="rId123" o:title=""/>
          </v:shape>
          <o:OLEObject Type="Embed" ProgID="Equation.DSMT4" ShapeID="_x0000_i1084" DrawAspect="Content" ObjectID="_1791213440" r:id="rId124"/>
        </w:objec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 w:rsidRPr="00F95C98">
        <w:rPr>
          <w:rFonts w:ascii="Times New Roman" w:hAnsi="Times New Roman" w:cs="Times New Roman"/>
          <w:b/>
          <w:sz w:val="28"/>
          <w:szCs w:val="28"/>
        </w:rPr>
        <w:t>интервалах Неймана-Пирсона</w:t>
      </w:r>
      <w:r w:rsidRPr="00F95C98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jc w:val="center"/>
        <w:tblLook w:val="04A0"/>
      </w:tblPr>
      <w:tblGrid>
        <w:gridCol w:w="3254"/>
        <w:gridCol w:w="1121"/>
      </w:tblGrid>
      <w:tr w:rsidR="00F95C98" w:rsidTr="00F95C98">
        <w:trPr>
          <w:jc w:val="center"/>
        </w:trPr>
        <w:tc>
          <w:tcPr>
            <w:tcW w:w="0" w:type="auto"/>
            <w:vAlign w:val="center"/>
          </w:tcPr>
          <w:p w:rsidR="00F95C98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44">
              <w:rPr>
                <w:rFonts w:ascii="Times New Roman" w:hAnsi="Times New Roman" w:cs="Times New Roman"/>
                <w:sz w:val="32"/>
                <w:szCs w:val="28"/>
              </w:rPr>
              <w:t>Метод группирования</w:t>
            </w:r>
          </w:p>
        </w:tc>
        <w:tc>
          <w:tcPr>
            <w:tcW w:w="0" w:type="auto"/>
            <w:vAlign w:val="center"/>
          </w:tcPr>
          <w:p w:rsidR="00F95C98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520" w:dyaOrig="320">
                <v:shape id="_x0000_i1085" type="#_x0000_t75" style="width:36pt;height:21.75pt" o:ole="">
                  <v:imagedata r:id="rId125" o:title=""/>
                </v:shape>
                <o:OLEObject Type="Embed" ProgID="Equation.DSMT4" ShapeID="_x0000_i1085" DrawAspect="Content" ObjectID="_1791213441" r:id="rId126"/>
              </w:object>
            </w:r>
          </w:p>
        </w:tc>
      </w:tr>
      <w:tr w:rsidR="00F95C98" w:rsidTr="00F95C98">
        <w:trPr>
          <w:jc w:val="center"/>
        </w:trPr>
        <w:tc>
          <w:tcPr>
            <w:tcW w:w="0" w:type="auto"/>
            <w:vAlign w:val="center"/>
          </w:tcPr>
          <w:p w:rsidR="00F95C98" w:rsidRDefault="00F95C98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sz w:val="28"/>
                <w:szCs w:val="28"/>
              </w:rPr>
              <w:t>Неймана-Пирсона</w:t>
            </w:r>
          </w:p>
        </w:tc>
        <w:tc>
          <w:tcPr>
            <w:tcW w:w="0" w:type="auto"/>
            <w:vAlign w:val="center"/>
          </w:tcPr>
          <w:p w:rsidR="00F95C98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40" w:dyaOrig="279">
                <v:shape id="_x0000_i1086" type="#_x0000_t75" style="width:45.2pt;height:17.6pt" o:ole="">
                  <v:imagedata r:id="rId127" o:title=""/>
                </v:shape>
                <o:OLEObject Type="Embed" ProgID="Equation.DSMT4" ShapeID="_x0000_i1086" DrawAspect="Content" ObjectID="_1791213442" r:id="rId128"/>
              </w:object>
            </w:r>
          </w:p>
        </w:tc>
      </w:tr>
    </w:tbl>
    <w:p w:rsidR="00F95C98" w:rsidRDefault="00F95C98" w:rsidP="004061B6">
      <w:pPr>
        <w:tabs>
          <w:tab w:val="left" w:pos="567"/>
        </w:tabs>
        <w:spacing w:before="240" w:after="120" w:line="240" w:lineRule="auto"/>
        <w:ind w:left="993" w:right="84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Таблица</w:t>
      </w:r>
      <w:r w:rsidRPr="00332DE9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95C98">
        <w:rPr>
          <w:rFonts w:ascii="Times New Roman" w:hAnsi="Times New Roman" w:cs="Times New Roman"/>
          <w:sz w:val="28"/>
          <w:szCs w:val="28"/>
        </w:rPr>
        <w:t xml:space="preserve">Мощность </w:t>
      </w:r>
      <w:r w:rsidR="00292444">
        <w:rPr>
          <w:rFonts w:ascii="Times New Roman" w:hAnsi="Times New Roman" w:cs="Times New Roman"/>
          <w:sz w:val="28"/>
          <w:szCs w:val="28"/>
        </w:rPr>
        <w:t xml:space="preserve">критерия </w:t>
      </w:r>
      <w:r w:rsidRPr="00292444">
        <w:rPr>
          <w:rFonts w:ascii="Times New Roman" w:hAnsi="Times New Roman" w:cs="Times New Roman"/>
          <w:i/>
          <w:sz w:val="28"/>
          <w:szCs w:val="28"/>
        </w:rPr>
        <w:t>Хи-квадрат Пирсона</w:t>
      </w:r>
      <w:r w:rsidRPr="00F95C98">
        <w:rPr>
          <w:rFonts w:ascii="Times New Roman" w:hAnsi="Times New Roman" w:cs="Times New Roman"/>
          <w:sz w:val="28"/>
          <w:szCs w:val="28"/>
        </w:rPr>
        <w:t xml:space="preserve"> при инте</w:t>
      </w:r>
      <w:r w:rsidRPr="00F95C98">
        <w:rPr>
          <w:rFonts w:ascii="Times New Roman" w:hAnsi="Times New Roman" w:cs="Times New Roman"/>
          <w:sz w:val="28"/>
          <w:szCs w:val="28"/>
        </w:rPr>
        <w:t>р</w:t>
      </w:r>
      <w:r w:rsidRPr="00F95C98">
        <w:rPr>
          <w:rFonts w:ascii="Times New Roman" w:hAnsi="Times New Roman" w:cs="Times New Roman"/>
          <w:sz w:val="28"/>
          <w:szCs w:val="28"/>
        </w:rPr>
        <w:t xml:space="preserve">валах </w:t>
      </w:r>
      <w:r w:rsidRPr="00292444">
        <w:rPr>
          <w:rFonts w:ascii="Times New Roman" w:hAnsi="Times New Roman" w:cs="Times New Roman"/>
          <w:b/>
          <w:sz w:val="28"/>
          <w:szCs w:val="28"/>
        </w:rPr>
        <w:t>Неймана-Пирсона</w:t>
      </w: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F95C98" w:rsidRDefault="00F95C98" w:rsidP="00C06B63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Исследование №5</w:t>
      </w:r>
    </w:p>
    <w:p w:rsidR="00F95C98" w:rsidRDefault="00F95C98" w:rsidP="0091702B">
      <w:pPr>
        <w:tabs>
          <w:tab w:val="left" w:pos="567"/>
        </w:tabs>
        <w:spacing w:after="120" w:line="240" w:lineRule="auto"/>
        <w:ind w:firstLine="426"/>
        <w:rPr>
          <w:rFonts w:ascii="Times New Roman" w:hAnsi="Times New Roman" w:cs="Times New Roman"/>
          <w:i/>
          <w:sz w:val="28"/>
          <w:szCs w:val="28"/>
        </w:rPr>
      </w:pPr>
      <w:r w:rsidRPr="00292444">
        <w:rPr>
          <w:rFonts w:ascii="Times New Roman" w:hAnsi="Times New Roman" w:cs="Times New Roman"/>
          <w:b/>
          <w:sz w:val="28"/>
          <w:szCs w:val="28"/>
        </w:rPr>
        <w:t>Эмпирическая функция</w:t>
      </w:r>
      <w:r>
        <w:rPr>
          <w:rFonts w:ascii="Times New Roman" w:hAnsi="Times New Roman" w:cs="Times New Roman"/>
          <w:sz w:val="28"/>
          <w:szCs w:val="28"/>
        </w:rPr>
        <w:t xml:space="preserve"> распределения при </w:t>
      </w:r>
      <w:r w:rsidRPr="00F95C98">
        <w:rPr>
          <w:rFonts w:ascii="Times New Roman" w:hAnsi="Times New Roman" w:cs="Times New Roman"/>
          <w:b/>
          <w:sz w:val="28"/>
          <w:szCs w:val="28"/>
        </w:rPr>
        <w:t>оптимальном группиров</w:t>
      </w:r>
      <w:r w:rsidRPr="00F95C98">
        <w:rPr>
          <w:rFonts w:ascii="Times New Roman" w:hAnsi="Times New Roman" w:cs="Times New Roman"/>
          <w:b/>
          <w:sz w:val="28"/>
          <w:szCs w:val="28"/>
        </w:rPr>
        <w:t>а</w:t>
      </w:r>
      <w:r w:rsidRPr="00F95C98">
        <w:rPr>
          <w:rFonts w:ascii="Times New Roman" w:hAnsi="Times New Roman" w:cs="Times New Roman"/>
          <w:b/>
          <w:sz w:val="28"/>
          <w:szCs w:val="28"/>
        </w:rPr>
        <w:t>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95C98">
        <w:rPr>
          <w:rFonts w:ascii="Times New Roman" w:hAnsi="Times New Roman" w:cs="Times New Roman"/>
          <w:i/>
          <w:sz w:val="28"/>
          <w:szCs w:val="28"/>
        </w:rPr>
        <w:t>(см. график 7)</w:t>
      </w:r>
    </w:p>
    <w:p w:rsidR="00F95C98" w:rsidRDefault="00250571" w:rsidP="002B712D">
      <w:pPr>
        <w:tabs>
          <w:tab w:val="left" w:pos="567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1A2A0A">
        <w:rPr>
          <w:rFonts w:ascii="Times New Roman" w:hAnsi="Times New Roman" w:cs="Times New Roman"/>
          <w:i/>
          <w:sz w:val="28"/>
          <w:szCs w:val="28"/>
        </w:rPr>
        <w:pict>
          <v:shape id="_x0000_i1087" type="#_x0000_t75" style="width:482.25pt;height:339.05pt">
            <v:imagedata r:id="rId129" o:title="graf_7"/>
          </v:shape>
        </w:pict>
      </w:r>
    </w:p>
    <w:p w:rsidR="001F1C53" w:rsidRDefault="001F1C53" w:rsidP="0091702B">
      <w:pPr>
        <w:tabs>
          <w:tab w:val="left" w:pos="567"/>
        </w:tabs>
        <w:spacing w:before="120" w:after="120" w:line="240" w:lineRule="auto"/>
        <w:ind w:left="993" w:right="84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2DE9">
        <w:rPr>
          <w:rFonts w:ascii="Times New Roman" w:hAnsi="Times New Roman" w:cs="Times New Roman"/>
          <w:i/>
          <w:sz w:val="28"/>
          <w:szCs w:val="28"/>
        </w:rPr>
        <w:t xml:space="preserve">График </w:t>
      </w:r>
      <w:r>
        <w:rPr>
          <w:rFonts w:ascii="Times New Roman" w:hAnsi="Times New Roman" w:cs="Times New Roman"/>
          <w:i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92444">
        <w:rPr>
          <w:rFonts w:ascii="Times New Roman" w:hAnsi="Times New Roman" w:cs="Times New Roman"/>
          <w:b/>
          <w:sz w:val="28"/>
          <w:szCs w:val="28"/>
        </w:rPr>
        <w:t>Эмпирическая функция</w:t>
      </w:r>
      <w:r w:rsidRPr="002462B3">
        <w:rPr>
          <w:rFonts w:ascii="Times New Roman" w:hAnsi="Times New Roman" w:cs="Times New Roman"/>
          <w:sz w:val="28"/>
          <w:szCs w:val="28"/>
        </w:rPr>
        <w:t xml:space="preserve"> распределения при </w:t>
      </w:r>
      <w:r w:rsidRPr="002462B3">
        <w:rPr>
          <w:rFonts w:ascii="Times New Roman" w:hAnsi="Times New Roman" w:cs="Times New Roman"/>
          <w:i/>
          <w:sz w:val="28"/>
          <w:szCs w:val="28"/>
        </w:rPr>
        <w:t>инте</w:t>
      </w:r>
      <w:r w:rsidRPr="002462B3">
        <w:rPr>
          <w:rFonts w:ascii="Times New Roman" w:hAnsi="Times New Roman" w:cs="Times New Roman"/>
          <w:i/>
          <w:sz w:val="28"/>
          <w:szCs w:val="28"/>
        </w:rPr>
        <w:t>р</w:t>
      </w:r>
      <w:r w:rsidRPr="002462B3">
        <w:rPr>
          <w:rFonts w:ascii="Times New Roman" w:hAnsi="Times New Roman" w:cs="Times New Roman"/>
          <w:i/>
          <w:sz w:val="28"/>
          <w:szCs w:val="28"/>
        </w:rPr>
        <w:t xml:space="preserve">валах </w:t>
      </w:r>
      <w:r w:rsidRPr="001F1C53">
        <w:rPr>
          <w:rFonts w:ascii="Times New Roman" w:hAnsi="Times New Roman" w:cs="Times New Roman"/>
          <w:b/>
          <w:sz w:val="28"/>
          <w:szCs w:val="28"/>
        </w:rPr>
        <w:t>оптимальном группировании</w:t>
      </w:r>
    </w:p>
    <w:p w:rsidR="003C3F9D" w:rsidRDefault="003C3F9D" w:rsidP="0091702B">
      <w:pPr>
        <w:tabs>
          <w:tab w:val="left" w:pos="567"/>
        </w:tabs>
        <w:spacing w:after="12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:rsidR="001F1C53" w:rsidRDefault="001F1C53" w:rsidP="0091702B">
      <w:pPr>
        <w:tabs>
          <w:tab w:val="left" w:pos="567"/>
        </w:tabs>
        <w:spacing w:after="12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1F1C53">
        <w:rPr>
          <w:rFonts w:ascii="Times New Roman" w:hAnsi="Times New Roman" w:cs="Times New Roman"/>
          <w:sz w:val="28"/>
          <w:szCs w:val="28"/>
        </w:rPr>
        <w:t>Результаты исследования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1C53">
        <w:rPr>
          <w:rFonts w:ascii="Times New Roman" w:hAnsi="Times New Roman" w:cs="Times New Roman"/>
          <w:i/>
          <w:sz w:val="28"/>
          <w:szCs w:val="28"/>
        </w:rPr>
        <w:t>мощности</w:t>
      </w:r>
      <w:r w:rsidRPr="001F1C53">
        <w:rPr>
          <w:rFonts w:ascii="Times New Roman" w:hAnsi="Times New Roman" w:cs="Times New Roman"/>
          <w:sz w:val="28"/>
          <w:szCs w:val="28"/>
        </w:rPr>
        <w:t xml:space="preserve"> критерия </w:t>
      </w:r>
      <w:r w:rsidRPr="00292444">
        <w:rPr>
          <w:rFonts w:ascii="Times New Roman" w:hAnsi="Times New Roman" w:cs="Times New Roman"/>
          <w:b/>
          <w:sz w:val="28"/>
          <w:szCs w:val="28"/>
        </w:rPr>
        <w:t>Хи-квадрат</w:t>
      </w:r>
      <w:r w:rsidRPr="001F1C53">
        <w:rPr>
          <w:rFonts w:ascii="Times New Roman" w:hAnsi="Times New Roman" w:cs="Times New Roman"/>
          <w:sz w:val="28"/>
          <w:szCs w:val="28"/>
        </w:rPr>
        <w:t xml:space="preserve"> при близко ко</w:t>
      </w:r>
      <w:r w:rsidRPr="001F1C53">
        <w:rPr>
          <w:rFonts w:ascii="Times New Roman" w:hAnsi="Times New Roman" w:cs="Times New Roman"/>
          <w:sz w:val="28"/>
          <w:szCs w:val="28"/>
        </w:rPr>
        <w:t>н</w:t>
      </w:r>
      <w:r w:rsidRPr="001F1C53">
        <w:rPr>
          <w:rFonts w:ascii="Times New Roman" w:hAnsi="Times New Roman" w:cs="Times New Roman"/>
          <w:sz w:val="28"/>
          <w:szCs w:val="28"/>
        </w:rPr>
        <w:t>куриру</w:t>
      </w:r>
      <w:r>
        <w:rPr>
          <w:rFonts w:ascii="Times New Roman" w:hAnsi="Times New Roman" w:cs="Times New Roman"/>
          <w:sz w:val="28"/>
          <w:szCs w:val="28"/>
        </w:rPr>
        <w:t xml:space="preserve">ющих гипотезах </w:t>
      </w:r>
      <w:r w:rsidRPr="001F1C53">
        <w:rPr>
          <w:rFonts w:ascii="Times New Roman" w:hAnsi="Times New Roman" w:cs="Times New Roman"/>
          <w:i/>
          <w:sz w:val="28"/>
          <w:szCs w:val="28"/>
        </w:rPr>
        <w:t>(см. таблица 3)</w:t>
      </w:r>
      <w:r w:rsidRPr="001F1C53">
        <w:rPr>
          <w:rFonts w:ascii="Times New Roman" w:hAnsi="Times New Roman" w:cs="Times New Roman"/>
          <w:sz w:val="28"/>
          <w:szCs w:val="28"/>
        </w:rPr>
        <w:t xml:space="preserve"> используя выборки с объёмом </w:t>
      </w:r>
      <w:r w:rsidR="00292444" w:rsidRPr="001F1C53">
        <w:rPr>
          <w:rFonts w:ascii="Times New Roman" w:hAnsi="Times New Roman" w:cs="Times New Roman"/>
          <w:position w:val="-6"/>
          <w:sz w:val="28"/>
          <w:szCs w:val="28"/>
        </w:rPr>
        <w:object w:dxaOrig="800" w:dyaOrig="279">
          <v:shape id="_x0000_i1088" type="#_x0000_t75" style="width:46.9pt;height:16.75pt" o:ole="">
            <v:imagedata r:id="rId130" o:title=""/>
          </v:shape>
          <o:OLEObject Type="Embed" ProgID="Equation.DSMT4" ShapeID="_x0000_i1088" DrawAspect="Content" ObjectID="_1791213443" r:id="rId131"/>
        </w:object>
      </w:r>
      <w:r w:rsidRPr="001F1C53">
        <w:rPr>
          <w:rFonts w:ascii="Times New Roman" w:hAnsi="Times New Roman" w:cs="Times New Roman"/>
          <w:sz w:val="28"/>
          <w:szCs w:val="28"/>
        </w:rPr>
        <w:t xml:space="preserve"> наблюдений, </w:t>
      </w:r>
      <w:r w:rsidR="00292444" w:rsidRPr="001F1C53">
        <w:rPr>
          <w:rFonts w:ascii="Times New Roman" w:hAnsi="Times New Roman" w:cs="Times New Roman"/>
          <w:position w:val="-6"/>
          <w:sz w:val="28"/>
          <w:szCs w:val="28"/>
        </w:rPr>
        <w:object w:dxaOrig="980" w:dyaOrig="279">
          <v:shape id="_x0000_i1089" type="#_x0000_t75" style="width:51.9pt;height:15.05pt" o:ole="">
            <v:imagedata r:id="rId132" o:title=""/>
          </v:shape>
          <o:OLEObject Type="Embed" ProgID="Equation.DSMT4" ShapeID="_x0000_i1089" DrawAspect="Content" ObjectID="_1791213444" r:id="rId133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1C5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имуляций и </w:t>
      </w:r>
      <w:r w:rsidR="00292444" w:rsidRPr="001F1C53">
        <w:rPr>
          <w:rFonts w:ascii="Times New Roman" w:hAnsi="Times New Roman" w:cs="Times New Roman"/>
          <w:position w:val="-6"/>
          <w:sz w:val="28"/>
          <w:szCs w:val="28"/>
        </w:rPr>
        <w:object w:dxaOrig="760" w:dyaOrig="279">
          <v:shape id="_x0000_i1090" type="#_x0000_t75" style="width:46.9pt;height:17.6pt" o:ole="">
            <v:imagedata r:id="rId134" o:title=""/>
          </v:shape>
          <o:OLEObject Type="Embed" ProgID="Equation.DSMT4" ShapeID="_x0000_i1090" DrawAspect="Content" ObjectID="_1791213445" r:id="rId135"/>
        </w:objec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 w:rsidRPr="001F1C53">
        <w:rPr>
          <w:rFonts w:ascii="Times New Roman" w:hAnsi="Times New Roman" w:cs="Times New Roman"/>
          <w:b/>
          <w:sz w:val="28"/>
          <w:szCs w:val="28"/>
        </w:rPr>
        <w:t>оптимальном группиров</w:t>
      </w:r>
      <w:r w:rsidRPr="001F1C53">
        <w:rPr>
          <w:rFonts w:ascii="Times New Roman" w:hAnsi="Times New Roman" w:cs="Times New Roman"/>
          <w:b/>
          <w:sz w:val="28"/>
          <w:szCs w:val="28"/>
        </w:rPr>
        <w:t>а</w:t>
      </w:r>
      <w:r w:rsidRPr="001F1C53">
        <w:rPr>
          <w:rFonts w:ascii="Times New Roman" w:hAnsi="Times New Roman" w:cs="Times New Roman"/>
          <w:b/>
          <w:sz w:val="28"/>
          <w:szCs w:val="28"/>
        </w:rPr>
        <w:t>нии</w:t>
      </w:r>
      <w:r w:rsidRPr="001F1C53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jc w:val="center"/>
        <w:tblLook w:val="04A0"/>
      </w:tblPr>
      <w:tblGrid>
        <w:gridCol w:w="3254"/>
        <w:gridCol w:w="1104"/>
      </w:tblGrid>
      <w:tr w:rsidR="001F1C53" w:rsidTr="001F1C53">
        <w:trPr>
          <w:jc w:val="center"/>
        </w:trPr>
        <w:tc>
          <w:tcPr>
            <w:tcW w:w="0" w:type="auto"/>
            <w:vAlign w:val="center"/>
          </w:tcPr>
          <w:p w:rsidR="001F1C53" w:rsidRDefault="001F1C53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44">
              <w:rPr>
                <w:rFonts w:ascii="Times New Roman" w:hAnsi="Times New Roman" w:cs="Times New Roman"/>
                <w:sz w:val="32"/>
                <w:szCs w:val="28"/>
              </w:rPr>
              <w:t>Метод</w:t>
            </w:r>
            <w:r w:rsidR="00292444" w:rsidRPr="00292444">
              <w:rPr>
                <w:rFonts w:ascii="Times New Roman" w:hAnsi="Times New Roman" w:cs="Times New Roman"/>
                <w:sz w:val="32"/>
                <w:szCs w:val="28"/>
              </w:rPr>
              <w:t xml:space="preserve"> группирования</w:t>
            </w:r>
          </w:p>
        </w:tc>
        <w:tc>
          <w:tcPr>
            <w:tcW w:w="0" w:type="auto"/>
            <w:vAlign w:val="center"/>
          </w:tcPr>
          <w:p w:rsidR="001F1C53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1C5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520" w:dyaOrig="320">
                <v:shape id="_x0000_i1091" type="#_x0000_t75" style="width:31.8pt;height:19.25pt" o:ole="">
                  <v:imagedata r:id="rId136" o:title=""/>
                </v:shape>
                <o:OLEObject Type="Embed" ProgID="Equation.DSMT4" ShapeID="_x0000_i1091" DrawAspect="Content" ObjectID="_1791213446" r:id="rId137"/>
              </w:object>
            </w:r>
          </w:p>
        </w:tc>
      </w:tr>
      <w:tr w:rsidR="001F1C53" w:rsidTr="001F1C53">
        <w:trPr>
          <w:jc w:val="center"/>
        </w:trPr>
        <w:tc>
          <w:tcPr>
            <w:tcW w:w="0" w:type="auto"/>
            <w:vAlign w:val="center"/>
          </w:tcPr>
          <w:p w:rsidR="001F1C53" w:rsidRDefault="001F1C53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1C53">
              <w:rPr>
                <w:rFonts w:ascii="Times New Roman" w:hAnsi="Times New Roman" w:cs="Times New Roman"/>
                <w:sz w:val="28"/>
                <w:szCs w:val="28"/>
              </w:rPr>
              <w:t>Оптимальный</w:t>
            </w:r>
          </w:p>
        </w:tc>
        <w:tc>
          <w:tcPr>
            <w:tcW w:w="0" w:type="auto"/>
            <w:vAlign w:val="center"/>
          </w:tcPr>
          <w:p w:rsidR="001F1C53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1C5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20" w:dyaOrig="279">
                <v:shape id="_x0000_i1092" type="#_x0000_t75" style="width:44.35pt;height:17.6pt" o:ole="">
                  <v:imagedata r:id="rId138" o:title=""/>
                </v:shape>
                <o:OLEObject Type="Embed" ProgID="Equation.DSMT4" ShapeID="_x0000_i1092" DrawAspect="Content" ObjectID="_1791213447" r:id="rId139"/>
              </w:object>
            </w:r>
          </w:p>
        </w:tc>
      </w:tr>
    </w:tbl>
    <w:p w:rsidR="00F066B4" w:rsidRDefault="00F066B4" w:rsidP="004061B6">
      <w:pPr>
        <w:tabs>
          <w:tab w:val="left" w:pos="567"/>
        </w:tabs>
        <w:spacing w:before="240" w:after="120" w:line="240" w:lineRule="auto"/>
        <w:ind w:left="993" w:right="84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Таблица 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066B4">
        <w:rPr>
          <w:rFonts w:ascii="Times New Roman" w:hAnsi="Times New Roman" w:cs="Times New Roman"/>
          <w:sz w:val="28"/>
          <w:szCs w:val="28"/>
        </w:rPr>
        <w:t xml:space="preserve">Мощность </w:t>
      </w:r>
      <w:r w:rsidR="00292444">
        <w:rPr>
          <w:rFonts w:ascii="Times New Roman" w:hAnsi="Times New Roman" w:cs="Times New Roman"/>
          <w:sz w:val="28"/>
          <w:szCs w:val="28"/>
        </w:rPr>
        <w:t xml:space="preserve">критерия </w:t>
      </w:r>
      <w:r w:rsidRPr="00292444">
        <w:rPr>
          <w:rFonts w:ascii="Times New Roman" w:hAnsi="Times New Roman" w:cs="Times New Roman"/>
          <w:i/>
          <w:sz w:val="28"/>
          <w:szCs w:val="28"/>
        </w:rPr>
        <w:t>Хи-квадрат Пирсона</w:t>
      </w:r>
      <w:r w:rsidRPr="00F066B4">
        <w:rPr>
          <w:rFonts w:ascii="Times New Roman" w:hAnsi="Times New Roman" w:cs="Times New Roman"/>
          <w:sz w:val="28"/>
          <w:szCs w:val="28"/>
        </w:rPr>
        <w:t xml:space="preserve"> при </w:t>
      </w:r>
      <w:r w:rsidRPr="00292444">
        <w:rPr>
          <w:rFonts w:ascii="Times New Roman" w:hAnsi="Times New Roman" w:cs="Times New Roman"/>
          <w:b/>
          <w:sz w:val="28"/>
          <w:szCs w:val="28"/>
        </w:rPr>
        <w:t>опт</w:t>
      </w:r>
      <w:r w:rsidRPr="00292444">
        <w:rPr>
          <w:rFonts w:ascii="Times New Roman" w:hAnsi="Times New Roman" w:cs="Times New Roman"/>
          <w:b/>
          <w:sz w:val="28"/>
          <w:szCs w:val="28"/>
        </w:rPr>
        <w:t>и</w:t>
      </w:r>
      <w:r w:rsidRPr="00292444">
        <w:rPr>
          <w:rFonts w:ascii="Times New Roman" w:hAnsi="Times New Roman" w:cs="Times New Roman"/>
          <w:b/>
          <w:sz w:val="28"/>
          <w:szCs w:val="28"/>
        </w:rPr>
        <w:t>мальном группировании</w:t>
      </w: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1F1C53" w:rsidRDefault="00F066B4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  <w:r w:rsidRPr="00F066B4">
        <w:rPr>
          <w:rFonts w:ascii="Times New Roman" w:hAnsi="Times New Roman" w:cs="Times New Roman"/>
          <w:b/>
          <w:sz w:val="32"/>
          <w:szCs w:val="32"/>
        </w:rPr>
        <w:lastRenderedPageBreak/>
        <w:t>Исследование №6</w:t>
      </w:r>
    </w:p>
    <w:p w:rsidR="00F066B4" w:rsidRDefault="00F066B4" w:rsidP="004061B6">
      <w:pPr>
        <w:tabs>
          <w:tab w:val="left" w:pos="567"/>
        </w:tabs>
        <w:spacing w:after="240" w:line="240" w:lineRule="auto"/>
        <w:ind w:firstLine="426"/>
        <w:rPr>
          <w:rFonts w:ascii="Times New Roman" w:hAnsi="Times New Roman" w:cs="Times New Roman"/>
          <w:b/>
          <w:sz w:val="28"/>
          <w:szCs w:val="28"/>
        </w:rPr>
      </w:pPr>
      <w:r w:rsidRPr="00F066B4">
        <w:rPr>
          <w:rFonts w:ascii="Times New Roman" w:hAnsi="Times New Roman" w:cs="Times New Roman"/>
          <w:sz w:val="28"/>
          <w:szCs w:val="28"/>
        </w:rPr>
        <w:t>Ит</w:t>
      </w:r>
      <w:r>
        <w:rPr>
          <w:rFonts w:ascii="Times New Roman" w:hAnsi="Times New Roman" w:cs="Times New Roman"/>
          <w:sz w:val="28"/>
          <w:szCs w:val="28"/>
        </w:rPr>
        <w:t xml:space="preserve">оговая таблица </w:t>
      </w:r>
      <w:r w:rsidRPr="00F066B4">
        <w:rPr>
          <w:rFonts w:ascii="Times New Roman" w:hAnsi="Times New Roman" w:cs="Times New Roman"/>
          <w:i/>
          <w:sz w:val="28"/>
          <w:szCs w:val="28"/>
        </w:rPr>
        <w:t>(см. таблица 4)</w:t>
      </w:r>
      <w:r w:rsidRPr="00F066B4">
        <w:rPr>
          <w:rFonts w:ascii="Times New Roman" w:hAnsi="Times New Roman" w:cs="Times New Roman"/>
          <w:sz w:val="28"/>
          <w:szCs w:val="28"/>
        </w:rPr>
        <w:t xml:space="preserve"> сформированная по результату </w:t>
      </w:r>
      <w:r>
        <w:rPr>
          <w:rFonts w:ascii="Times New Roman" w:hAnsi="Times New Roman" w:cs="Times New Roman"/>
          <w:sz w:val="28"/>
          <w:szCs w:val="28"/>
        </w:rPr>
        <w:t>выполн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ний </w:t>
      </w:r>
      <w:r w:rsidRPr="00F066B4">
        <w:rPr>
          <w:rFonts w:ascii="Times New Roman" w:hAnsi="Times New Roman" w:cs="Times New Roman"/>
          <w:b/>
          <w:sz w:val="28"/>
          <w:szCs w:val="28"/>
        </w:rPr>
        <w:t>исследований №3-5</w:t>
      </w:r>
      <w:r w:rsidRPr="00F066B4">
        <w:rPr>
          <w:rFonts w:ascii="Times New Roman" w:hAnsi="Times New Roman" w:cs="Times New Roman"/>
          <w:sz w:val="28"/>
          <w:szCs w:val="28"/>
        </w:rPr>
        <w:t>, где произ</w:t>
      </w:r>
      <w:r>
        <w:rPr>
          <w:rFonts w:ascii="Times New Roman" w:hAnsi="Times New Roman" w:cs="Times New Roman"/>
          <w:sz w:val="28"/>
          <w:szCs w:val="28"/>
        </w:rPr>
        <w:t xml:space="preserve">водилась исследование </w:t>
      </w:r>
      <w:r w:rsidRPr="00F066B4">
        <w:rPr>
          <w:rFonts w:ascii="Times New Roman" w:hAnsi="Times New Roman" w:cs="Times New Roman"/>
          <w:i/>
          <w:sz w:val="28"/>
          <w:szCs w:val="28"/>
        </w:rPr>
        <w:t>мощности</w:t>
      </w:r>
      <w:r w:rsidRPr="00F066B4">
        <w:rPr>
          <w:rFonts w:ascii="Times New Roman" w:hAnsi="Times New Roman" w:cs="Times New Roman"/>
          <w:sz w:val="28"/>
          <w:szCs w:val="28"/>
        </w:rPr>
        <w:t xml:space="preserve"> крите</w:t>
      </w:r>
      <w:r>
        <w:rPr>
          <w:rFonts w:ascii="Times New Roman" w:hAnsi="Times New Roman" w:cs="Times New Roman"/>
          <w:sz w:val="28"/>
          <w:szCs w:val="28"/>
        </w:rPr>
        <w:t xml:space="preserve">рия </w:t>
      </w:r>
      <w:r w:rsidRPr="00F066B4">
        <w:rPr>
          <w:rFonts w:ascii="Times New Roman" w:hAnsi="Times New Roman" w:cs="Times New Roman"/>
          <w:b/>
          <w:sz w:val="28"/>
          <w:szCs w:val="28"/>
        </w:rPr>
        <w:t>Хи-квадрат</w:t>
      </w:r>
      <w:r w:rsidRPr="00F066B4">
        <w:rPr>
          <w:rFonts w:ascii="Times New Roman" w:hAnsi="Times New Roman" w:cs="Times New Roman"/>
          <w:sz w:val="28"/>
          <w:szCs w:val="28"/>
        </w:rPr>
        <w:t xml:space="preserve"> при близко конкурирующих гипотезах используя выборки с объ</w:t>
      </w:r>
      <w:r w:rsidRPr="00F066B4">
        <w:rPr>
          <w:rFonts w:ascii="Times New Roman" w:hAnsi="Times New Roman" w:cs="Times New Roman"/>
          <w:sz w:val="28"/>
          <w:szCs w:val="28"/>
        </w:rPr>
        <w:t>ё</w:t>
      </w:r>
      <w:r w:rsidRPr="00F066B4">
        <w:rPr>
          <w:rFonts w:ascii="Times New Roman" w:hAnsi="Times New Roman" w:cs="Times New Roman"/>
          <w:sz w:val="28"/>
          <w:szCs w:val="28"/>
        </w:rPr>
        <w:t>мом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66B4">
        <w:rPr>
          <w:rFonts w:ascii="Times New Roman" w:hAnsi="Times New Roman" w:cs="Times New Roman"/>
          <w:position w:val="-6"/>
          <w:sz w:val="28"/>
          <w:szCs w:val="28"/>
        </w:rPr>
        <w:object w:dxaOrig="800" w:dyaOrig="279">
          <v:shape id="_x0000_i1093" type="#_x0000_t75" style="width:40.2pt;height:14.25pt" o:ole="">
            <v:imagedata r:id="rId140" o:title=""/>
          </v:shape>
          <o:OLEObject Type="Embed" ProgID="Equation.DSMT4" ShapeID="_x0000_i1093" DrawAspect="Content" ObjectID="_1791213448" r:id="rId141"/>
        </w:object>
      </w:r>
      <w:r>
        <w:rPr>
          <w:rFonts w:ascii="Times New Roman" w:hAnsi="Times New Roman" w:cs="Times New Roman"/>
          <w:sz w:val="28"/>
          <w:szCs w:val="28"/>
        </w:rPr>
        <w:t xml:space="preserve"> наблюдений, </w:t>
      </w:r>
      <w:r w:rsidRPr="00F066B4">
        <w:rPr>
          <w:rFonts w:ascii="Times New Roman" w:hAnsi="Times New Roman" w:cs="Times New Roman"/>
          <w:position w:val="-6"/>
          <w:sz w:val="28"/>
          <w:szCs w:val="28"/>
        </w:rPr>
        <w:object w:dxaOrig="980" w:dyaOrig="279">
          <v:shape id="_x0000_i1094" type="#_x0000_t75" style="width:49.4pt;height:14.25pt" o:ole="">
            <v:imagedata r:id="rId142" o:title=""/>
          </v:shape>
          <o:OLEObject Type="Embed" ProgID="Equation.DSMT4" ShapeID="_x0000_i1094" DrawAspect="Content" ObjectID="_1791213449" r:id="rId143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66B4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имуляций и </w:t>
      </w:r>
      <w:r w:rsidRPr="00F066B4">
        <w:rPr>
          <w:rFonts w:ascii="Times New Roman" w:hAnsi="Times New Roman" w:cs="Times New Roman"/>
          <w:position w:val="-6"/>
          <w:sz w:val="28"/>
          <w:szCs w:val="28"/>
        </w:rPr>
        <w:object w:dxaOrig="760" w:dyaOrig="279">
          <v:shape id="_x0000_i1095" type="#_x0000_t75" style="width:37.65pt;height:14.25pt" o:ole="">
            <v:imagedata r:id="rId144" o:title=""/>
          </v:shape>
          <o:OLEObject Type="Embed" ProgID="Equation.DSMT4" ShapeID="_x0000_i1095" DrawAspect="Content" ObjectID="_1791213450" r:id="rId145"/>
        </w:objec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 w:rsidRPr="00F066B4">
        <w:rPr>
          <w:rFonts w:ascii="Times New Roman" w:hAnsi="Times New Roman" w:cs="Times New Roman"/>
          <w:b/>
          <w:sz w:val="28"/>
          <w:szCs w:val="28"/>
        </w:rPr>
        <w:t>различных методах группирования</w:t>
      </w:r>
    </w:p>
    <w:tbl>
      <w:tblPr>
        <w:tblStyle w:val="a4"/>
        <w:tblW w:w="0" w:type="auto"/>
        <w:jc w:val="center"/>
        <w:tblLook w:val="04A0"/>
      </w:tblPr>
      <w:tblGrid>
        <w:gridCol w:w="2874"/>
        <w:gridCol w:w="1088"/>
      </w:tblGrid>
      <w:tr w:rsidR="00F066B4" w:rsidTr="00F066B4">
        <w:trPr>
          <w:jc w:val="center"/>
        </w:trPr>
        <w:tc>
          <w:tcPr>
            <w:tcW w:w="0" w:type="auto"/>
            <w:vAlign w:val="center"/>
          </w:tcPr>
          <w:p w:rsidR="00F066B4" w:rsidRDefault="00F066B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r w:rsidR="00292444">
              <w:rPr>
                <w:rFonts w:ascii="Times New Roman" w:hAnsi="Times New Roman" w:cs="Times New Roman"/>
                <w:sz w:val="28"/>
                <w:szCs w:val="28"/>
              </w:rPr>
              <w:t xml:space="preserve"> группирования</w:t>
            </w:r>
          </w:p>
        </w:tc>
        <w:tc>
          <w:tcPr>
            <w:tcW w:w="0" w:type="auto"/>
            <w:vAlign w:val="center"/>
          </w:tcPr>
          <w:p w:rsidR="00F066B4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520" w:dyaOrig="320">
                <v:shape id="_x0000_i1096" type="#_x0000_t75" style="width:33.5pt;height:20.1pt" o:ole="">
                  <v:imagedata r:id="rId146" o:title=""/>
                </v:shape>
                <o:OLEObject Type="Embed" ProgID="Equation.DSMT4" ShapeID="_x0000_i1096" DrawAspect="Content" ObjectID="_1791213451" r:id="rId147"/>
              </w:object>
            </w:r>
          </w:p>
        </w:tc>
      </w:tr>
      <w:tr w:rsidR="00F066B4" w:rsidTr="00F066B4">
        <w:trPr>
          <w:jc w:val="center"/>
        </w:trPr>
        <w:tc>
          <w:tcPr>
            <w:tcW w:w="0" w:type="auto"/>
            <w:vAlign w:val="center"/>
          </w:tcPr>
          <w:p w:rsidR="00F066B4" w:rsidRDefault="00F066B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sz w:val="28"/>
                <w:szCs w:val="28"/>
              </w:rPr>
              <w:t>Равночастотный</w:t>
            </w:r>
          </w:p>
        </w:tc>
        <w:tc>
          <w:tcPr>
            <w:tcW w:w="0" w:type="auto"/>
            <w:vAlign w:val="center"/>
          </w:tcPr>
          <w:p w:rsidR="00F066B4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20" w:dyaOrig="279">
                <v:shape id="_x0000_i1097" type="#_x0000_t75" style="width:43.55pt;height:17.6pt" o:ole="">
                  <v:imagedata r:id="rId148" o:title=""/>
                </v:shape>
                <o:OLEObject Type="Embed" ProgID="Equation.DSMT4" ShapeID="_x0000_i1097" DrawAspect="Content" ObjectID="_1791213452" r:id="rId149"/>
              </w:object>
            </w:r>
          </w:p>
        </w:tc>
      </w:tr>
      <w:tr w:rsidR="00F066B4" w:rsidTr="00F066B4">
        <w:trPr>
          <w:jc w:val="center"/>
        </w:trPr>
        <w:tc>
          <w:tcPr>
            <w:tcW w:w="0" w:type="auto"/>
            <w:vAlign w:val="center"/>
          </w:tcPr>
          <w:p w:rsidR="00F066B4" w:rsidRDefault="00F066B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sz w:val="28"/>
                <w:szCs w:val="28"/>
              </w:rPr>
              <w:t>Равновероятный</w:t>
            </w:r>
          </w:p>
        </w:tc>
        <w:tc>
          <w:tcPr>
            <w:tcW w:w="0" w:type="auto"/>
            <w:vAlign w:val="center"/>
          </w:tcPr>
          <w:p w:rsidR="00F066B4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20" w:dyaOrig="279">
                <v:shape id="_x0000_i1098" type="#_x0000_t75" style="width:43.55pt;height:17.6pt" o:ole="">
                  <v:imagedata r:id="rId150" o:title=""/>
                </v:shape>
                <o:OLEObject Type="Embed" ProgID="Equation.DSMT4" ShapeID="_x0000_i1098" DrawAspect="Content" ObjectID="_1791213453" r:id="rId151"/>
              </w:object>
            </w:r>
          </w:p>
        </w:tc>
      </w:tr>
      <w:tr w:rsidR="00F066B4" w:rsidTr="00F066B4">
        <w:trPr>
          <w:jc w:val="center"/>
        </w:trPr>
        <w:tc>
          <w:tcPr>
            <w:tcW w:w="0" w:type="auto"/>
            <w:vAlign w:val="center"/>
          </w:tcPr>
          <w:p w:rsidR="00F066B4" w:rsidRDefault="00F066B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sz w:val="28"/>
                <w:szCs w:val="28"/>
              </w:rPr>
              <w:t>АОГ</w:t>
            </w:r>
          </w:p>
        </w:tc>
        <w:tc>
          <w:tcPr>
            <w:tcW w:w="0" w:type="auto"/>
            <w:vAlign w:val="center"/>
          </w:tcPr>
          <w:p w:rsidR="00F066B4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40" w:dyaOrig="279">
                <v:shape id="_x0000_i1099" type="#_x0000_t75" style="width:43.55pt;height:16.75pt" o:ole="">
                  <v:imagedata r:id="rId152" o:title=""/>
                </v:shape>
                <o:OLEObject Type="Embed" ProgID="Equation.DSMT4" ShapeID="_x0000_i1099" DrawAspect="Content" ObjectID="_1791213454" r:id="rId153"/>
              </w:object>
            </w:r>
          </w:p>
        </w:tc>
      </w:tr>
      <w:tr w:rsidR="00F066B4" w:rsidTr="00F066B4">
        <w:trPr>
          <w:jc w:val="center"/>
        </w:trPr>
        <w:tc>
          <w:tcPr>
            <w:tcW w:w="0" w:type="auto"/>
            <w:vAlign w:val="center"/>
          </w:tcPr>
          <w:p w:rsidR="00F066B4" w:rsidRDefault="00F066B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sz w:val="28"/>
                <w:szCs w:val="28"/>
              </w:rPr>
              <w:t>Неймана-Пирсона</w:t>
            </w:r>
          </w:p>
        </w:tc>
        <w:tc>
          <w:tcPr>
            <w:tcW w:w="0" w:type="auto"/>
            <w:vAlign w:val="center"/>
          </w:tcPr>
          <w:p w:rsidR="00F066B4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40" w:dyaOrig="279">
                <v:shape id="_x0000_i1100" type="#_x0000_t75" style="width:43.55pt;height:16.75pt" o:ole="">
                  <v:imagedata r:id="rId154" o:title=""/>
                </v:shape>
                <o:OLEObject Type="Embed" ProgID="Equation.DSMT4" ShapeID="_x0000_i1100" DrawAspect="Content" ObjectID="_1791213455" r:id="rId155"/>
              </w:object>
            </w:r>
          </w:p>
        </w:tc>
      </w:tr>
      <w:tr w:rsidR="00F066B4" w:rsidTr="00F066B4">
        <w:trPr>
          <w:jc w:val="center"/>
        </w:trPr>
        <w:tc>
          <w:tcPr>
            <w:tcW w:w="0" w:type="auto"/>
            <w:vAlign w:val="center"/>
          </w:tcPr>
          <w:p w:rsidR="00F066B4" w:rsidRDefault="00F066B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sz w:val="28"/>
                <w:szCs w:val="28"/>
              </w:rPr>
              <w:t>Оптимальный</w:t>
            </w:r>
          </w:p>
        </w:tc>
        <w:tc>
          <w:tcPr>
            <w:tcW w:w="0" w:type="auto"/>
            <w:vAlign w:val="center"/>
          </w:tcPr>
          <w:p w:rsidR="00F066B4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20" w:dyaOrig="279">
                <v:shape id="_x0000_i1101" type="#_x0000_t75" style="width:43.55pt;height:17.6pt" o:ole="">
                  <v:imagedata r:id="rId156" o:title=""/>
                </v:shape>
                <o:OLEObject Type="Embed" ProgID="Equation.DSMT4" ShapeID="_x0000_i1101" DrawAspect="Content" ObjectID="_1791213456" r:id="rId157"/>
              </w:object>
            </w:r>
          </w:p>
        </w:tc>
      </w:tr>
    </w:tbl>
    <w:p w:rsidR="00F066B4" w:rsidRDefault="00F066B4" w:rsidP="004061B6">
      <w:pPr>
        <w:tabs>
          <w:tab w:val="left" w:pos="567"/>
        </w:tabs>
        <w:spacing w:before="240" w:after="120" w:line="240" w:lineRule="auto"/>
        <w:ind w:left="993" w:right="84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Таблица 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066B4">
        <w:rPr>
          <w:rFonts w:ascii="Times New Roman" w:hAnsi="Times New Roman" w:cs="Times New Roman"/>
          <w:sz w:val="28"/>
          <w:szCs w:val="28"/>
        </w:rPr>
        <w:t>Мощность</w:t>
      </w:r>
      <w:r w:rsidR="00292444">
        <w:rPr>
          <w:rFonts w:ascii="Times New Roman" w:hAnsi="Times New Roman" w:cs="Times New Roman"/>
          <w:sz w:val="28"/>
          <w:szCs w:val="28"/>
        </w:rPr>
        <w:t xml:space="preserve"> критерия</w:t>
      </w:r>
      <w:r w:rsidRPr="00F066B4">
        <w:rPr>
          <w:rFonts w:ascii="Times New Roman" w:hAnsi="Times New Roman" w:cs="Times New Roman"/>
          <w:sz w:val="28"/>
          <w:szCs w:val="28"/>
        </w:rPr>
        <w:t xml:space="preserve"> </w:t>
      </w:r>
      <w:r w:rsidRPr="00292444">
        <w:rPr>
          <w:rFonts w:ascii="Times New Roman" w:hAnsi="Times New Roman" w:cs="Times New Roman"/>
          <w:i/>
          <w:sz w:val="28"/>
          <w:szCs w:val="28"/>
        </w:rPr>
        <w:t>Хи-квадрат Пирсона</w:t>
      </w:r>
      <w:r w:rsidRPr="00F066B4">
        <w:rPr>
          <w:rFonts w:ascii="Times New Roman" w:hAnsi="Times New Roman" w:cs="Times New Roman"/>
          <w:sz w:val="28"/>
          <w:szCs w:val="28"/>
        </w:rPr>
        <w:t xml:space="preserve"> при </w:t>
      </w:r>
      <w:r w:rsidRPr="00292444">
        <w:rPr>
          <w:rFonts w:ascii="Times New Roman" w:hAnsi="Times New Roman" w:cs="Times New Roman"/>
          <w:b/>
          <w:sz w:val="28"/>
          <w:szCs w:val="28"/>
        </w:rPr>
        <w:t>ра</w:t>
      </w:r>
      <w:r w:rsidRPr="00292444">
        <w:rPr>
          <w:rFonts w:ascii="Times New Roman" w:hAnsi="Times New Roman" w:cs="Times New Roman"/>
          <w:b/>
          <w:sz w:val="28"/>
          <w:szCs w:val="28"/>
        </w:rPr>
        <w:t>з</w:t>
      </w:r>
      <w:r w:rsidRPr="00292444">
        <w:rPr>
          <w:rFonts w:ascii="Times New Roman" w:hAnsi="Times New Roman" w:cs="Times New Roman"/>
          <w:b/>
          <w:sz w:val="28"/>
          <w:szCs w:val="28"/>
        </w:rPr>
        <w:t>личных методах группирования</w:t>
      </w:r>
    </w:p>
    <w:p w:rsidR="004061B6" w:rsidRDefault="004061B6" w:rsidP="0091702B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:rsidR="00F066B4" w:rsidRPr="00F066B4" w:rsidRDefault="0033060A" w:rsidP="0091702B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33060A">
        <w:rPr>
          <w:rFonts w:ascii="Times New Roman" w:hAnsi="Times New Roman" w:cs="Times New Roman"/>
          <w:sz w:val="28"/>
          <w:szCs w:val="28"/>
        </w:rPr>
        <w:t xml:space="preserve">Из результатов </w:t>
      </w:r>
      <w:r w:rsidRPr="0033060A">
        <w:rPr>
          <w:rFonts w:ascii="Times New Roman" w:hAnsi="Times New Roman" w:cs="Times New Roman"/>
          <w:i/>
          <w:sz w:val="28"/>
          <w:szCs w:val="28"/>
        </w:rPr>
        <w:t>(см. таблицу 4)</w:t>
      </w:r>
      <w:r>
        <w:rPr>
          <w:rFonts w:ascii="Times New Roman" w:hAnsi="Times New Roman" w:cs="Times New Roman"/>
          <w:sz w:val="28"/>
          <w:szCs w:val="28"/>
        </w:rPr>
        <w:t xml:space="preserve"> можно сделать вывод, что </w:t>
      </w:r>
      <w:r w:rsidRPr="0033060A">
        <w:rPr>
          <w:rFonts w:ascii="Times New Roman" w:hAnsi="Times New Roman" w:cs="Times New Roman"/>
          <w:i/>
          <w:sz w:val="28"/>
          <w:szCs w:val="28"/>
        </w:rPr>
        <w:t>оптимальное группирование</w:t>
      </w:r>
      <w:r w:rsidRPr="0033060A">
        <w:rPr>
          <w:rFonts w:ascii="Times New Roman" w:hAnsi="Times New Roman" w:cs="Times New Roman"/>
          <w:sz w:val="28"/>
          <w:szCs w:val="28"/>
        </w:rPr>
        <w:t xml:space="preserve">, является самым лучшим методом среди методов на </w:t>
      </w:r>
      <w:r w:rsidR="004B0FC9" w:rsidRPr="004B0FC9">
        <w:rPr>
          <w:rFonts w:ascii="Times New Roman" w:hAnsi="Times New Roman" w:cs="Times New Roman"/>
          <w:position w:val="-6"/>
          <w:sz w:val="28"/>
          <w:szCs w:val="28"/>
        </w:rPr>
        <w:object w:dxaOrig="560" w:dyaOrig="279">
          <v:shape id="_x0000_i1102" type="#_x0000_t75" style="width:27.65pt;height:14.25pt" o:ole="">
            <v:imagedata r:id="rId158" o:title=""/>
          </v:shape>
          <o:OLEObject Type="Embed" ProgID="Equation.DSMT4" ShapeID="_x0000_i1102" DrawAspect="Content" ObjectID="_1791213457" r:id="rId159"/>
        </w:object>
      </w:r>
      <w:r w:rsidRPr="0033060A">
        <w:rPr>
          <w:rFonts w:ascii="Times New Roman" w:hAnsi="Times New Roman" w:cs="Times New Roman"/>
          <w:sz w:val="28"/>
          <w:szCs w:val="28"/>
        </w:rPr>
        <w:t xml:space="preserve"> инте</w:t>
      </w:r>
      <w:r w:rsidRPr="0033060A">
        <w:rPr>
          <w:rFonts w:ascii="Times New Roman" w:hAnsi="Times New Roman" w:cs="Times New Roman"/>
          <w:sz w:val="28"/>
          <w:szCs w:val="28"/>
        </w:rPr>
        <w:t>р</w:t>
      </w:r>
      <w:r w:rsidRPr="0033060A">
        <w:rPr>
          <w:rFonts w:ascii="Times New Roman" w:hAnsi="Times New Roman" w:cs="Times New Roman"/>
          <w:sz w:val="28"/>
          <w:szCs w:val="28"/>
        </w:rPr>
        <w:t xml:space="preserve">валах, поскольку при данном методе </w:t>
      </w:r>
      <w:r>
        <w:rPr>
          <w:rFonts w:ascii="Times New Roman" w:hAnsi="Times New Roman" w:cs="Times New Roman"/>
          <w:sz w:val="28"/>
          <w:szCs w:val="28"/>
        </w:rPr>
        <w:t xml:space="preserve">мощность критерия </w:t>
      </w:r>
      <w:r w:rsidRPr="0033060A">
        <w:rPr>
          <w:rFonts w:ascii="Times New Roman" w:hAnsi="Times New Roman" w:cs="Times New Roman"/>
          <w:b/>
          <w:sz w:val="28"/>
          <w:szCs w:val="28"/>
        </w:rPr>
        <w:t>Хи-квадрат</w:t>
      </w:r>
      <w:r w:rsidRPr="0033060A">
        <w:rPr>
          <w:rFonts w:ascii="Times New Roman" w:hAnsi="Times New Roman" w:cs="Times New Roman"/>
          <w:sz w:val="28"/>
          <w:szCs w:val="28"/>
        </w:rPr>
        <w:t xml:space="preserve"> явля</w:t>
      </w:r>
      <w:r>
        <w:rPr>
          <w:rFonts w:ascii="Times New Roman" w:hAnsi="Times New Roman" w:cs="Times New Roman"/>
          <w:sz w:val="28"/>
          <w:szCs w:val="28"/>
        </w:rPr>
        <w:t xml:space="preserve">ется </w:t>
      </w:r>
      <w:r w:rsidRPr="0033060A">
        <w:rPr>
          <w:rFonts w:ascii="Times New Roman" w:hAnsi="Times New Roman" w:cs="Times New Roman"/>
          <w:i/>
          <w:sz w:val="28"/>
          <w:szCs w:val="28"/>
        </w:rPr>
        <w:t>одним из самых наибольших</w:t>
      </w:r>
      <w:r w:rsidRPr="0033060A">
        <w:rPr>
          <w:rFonts w:ascii="Times New Roman" w:hAnsi="Times New Roman" w:cs="Times New Roman"/>
          <w:sz w:val="28"/>
          <w:szCs w:val="28"/>
        </w:rPr>
        <w:t xml:space="preserve"> среди других. Удивительно, что пр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4B0FC9" w:rsidRPr="004B0FC9">
        <w:rPr>
          <w:rFonts w:ascii="Times New Roman" w:hAnsi="Times New Roman" w:cs="Times New Roman"/>
          <w:position w:val="-6"/>
          <w:sz w:val="28"/>
          <w:szCs w:val="28"/>
        </w:rPr>
        <w:object w:dxaOrig="560" w:dyaOrig="279">
          <v:shape id="_x0000_i1103" type="#_x0000_t75" style="width:27.65pt;height:14.25pt" o:ole="">
            <v:imagedata r:id="rId160" o:title=""/>
          </v:shape>
          <o:OLEObject Type="Embed" ProgID="Equation.DSMT4" ShapeID="_x0000_i1103" DrawAspect="Content" ObjectID="_1791213458" r:id="rId161"/>
        </w:object>
      </w:r>
      <w:r>
        <w:rPr>
          <w:rFonts w:ascii="Times New Roman" w:hAnsi="Times New Roman" w:cs="Times New Roman"/>
          <w:sz w:val="28"/>
          <w:szCs w:val="28"/>
        </w:rPr>
        <w:t xml:space="preserve"> метод </w:t>
      </w:r>
      <w:r w:rsidRPr="0033060A">
        <w:rPr>
          <w:rFonts w:ascii="Times New Roman" w:hAnsi="Times New Roman" w:cs="Times New Roman"/>
          <w:b/>
          <w:sz w:val="28"/>
          <w:szCs w:val="28"/>
        </w:rPr>
        <w:t>Неймана-Пирсона</w:t>
      </w:r>
      <w:r>
        <w:rPr>
          <w:rFonts w:ascii="Times New Roman" w:hAnsi="Times New Roman" w:cs="Times New Roman"/>
          <w:sz w:val="28"/>
          <w:szCs w:val="28"/>
        </w:rPr>
        <w:t xml:space="preserve"> показывает </w:t>
      </w:r>
      <w:r w:rsidRPr="0033060A">
        <w:rPr>
          <w:rFonts w:ascii="Times New Roman" w:hAnsi="Times New Roman" w:cs="Times New Roman"/>
          <w:i/>
          <w:sz w:val="28"/>
          <w:szCs w:val="28"/>
        </w:rPr>
        <w:t>наибольшее значение мощности</w:t>
      </w:r>
      <w:r w:rsidRPr="0033060A">
        <w:rPr>
          <w:rFonts w:ascii="Times New Roman" w:hAnsi="Times New Roman" w:cs="Times New Roman"/>
          <w:sz w:val="28"/>
          <w:szCs w:val="28"/>
        </w:rPr>
        <w:t>, хотя колич</w:t>
      </w:r>
      <w:r w:rsidRPr="0033060A">
        <w:rPr>
          <w:rFonts w:ascii="Times New Roman" w:hAnsi="Times New Roman" w:cs="Times New Roman"/>
          <w:sz w:val="28"/>
          <w:szCs w:val="28"/>
        </w:rPr>
        <w:t>е</w:t>
      </w:r>
      <w:r w:rsidRPr="0033060A">
        <w:rPr>
          <w:rFonts w:ascii="Times New Roman" w:hAnsi="Times New Roman" w:cs="Times New Roman"/>
          <w:sz w:val="28"/>
          <w:szCs w:val="28"/>
        </w:rPr>
        <w:t>ство разбиений меньше, чем у других, из-за чего потери информации должно быть больше, но на мощность это не отразилось. Исходя из этого, можно сд</w:t>
      </w:r>
      <w:r w:rsidRPr="0033060A">
        <w:rPr>
          <w:rFonts w:ascii="Times New Roman" w:hAnsi="Times New Roman" w:cs="Times New Roman"/>
          <w:sz w:val="28"/>
          <w:szCs w:val="28"/>
        </w:rPr>
        <w:t>е</w:t>
      </w:r>
      <w:r w:rsidRPr="0033060A">
        <w:rPr>
          <w:rFonts w:ascii="Times New Roman" w:hAnsi="Times New Roman" w:cs="Times New Roman"/>
          <w:sz w:val="28"/>
          <w:szCs w:val="28"/>
        </w:rPr>
        <w:t>лать выво</w:t>
      </w:r>
      <w:r>
        <w:rPr>
          <w:rFonts w:ascii="Times New Roman" w:hAnsi="Times New Roman" w:cs="Times New Roman"/>
          <w:sz w:val="28"/>
          <w:szCs w:val="28"/>
        </w:rPr>
        <w:t xml:space="preserve">д, что метод </w:t>
      </w:r>
      <w:r w:rsidRPr="0033060A">
        <w:rPr>
          <w:rFonts w:ascii="Times New Roman" w:hAnsi="Times New Roman" w:cs="Times New Roman"/>
          <w:b/>
          <w:sz w:val="28"/>
          <w:szCs w:val="28"/>
        </w:rPr>
        <w:t>Неймана-Пирсона</w:t>
      </w:r>
      <w:r w:rsidRPr="0033060A">
        <w:rPr>
          <w:rFonts w:ascii="Times New Roman" w:hAnsi="Times New Roman" w:cs="Times New Roman"/>
          <w:sz w:val="28"/>
          <w:szCs w:val="28"/>
        </w:rPr>
        <w:t xml:space="preserve"> из всех применяемых </w:t>
      </w:r>
      <w:r>
        <w:rPr>
          <w:rFonts w:ascii="Times New Roman" w:hAnsi="Times New Roman" w:cs="Times New Roman"/>
          <w:sz w:val="28"/>
          <w:szCs w:val="28"/>
        </w:rPr>
        <w:t>методов спр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вился </w:t>
      </w:r>
      <w:r w:rsidRPr="0033060A">
        <w:rPr>
          <w:rFonts w:ascii="Times New Roman" w:hAnsi="Times New Roman" w:cs="Times New Roman"/>
          <w:b/>
          <w:sz w:val="28"/>
          <w:szCs w:val="28"/>
        </w:rPr>
        <w:t>лучше всех</w:t>
      </w:r>
      <w:r w:rsidRPr="0033060A">
        <w:rPr>
          <w:rFonts w:ascii="Times New Roman" w:hAnsi="Times New Roman" w:cs="Times New Roman"/>
          <w:sz w:val="28"/>
          <w:szCs w:val="28"/>
        </w:rPr>
        <w:t>.</w:t>
      </w:r>
    </w:p>
    <w:sectPr w:rsidR="00F066B4" w:rsidRPr="00F066B4" w:rsidSect="00C64053">
      <w:footerReference w:type="first" r:id="rId162"/>
      <w:type w:val="continuous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C1339" w:rsidRDefault="000C1339" w:rsidP="00BC5F26">
      <w:pPr>
        <w:spacing w:after="0" w:line="240" w:lineRule="auto"/>
      </w:pPr>
      <w:r>
        <w:separator/>
      </w:r>
    </w:p>
  </w:endnote>
  <w:endnote w:type="continuationSeparator" w:id="1">
    <w:p w:rsidR="000C1339" w:rsidRDefault="000C1339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9D10CE" w:rsidRDefault="001A2A0A">
        <w:pPr>
          <w:pStyle w:val="a9"/>
          <w:jc w:val="center"/>
        </w:pPr>
        <w:fldSimple w:instr="PAGE   \* MERGEFORMAT">
          <w:r w:rsidR="00250571">
            <w:rPr>
              <w:noProof/>
            </w:rPr>
            <w:t>11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10CE" w:rsidRDefault="009D10CE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10CE" w:rsidRDefault="001A2A0A">
    <w:pPr>
      <w:pStyle w:val="a9"/>
      <w:jc w:val="center"/>
    </w:pPr>
    <w:fldSimple w:instr=" PAGE   \* MERGEFORMAT ">
      <w:r w:rsidR="00250571">
        <w:rPr>
          <w:noProof/>
        </w:rPr>
        <w:t>2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C1339" w:rsidRDefault="000C1339" w:rsidP="00BC5F26">
      <w:pPr>
        <w:spacing w:after="0" w:line="240" w:lineRule="auto"/>
      </w:pPr>
      <w:r>
        <w:separator/>
      </w:r>
    </w:p>
  </w:footnote>
  <w:footnote w:type="continuationSeparator" w:id="1">
    <w:p w:rsidR="000C1339" w:rsidRDefault="000C1339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9995946"/>
    <w:multiLevelType w:val="multilevel"/>
    <w:tmpl w:val="3BB4DF4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  <w:b w:val="0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2509" w:hanging="1080"/>
      </w:pPr>
      <w:rPr>
        <w:rFonts w:hint="default"/>
        <w:b w:val="0"/>
        <w:sz w:val="32"/>
        <w:szCs w:val="32"/>
      </w:rPr>
    </w:lvl>
    <w:lvl w:ilvl="3">
      <w:start w:val="1"/>
      <w:numFmt w:val="decimal"/>
      <w:isLgl/>
      <w:lvlText w:val="%1.%2.%3.%4."/>
      <w:lvlJc w:val="left"/>
      <w:pPr>
        <w:ind w:left="3229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09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29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49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09" w:hanging="2520"/>
      </w:pPr>
      <w:rPr>
        <w:rFonts w:hint="default"/>
      </w:rPr>
    </w:lvl>
  </w:abstractNum>
  <w:abstractNum w:abstractNumId="3">
    <w:nsid w:val="0EAB76AB"/>
    <w:multiLevelType w:val="multilevel"/>
    <w:tmpl w:val="5F8265A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32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  <w:b w:val="0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2509" w:hanging="1080"/>
      </w:pPr>
      <w:rPr>
        <w:rFonts w:hint="default"/>
        <w:b w:val="0"/>
        <w:sz w:val="32"/>
        <w:szCs w:val="32"/>
      </w:rPr>
    </w:lvl>
    <w:lvl w:ilvl="3">
      <w:start w:val="1"/>
      <w:numFmt w:val="decimal"/>
      <w:isLgl/>
      <w:lvlText w:val="%1.%2.%3.%4."/>
      <w:lvlJc w:val="left"/>
      <w:pPr>
        <w:ind w:left="3229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09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29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49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09" w:hanging="2520"/>
      </w:pPr>
      <w:rPr>
        <w:rFonts w:hint="default"/>
      </w:rPr>
    </w:lvl>
  </w:abstractNum>
  <w:abstractNum w:abstractNumId="4">
    <w:nsid w:val="149E2553"/>
    <w:multiLevelType w:val="hybridMultilevel"/>
    <w:tmpl w:val="30848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330215BC"/>
    <w:multiLevelType w:val="hybridMultilevel"/>
    <w:tmpl w:val="26423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389C7506"/>
    <w:multiLevelType w:val="hybridMultilevel"/>
    <w:tmpl w:val="9F58610A"/>
    <w:lvl w:ilvl="0" w:tplc="2360743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45A100C1"/>
    <w:multiLevelType w:val="hybridMultilevel"/>
    <w:tmpl w:val="67A45E02"/>
    <w:lvl w:ilvl="0" w:tplc="312CB1D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E7A5490"/>
    <w:multiLevelType w:val="hybridMultilevel"/>
    <w:tmpl w:val="B958137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sz w:val="32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>
    <w:nsid w:val="5F9E6CF0"/>
    <w:multiLevelType w:val="hybridMultilevel"/>
    <w:tmpl w:val="28440C5E"/>
    <w:lvl w:ilvl="0" w:tplc="23607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6"/>
  </w:num>
  <w:num w:numId="2">
    <w:abstractNumId w:val="0"/>
  </w:num>
  <w:num w:numId="3">
    <w:abstractNumId w:val="5"/>
  </w:num>
  <w:num w:numId="4">
    <w:abstractNumId w:val="12"/>
  </w:num>
  <w:num w:numId="5">
    <w:abstractNumId w:val="8"/>
  </w:num>
  <w:num w:numId="6">
    <w:abstractNumId w:val="11"/>
  </w:num>
  <w:num w:numId="7">
    <w:abstractNumId w:val="9"/>
  </w:num>
  <w:num w:numId="8">
    <w:abstractNumId w:val="7"/>
  </w:num>
  <w:num w:numId="9">
    <w:abstractNumId w:val="20"/>
  </w:num>
  <w:num w:numId="10">
    <w:abstractNumId w:val="19"/>
  </w:num>
  <w:num w:numId="11">
    <w:abstractNumId w:val="1"/>
  </w:num>
  <w:num w:numId="12">
    <w:abstractNumId w:val="14"/>
  </w:num>
  <w:num w:numId="13">
    <w:abstractNumId w:val="18"/>
  </w:num>
  <w:num w:numId="14">
    <w:abstractNumId w:val="21"/>
  </w:num>
  <w:num w:numId="15">
    <w:abstractNumId w:val="22"/>
  </w:num>
  <w:num w:numId="16">
    <w:abstractNumId w:val="3"/>
  </w:num>
  <w:num w:numId="17">
    <w:abstractNumId w:val="17"/>
  </w:num>
  <w:num w:numId="18">
    <w:abstractNumId w:val="10"/>
  </w:num>
  <w:num w:numId="19">
    <w:abstractNumId w:val="15"/>
  </w:num>
  <w:num w:numId="20">
    <w:abstractNumId w:val="6"/>
  </w:num>
  <w:num w:numId="21">
    <w:abstractNumId w:val="4"/>
  </w:num>
  <w:num w:numId="22">
    <w:abstractNumId w:val="2"/>
  </w:num>
  <w:num w:numId="23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4578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14E4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4613E"/>
    <w:rsid w:val="000466FB"/>
    <w:rsid w:val="00052A87"/>
    <w:rsid w:val="000610C8"/>
    <w:rsid w:val="00075156"/>
    <w:rsid w:val="00081D89"/>
    <w:rsid w:val="00081E76"/>
    <w:rsid w:val="00090AF9"/>
    <w:rsid w:val="00092B36"/>
    <w:rsid w:val="000A122A"/>
    <w:rsid w:val="000A3DB3"/>
    <w:rsid w:val="000A7A2D"/>
    <w:rsid w:val="000B3C08"/>
    <w:rsid w:val="000B46EB"/>
    <w:rsid w:val="000B6104"/>
    <w:rsid w:val="000C1339"/>
    <w:rsid w:val="000C3A49"/>
    <w:rsid w:val="000C42D9"/>
    <w:rsid w:val="000D00C3"/>
    <w:rsid w:val="000D02D9"/>
    <w:rsid w:val="000D30E1"/>
    <w:rsid w:val="000D371A"/>
    <w:rsid w:val="000D5631"/>
    <w:rsid w:val="000D74EA"/>
    <w:rsid w:val="000D77C5"/>
    <w:rsid w:val="000E1AEB"/>
    <w:rsid w:val="000E4C4D"/>
    <w:rsid w:val="000E59DB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022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2A0A"/>
    <w:rsid w:val="001A3C20"/>
    <w:rsid w:val="001A4F06"/>
    <w:rsid w:val="001A6CE9"/>
    <w:rsid w:val="001B20F2"/>
    <w:rsid w:val="001B6714"/>
    <w:rsid w:val="001C1B2E"/>
    <w:rsid w:val="001C2A73"/>
    <w:rsid w:val="001C382B"/>
    <w:rsid w:val="001C3846"/>
    <w:rsid w:val="001C4888"/>
    <w:rsid w:val="001C4F4F"/>
    <w:rsid w:val="001C4FB0"/>
    <w:rsid w:val="001C5C8C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1C53"/>
    <w:rsid w:val="001F3E90"/>
    <w:rsid w:val="001F5C44"/>
    <w:rsid w:val="001F5FED"/>
    <w:rsid w:val="00205138"/>
    <w:rsid w:val="00205807"/>
    <w:rsid w:val="002066EC"/>
    <w:rsid w:val="00210DB0"/>
    <w:rsid w:val="002128C7"/>
    <w:rsid w:val="00215B33"/>
    <w:rsid w:val="002212FD"/>
    <w:rsid w:val="002213AE"/>
    <w:rsid w:val="00224ABC"/>
    <w:rsid w:val="00226FB1"/>
    <w:rsid w:val="0022731C"/>
    <w:rsid w:val="00227CEB"/>
    <w:rsid w:val="00231575"/>
    <w:rsid w:val="00233EE1"/>
    <w:rsid w:val="00242449"/>
    <w:rsid w:val="002462B3"/>
    <w:rsid w:val="00246C81"/>
    <w:rsid w:val="0025057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1AB"/>
    <w:rsid w:val="00284D16"/>
    <w:rsid w:val="002871F7"/>
    <w:rsid w:val="00290685"/>
    <w:rsid w:val="0029161E"/>
    <w:rsid w:val="00292444"/>
    <w:rsid w:val="0029421F"/>
    <w:rsid w:val="002A04EA"/>
    <w:rsid w:val="002A6CFC"/>
    <w:rsid w:val="002B2580"/>
    <w:rsid w:val="002B60D9"/>
    <w:rsid w:val="002B712D"/>
    <w:rsid w:val="002C564D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076CC"/>
    <w:rsid w:val="003132D6"/>
    <w:rsid w:val="003147C0"/>
    <w:rsid w:val="00314C20"/>
    <w:rsid w:val="00321000"/>
    <w:rsid w:val="0032217C"/>
    <w:rsid w:val="0033060A"/>
    <w:rsid w:val="00332DE9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3DDE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75462"/>
    <w:rsid w:val="0038213E"/>
    <w:rsid w:val="003843B0"/>
    <w:rsid w:val="003853FC"/>
    <w:rsid w:val="00385BE6"/>
    <w:rsid w:val="00390E0C"/>
    <w:rsid w:val="003910EB"/>
    <w:rsid w:val="00392D03"/>
    <w:rsid w:val="0039444D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3F9D"/>
    <w:rsid w:val="003C7C4B"/>
    <w:rsid w:val="003D39F3"/>
    <w:rsid w:val="003D559A"/>
    <w:rsid w:val="003D5C1A"/>
    <w:rsid w:val="003D6F83"/>
    <w:rsid w:val="003D76C5"/>
    <w:rsid w:val="003E05A0"/>
    <w:rsid w:val="003E2CE3"/>
    <w:rsid w:val="003E2D94"/>
    <w:rsid w:val="003E5F5F"/>
    <w:rsid w:val="003E6E4E"/>
    <w:rsid w:val="003E7477"/>
    <w:rsid w:val="003F0F2D"/>
    <w:rsid w:val="003F44E7"/>
    <w:rsid w:val="003F59B9"/>
    <w:rsid w:val="003F6018"/>
    <w:rsid w:val="003F79FE"/>
    <w:rsid w:val="004032AF"/>
    <w:rsid w:val="00403A26"/>
    <w:rsid w:val="00405A1F"/>
    <w:rsid w:val="004061B6"/>
    <w:rsid w:val="0040635F"/>
    <w:rsid w:val="00415D13"/>
    <w:rsid w:val="00420DAC"/>
    <w:rsid w:val="00423FA2"/>
    <w:rsid w:val="004248F4"/>
    <w:rsid w:val="004255C1"/>
    <w:rsid w:val="00426EB6"/>
    <w:rsid w:val="004273CC"/>
    <w:rsid w:val="00427717"/>
    <w:rsid w:val="0043579F"/>
    <w:rsid w:val="00435EDA"/>
    <w:rsid w:val="00436271"/>
    <w:rsid w:val="00440881"/>
    <w:rsid w:val="004412F6"/>
    <w:rsid w:val="00444D45"/>
    <w:rsid w:val="004513EA"/>
    <w:rsid w:val="00453B22"/>
    <w:rsid w:val="00455A11"/>
    <w:rsid w:val="0046276A"/>
    <w:rsid w:val="00462D1F"/>
    <w:rsid w:val="004678E4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0FC9"/>
    <w:rsid w:val="004B37DA"/>
    <w:rsid w:val="004B49C7"/>
    <w:rsid w:val="004B7F7B"/>
    <w:rsid w:val="004C2CE3"/>
    <w:rsid w:val="004C53D8"/>
    <w:rsid w:val="004C696E"/>
    <w:rsid w:val="004C6C3A"/>
    <w:rsid w:val="004C6EE9"/>
    <w:rsid w:val="004C7147"/>
    <w:rsid w:val="004D0DB2"/>
    <w:rsid w:val="004D0DEF"/>
    <w:rsid w:val="004D4E07"/>
    <w:rsid w:val="004D57DE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5C92"/>
    <w:rsid w:val="004F607F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1B8F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52D6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1CF8"/>
    <w:rsid w:val="0061335E"/>
    <w:rsid w:val="0061494D"/>
    <w:rsid w:val="00616F58"/>
    <w:rsid w:val="00620FAD"/>
    <w:rsid w:val="006218C5"/>
    <w:rsid w:val="00626EC6"/>
    <w:rsid w:val="00633647"/>
    <w:rsid w:val="006336AF"/>
    <w:rsid w:val="00637B77"/>
    <w:rsid w:val="00650A20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7737F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34F7A"/>
    <w:rsid w:val="00735F54"/>
    <w:rsid w:val="0074229E"/>
    <w:rsid w:val="007431F8"/>
    <w:rsid w:val="00755160"/>
    <w:rsid w:val="00757338"/>
    <w:rsid w:val="007635D5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D3FFE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975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3832"/>
    <w:rsid w:val="00835463"/>
    <w:rsid w:val="00835FA9"/>
    <w:rsid w:val="008365A7"/>
    <w:rsid w:val="008430EF"/>
    <w:rsid w:val="00844DE7"/>
    <w:rsid w:val="008476CB"/>
    <w:rsid w:val="00855B26"/>
    <w:rsid w:val="00862A4D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3D0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281"/>
    <w:rsid w:val="008C7C5F"/>
    <w:rsid w:val="008D466B"/>
    <w:rsid w:val="008D4692"/>
    <w:rsid w:val="008D579C"/>
    <w:rsid w:val="008D6434"/>
    <w:rsid w:val="008D662A"/>
    <w:rsid w:val="008D6F88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072B2"/>
    <w:rsid w:val="00911522"/>
    <w:rsid w:val="0091702B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0C8"/>
    <w:rsid w:val="00954AB3"/>
    <w:rsid w:val="00955A89"/>
    <w:rsid w:val="009564EE"/>
    <w:rsid w:val="0096017E"/>
    <w:rsid w:val="009603B5"/>
    <w:rsid w:val="00963FD3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10CE"/>
    <w:rsid w:val="009D41D6"/>
    <w:rsid w:val="009D6703"/>
    <w:rsid w:val="009E4FD0"/>
    <w:rsid w:val="009E57B2"/>
    <w:rsid w:val="009E7618"/>
    <w:rsid w:val="00A024A0"/>
    <w:rsid w:val="00A05612"/>
    <w:rsid w:val="00A10269"/>
    <w:rsid w:val="00A1081C"/>
    <w:rsid w:val="00A11207"/>
    <w:rsid w:val="00A114E1"/>
    <w:rsid w:val="00A17261"/>
    <w:rsid w:val="00A22771"/>
    <w:rsid w:val="00A26C83"/>
    <w:rsid w:val="00A31430"/>
    <w:rsid w:val="00A338E5"/>
    <w:rsid w:val="00A33D0F"/>
    <w:rsid w:val="00A40378"/>
    <w:rsid w:val="00A457C2"/>
    <w:rsid w:val="00A469D6"/>
    <w:rsid w:val="00A50AAC"/>
    <w:rsid w:val="00A5108B"/>
    <w:rsid w:val="00A55B70"/>
    <w:rsid w:val="00A5644B"/>
    <w:rsid w:val="00A60312"/>
    <w:rsid w:val="00A61B3D"/>
    <w:rsid w:val="00A64B17"/>
    <w:rsid w:val="00A6591B"/>
    <w:rsid w:val="00A662B7"/>
    <w:rsid w:val="00A66C42"/>
    <w:rsid w:val="00A671C9"/>
    <w:rsid w:val="00A713E8"/>
    <w:rsid w:val="00A748EE"/>
    <w:rsid w:val="00A75702"/>
    <w:rsid w:val="00A80ED7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C3F00"/>
    <w:rsid w:val="00AD3CFA"/>
    <w:rsid w:val="00AD4F89"/>
    <w:rsid w:val="00AD696B"/>
    <w:rsid w:val="00AE042C"/>
    <w:rsid w:val="00AE155D"/>
    <w:rsid w:val="00AE4620"/>
    <w:rsid w:val="00AE6CFD"/>
    <w:rsid w:val="00AF13CD"/>
    <w:rsid w:val="00AF35AA"/>
    <w:rsid w:val="00AF3A55"/>
    <w:rsid w:val="00AF428F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4468"/>
    <w:rsid w:val="00B47AC4"/>
    <w:rsid w:val="00B52E6A"/>
    <w:rsid w:val="00B54EF1"/>
    <w:rsid w:val="00B561C3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5F9B"/>
    <w:rsid w:val="00B773F5"/>
    <w:rsid w:val="00B77984"/>
    <w:rsid w:val="00B90C4C"/>
    <w:rsid w:val="00B92393"/>
    <w:rsid w:val="00BB2D0E"/>
    <w:rsid w:val="00BB4667"/>
    <w:rsid w:val="00BB4EBC"/>
    <w:rsid w:val="00BC3584"/>
    <w:rsid w:val="00BC3B0F"/>
    <w:rsid w:val="00BC4AAE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4DBC"/>
    <w:rsid w:val="00C067B1"/>
    <w:rsid w:val="00C06B63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5C10"/>
    <w:rsid w:val="00C467A5"/>
    <w:rsid w:val="00C569BE"/>
    <w:rsid w:val="00C56FEA"/>
    <w:rsid w:val="00C57945"/>
    <w:rsid w:val="00C609EF"/>
    <w:rsid w:val="00C60FC8"/>
    <w:rsid w:val="00C617C2"/>
    <w:rsid w:val="00C62253"/>
    <w:rsid w:val="00C64053"/>
    <w:rsid w:val="00C67276"/>
    <w:rsid w:val="00C704CA"/>
    <w:rsid w:val="00C73E02"/>
    <w:rsid w:val="00C75CE7"/>
    <w:rsid w:val="00C766CE"/>
    <w:rsid w:val="00C771A9"/>
    <w:rsid w:val="00C8072B"/>
    <w:rsid w:val="00C8149C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1AC7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3D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1144"/>
    <w:rsid w:val="00D3129A"/>
    <w:rsid w:val="00D34535"/>
    <w:rsid w:val="00D35B2E"/>
    <w:rsid w:val="00D40814"/>
    <w:rsid w:val="00D4467A"/>
    <w:rsid w:val="00D45FD6"/>
    <w:rsid w:val="00D461C4"/>
    <w:rsid w:val="00D47F7E"/>
    <w:rsid w:val="00D50BFA"/>
    <w:rsid w:val="00D52427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918F2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28F0"/>
    <w:rsid w:val="00DC43F0"/>
    <w:rsid w:val="00DC51CB"/>
    <w:rsid w:val="00DC6229"/>
    <w:rsid w:val="00DD4A1A"/>
    <w:rsid w:val="00DD507C"/>
    <w:rsid w:val="00DD5090"/>
    <w:rsid w:val="00DE19E9"/>
    <w:rsid w:val="00DE639A"/>
    <w:rsid w:val="00DE6D75"/>
    <w:rsid w:val="00DE7360"/>
    <w:rsid w:val="00DF25C1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208F"/>
    <w:rsid w:val="00E33141"/>
    <w:rsid w:val="00E332B0"/>
    <w:rsid w:val="00E33F13"/>
    <w:rsid w:val="00E34B47"/>
    <w:rsid w:val="00E354EC"/>
    <w:rsid w:val="00E40563"/>
    <w:rsid w:val="00E42512"/>
    <w:rsid w:val="00E42B92"/>
    <w:rsid w:val="00E47046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E2F47"/>
    <w:rsid w:val="00EF3AC8"/>
    <w:rsid w:val="00EF48DB"/>
    <w:rsid w:val="00EF6F51"/>
    <w:rsid w:val="00F03283"/>
    <w:rsid w:val="00F03F0E"/>
    <w:rsid w:val="00F046A9"/>
    <w:rsid w:val="00F05922"/>
    <w:rsid w:val="00F066B4"/>
    <w:rsid w:val="00F070B6"/>
    <w:rsid w:val="00F07E39"/>
    <w:rsid w:val="00F10CF1"/>
    <w:rsid w:val="00F1104D"/>
    <w:rsid w:val="00F1171C"/>
    <w:rsid w:val="00F13F02"/>
    <w:rsid w:val="00F1635D"/>
    <w:rsid w:val="00F2067F"/>
    <w:rsid w:val="00F214F1"/>
    <w:rsid w:val="00F2315D"/>
    <w:rsid w:val="00F23CC9"/>
    <w:rsid w:val="00F26A26"/>
    <w:rsid w:val="00F30786"/>
    <w:rsid w:val="00F37984"/>
    <w:rsid w:val="00F37C9D"/>
    <w:rsid w:val="00F460FF"/>
    <w:rsid w:val="00F51291"/>
    <w:rsid w:val="00F576DC"/>
    <w:rsid w:val="00F57F56"/>
    <w:rsid w:val="00F60D4D"/>
    <w:rsid w:val="00F636AA"/>
    <w:rsid w:val="00F641D2"/>
    <w:rsid w:val="00F65497"/>
    <w:rsid w:val="00F67A08"/>
    <w:rsid w:val="00F700A5"/>
    <w:rsid w:val="00F70E34"/>
    <w:rsid w:val="00F7316D"/>
    <w:rsid w:val="00F74464"/>
    <w:rsid w:val="00F74706"/>
    <w:rsid w:val="00F76538"/>
    <w:rsid w:val="00F7706E"/>
    <w:rsid w:val="00F90710"/>
    <w:rsid w:val="00F90933"/>
    <w:rsid w:val="00F9394F"/>
    <w:rsid w:val="00F95C98"/>
    <w:rsid w:val="00F96707"/>
    <w:rsid w:val="00FA31A9"/>
    <w:rsid w:val="00FA5048"/>
    <w:rsid w:val="00FB0AC6"/>
    <w:rsid w:val="00FB2AB3"/>
    <w:rsid w:val="00FB2D9E"/>
    <w:rsid w:val="00FB2E4B"/>
    <w:rsid w:val="00FB5A86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F066B4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3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3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4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117" Type="http://schemas.openxmlformats.org/officeDocument/2006/relationships/oleObject" Target="embeddings/oleObject51.bin"/><Relationship Id="rId21" Type="http://schemas.openxmlformats.org/officeDocument/2006/relationships/oleObject" Target="embeddings/oleObject5.bin"/><Relationship Id="rId42" Type="http://schemas.openxmlformats.org/officeDocument/2006/relationships/oleObject" Target="embeddings/oleObject14.bin"/><Relationship Id="rId47" Type="http://schemas.openxmlformats.org/officeDocument/2006/relationships/image" Target="media/image22.wmf"/><Relationship Id="rId63" Type="http://schemas.openxmlformats.org/officeDocument/2006/relationships/image" Target="media/image30.wmf"/><Relationship Id="rId68" Type="http://schemas.openxmlformats.org/officeDocument/2006/relationships/oleObject" Target="embeddings/oleObject27.bin"/><Relationship Id="rId84" Type="http://schemas.openxmlformats.org/officeDocument/2006/relationships/image" Target="media/image41.wmf"/><Relationship Id="rId89" Type="http://schemas.openxmlformats.org/officeDocument/2006/relationships/oleObject" Target="embeddings/oleObject37.bin"/><Relationship Id="rId112" Type="http://schemas.openxmlformats.org/officeDocument/2006/relationships/image" Target="media/image55.wmf"/><Relationship Id="rId133" Type="http://schemas.openxmlformats.org/officeDocument/2006/relationships/oleObject" Target="embeddings/oleObject58.bin"/><Relationship Id="rId138" Type="http://schemas.openxmlformats.org/officeDocument/2006/relationships/image" Target="media/image69.wmf"/><Relationship Id="rId154" Type="http://schemas.openxmlformats.org/officeDocument/2006/relationships/image" Target="media/image77.wmf"/><Relationship Id="rId159" Type="http://schemas.openxmlformats.org/officeDocument/2006/relationships/oleObject" Target="embeddings/oleObject71.bin"/><Relationship Id="rId16" Type="http://schemas.openxmlformats.org/officeDocument/2006/relationships/image" Target="media/image6.wmf"/><Relationship Id="rId107" Type="http://schemas.openxmlformats.org/officeDocument/2006/relationships/oleObject" Target="embeddings/oleObject46.bin"/><Relationship Id="rId11" Type="http://schemas.openxmlformats.org/officeDocument/2006/relationships/image" Target="media/image4.emf"/><Relationship Id="rId32" Type="http://schemas.openxmlformats.org/officeDocument/2006/relationships/image" Target="media/image13.jpeg"/><Relationship Id="rId37" Type="http://schemas.openxmlformats.org/officeDocument/2006/relationships/oleObject" Target="embeddings/oleObject12.bin"/><Relationship Id="rId53" Type="http://schemas.openxmlformats.org/officeDocument/2006/relationships/image" Target="media/image25.wmf"/><Relationship Id="rId58" Type="http://schemas.openxmlformats.org/officeDocument/2006/relationships/oleObject" Target="embeddings/oleObject22.bin"/><Relationship Id="rId74" Type="http://schemas.openxmlformats.org/officeDocument/2006/relationships/image" Target="media/image36.wmf"/><Relationship Id="rId79" Type="http://schemas.openxmlformats.org/officeDocument/2006/relationships/oleObject" Target="embeddings/oleObject32.bin"/><Relationship Id="rId102" Type="http://schemas.openxmlformats.org/officeDocument/2006/relationships/image" Target="media/image50.wmf"/><Relationship Id="rId123" Type="http://schemas.openxmlformats.org/officeDocument/2006/relationships/image" Target="media/image61.wmf"/><Relationship Id="rId128" Type="http://schemas.openxmlformats.org/officeDocument/2006/relationships/oleObject" Target="embeddings/oleObject56.bin"/><Relationship Id="rId144" Type="http://schemas.openxmlformats.org/officeDocument/2006/relationships/image" Target="media/image72.wmf"/><Relationship Id="rId149" Type="http://schemas.openxmlformats.org/officeDocument/2006/relationships/oleObject" Target="embeddings/oleObject66.bin"/><Relationship Id="rId5" Type="http://schemas.openxmlformats.org/officeDocument/2006/relationships/webSettings" Target="webSettings.xml"/><Relationship Id="rId90" Type="http://schemas.openxmlformats.org/officeDocument/2006/relationships/image" Target="media/image44.wmf"/><Relationship Id="rId95" Type="http://schemas.openxmlformats.org/officeDocument/2006/relationships/oleObject" Target="embeddings/oleObject40.bin"/><Relationship Id="rId160" Type="http://schemas.openxmlformats.org/officeDocument/2006/relationships/image" Target="media/image80.wmf"/><Relationship Id="rId165" Type="http://schemas.openxmlformats.org/officeDocument/2006/relationships/theme" Target="theme/theme1.xml"/><Relationship Id="rId22" Type="http://schemas.openxmlformats.org/officeDocument/2006/relationships/image" Target="media/image8.wmf"/><Relationship Id="rId27" Type="http://schemas.openxmlformats.org/officeDocument/2006/relationships/image" Target="media/image10.wmf"/><Relationship Id="rId43" Type="http://schemas.openxmlformats.org/officeDocument/2006/relationships/image" Target="media/image20.wmf"/><Relationship Id="rId48" Type="http://schemas.openxmlformats.org/officeDocument/2006/relationships/oleObject" Target="embeddings/oleObject17.bin"/><Relationship Id="rId64" Type="http://schemas.openxmlformats.org/officeDocument/2006/relationships/oleObject" Target="embeddings/oleObject25.bin"/><Relationship Id="rId69" Type="http://schemas.openxmlformats.org/officeDocument/2006/relationships/image" Target="media/image33.wmf"/><Relationship Id="rId113" Type="http://schemas.openxmlformats.org/officeDocument/2006/relationships/oleObject" Target="embeddings/oleObject49.bin"/><Relationship Id="rId118" Type="http://schemas.openxmlformats.org/officeDocument/2006/relationships/image" Target="media/image58.jpeg"/><Relationship Id="rId134" Type="http://schemas.openxmlformats.org/officeDocument/2006/relationships/image" Target="media/image67.wmf"/><Relationship Id="rId139" Type="http://schemas.openxmlformats.org/officeDocument/2006/relationships/oleObject" Target="embeddings/oleObject61.bin"/><Relationship Id="rId80" Type="http://schemas.openxmlformats.org/officeDocument/2006/relationships/image" Target="media/image39.wmf"/><Relationship Id="rId85" Type="http://schemas.openxmlformats.org/officeDocument/2006/relationships/oleObject" Target="embeddings/oleObject35.bin"/><Relationship Id="rId150" Type="http://schemas.openxmlformats.org/officeDocument/2006/relationships/image" Target="media/image75.wmf"/><Relationship Id="rId155" Type="http://schemas.openxmlformats.org/officeDocument/2006/relationships/oleObject" Target="embeddings/oleObject69.bin"/><Relationship Id="rId12" Type="http://schemas.openxmlformats.org/officeDocument/2006/relationships/footer" Target="footer1.xml"/><Relationship Id="rId17" Type="http://schemas.openxmlformats.org/officeDocument/2006/relationships/oleObject" Target="embeddings/oleObject2.bin"/><Relationship Id="rId33" Type="http://schemas.openxmlformats.org/officeDocument/2006/relationships/image" Target="media/image14.wmf"/><Relationship Id="rId38" Type="http://schemas.openxmlformats.org/officeDocument/2006/relationships/image" Target="media/image17.jpeg"/><Relationship Id="rId59" Type="http://schemas.openxmlformats.org/officeDocument/2006/relationships/image" Target="media/image28.wmf"/><Relationship Id="rId103" Type="http://schemas.openxmlformats.org/officeDocument/2006/relationships/oleObject" Target="embeddings/oleObject44.bin"/><Relationship Id="rId108" Type="http://schemas.openxmlformats.org/officeDocument/2006/relationships/image" Target="media/image53.wmf"/><Relationship Id="rId124" Type="http://schemas.openxmlformats.org/officeDocument/2006/relationships/oleObject" Target="embeddings/oleObject54.bin"/><Relationship Id="rId129" Type="http://schemas.openxmlformats.org/officeDocument/2006/relationships/image" Target="media/image64.jpeg"/><Relationship Id="rId54" Type="http://schemas.openxmlformats.org/officeDocument/2006/relationships/oleObject" Target="embeddings/oleObject20.bin"/><Relationship Id="rId70" Type="http://schemas.openxmlformats.org/officeDocument/2006/relationships/oleObject" Target="embeddings/oleObject28.bin"/><Relationship Id="rId75" Type="http://schemas.openxmlformats.org/officeDocument/2006/relationships/oleObject" Target="embeddings/oleObject30.bin"/><Relationship Id="rId91" Type="http://schemas.openxmlformats.org/officeDocument/2006/relationships/oleObject" Target="embeddings/oleObject38.bin"/><Relationship Id="rId96" Type="http://schemas.openxmlformats.org/officeDocument/2006/relationships/image" Target="media/image47.wmf"/><Relationship Id="rId140" Type="http://schemas.openxmlformats.org/officeDocument/2006/relationships/image" Target="media/image70.wmf"/><Relationship Id="rId145" Type="http://schemas.openxmlformats.org/officeDocument/2006/relationships/oleObject" Target="embeddings/oleObject64.bin"/><Relationship Id="rId161" Type="http://schemas.openxmlformats.org/officeDocument/2006/relationships/oleObject" Target="embeddings/oleObject7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9.bin"/><Relationship Id="rId36" Type="http://schemas.openxmlformats.org/officeDocument/2006/relationships/image" Target="media/image16.wmf"/><Relationship Id="rId49" Type="http://schemas.openxmlformats.org/officeDocument/2006/relationships/image" Target="media/image23.wmf"/><Relationship Id="rId57" Type="http://schemas.openxmlformats.org/officeDocument/2006/relationships/image" Target="media/image27.wmf"/><Relationship Id="rId106" Type="http://schemas.openxmlformats.org/officeDocument/2006/relationships/image" Target="media/image52.wmf"/><Relationship Id="rId114" Type="http://schemas.openxmlformats.org/officeDocument/2006/relationships/image" Target="media/image56.wmf"/><Relationship Id="rId119" Type="http://schemas.openxmlformats.org/officeDocument/2006/relationships/image" Target="media/image59.wmf"/><Relationship Id="rId127" Type="http://schemas.openxmlformats.org/officeDocument/2006/relationships/image" Target="media/image63.wmf"/><Relationship Id="rId10" Type="http://schemas.openxmlformats.org/officeDocument/2006/relationships/image" Target="media/image3.emf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15.bin"/><Relationship Id="rId52" Type="http://schemas.openxmlformats.org/officeDocument/2006/relationships/oleObject" Target="embeddings/oleObject19.bin"/><Relationship Id="rId60" Type="http://schemas.openxmlformats.org/officeDocument/2006/relationships/oleObject" Target="embeddings/oleObject23.bin"/><Relationship Id="rId65" Type="http://schemas.openxmlformats.org/officeDocument/2006/relationships/image" Target="media/image31.wmf"/><Relationship Id="rId73" Type="http://schemas.openxmlformats.org/officeDocument/2006/relationships/image" Target="media/image35.jpeg"/><Relationship Id="rId78" Type="http://schemas.openxmlformats.org/officeDocument/2006/relationships/image" Target="media/image38.wmf"/><Relationship Id="rId81" Type="http://schemas.openxmlformats.org/officeDocument/2006/relationships/oleObject" Target="embeddings/oleObject33.bin"/><Relationship Id="rId86" Type="http://schemas.openxmlformats.org/officeDocument/2006/relationships/image" Target="media/image42.wmf"/><Relationship Id="rId94" Type="http://schemas.openxmlformats.org/officeDocument/2006/relationships/image" Target="media/image46.wmf"/><Relationship Id="rId99" Type="http://schemas.openxmlformats.org/officeDocument/2006/relationships/oleObject" Target="embeddings/oleObject42.bin"/><Relationship Id="rId101" Type="http://schemas.openxmlformats.org/officeDocument/2006/relationships/oleObject" Target="embeddings/oleObject43.bin"/><Relationship Id="rId122" Type="http://schemas.openxmlformats.org/officeDocument/2006/relationships/oleObject" Target="embeddings/oleObject53.bin"/><Relationship Id="rId130" Type="http://schemas.openxmlformats.org/officeDocument/2006/relationships/image" Target="media/image65.wmf"/><Relationship Id="rId135" Type="http://schemas.openxmlformats.org/officeDocument/2006/relationships/oleObject" Target="embeddings/oleObject59.bin"/><Relationship Id="rId143" Type="http://schemas.openxmlformats.org/officeDocument/2006/relationships/oleObject" Target="embeddings/oleObject63.bin"/><Relationship Id="rId148" Type="http://schemas.openxmlformats.org/officeDocument/2006/relationships/image" Target="media/image74.wmf"/><Relationship Id="rId151" Type="http://schemas.openxmlformats.org/officeDocument/2006/relationships/oleObject" Target="embeddings/oleObject67.bin"/><Relationship Id="rId156" Type="http://schemas.openxmlformats.org/officeDocument/2006/relationships/image" Target="media/image78.wmf"/><Relationship Id="rId16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footer" Target="footer2.xml"/><Relationship Id="rId18" Type="http://schemas.openxmlformats.org/officeDocument/2006/relationships/image" Target="media/image7.wmf"/><Relationship Id="rId39" Type="http://schemas.openxmlformats.org/officeDocument/2006/relationships/image" Target="media/image18.wmf"/><Relationship Id="rId109" Type="http://schemas.openxmlformats.org/officeDocument/2006/relationships/oleObject" Target="embeddings/oleObject47.bin"/><Relationship Id="rId34" Type="http://schemas.openxmlformats.org/officeDocument/2006/relationships/oleObject" Target="embeddings/oleObject11.bin"/><Relationship Id="rId50" Type="http://schemas.openxmlformats.org/officeDocument/2006/relationships/oleObject" Target="embeddings/oleObject18.bin"/><Relationship Id="rId55" Type="http://schemas.openxmlformats.org/officeDocument/2006/relationships/image" Target="media/image26.wmf"/><Relationship Id="rId76" Type="http://schemas.openxmlformats.org/officeDocument/2006/relationships/image" Target="media/image37.wmf"/><Relationship Id="rId97" Type="http://schemas.openxmlformats.org/officeDocument/2006/relationships/oleObject" Target="embeddings/oleObject41.bin"/><Relationship Id="rId104" Type="http://schemas.openxmlformats.org/officeDocument/2006/relationships/image" Target="media/image51.wmf"/><Relationship Id="rId120" Type="http://schemas.openxmlformats.org/officeDocument/2006/relationships/oleObject" Target="embeddings/oleObject52.bin"/><Relationship Id="rId125" Type="http://schemas.openxmlformats.org/officeDocument/2006/relationships/image" Target="media/image62.wmf"/><Relationship Id="rId141" Type="http://schemas.openxmlformats.org/officeDocument/2006/relationships/oleObject" Target="embeddings/oleObject62.bin"/><Relationship Id="rId146" Type="http://schemas.openxmlformats.org/officeDocument/2006/relationships/image" Target="media/image73.wmf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92" Type="http://schemas.openxmlformats.org/officeDocument/2006/relationships/image" Target="media/image45.wmf"/><Relationship Id="rId162" Type="http://schemas.openxmlformats.org/officeDocument/2006/relationships/footer" Target="footer3.xml"/><Relationship Id="rId2" Type="http://schemas.openxmlformats.org/officeDocument/2006/relationships/numbering" Target="numbering.xml"/><Relationship Id="rId29" Type="http://schemas.openxmlformats.org/officeDocument/2006/relationships/image" Target="media/image11.jpeg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3.bin"/><Relationship Id="rId45" Type="http://schemas.openxmlformats.org/officeDocument/2006/relationships/image" Target="media/image21.wmf"/><Relationship Id="rId66" Type="http://schemas.openxmlformats.org/officeDocument/2006/relationships/oleObject" Target="embeddings/oleObject26.bin"/><Relationship Id="rId87" Type="http://schemas.openxmlformats.org/officeDocument/2006/relationships/oleObject" Target="embeddings/oleObject36.bin"/><Relationship Id="rId110" Type="http://schemas.openxmlformats.org/officeDocument/2006/relationships/image" Target="media/image54.wmf"/><Relationship Id="rId115" Type="http://schemas.openxmlformats.org/officeDocument/2006/relationships/oleObject" Target="embeddings/oleObject50.bin"/><Relationship Id="rId131" Type="http://schemas.openxmlformats.org/officeDocument/2006/relationships/oleObject" Target="embeddings/oleObject57.bin"/><Relationship Id="rId136" Type="http://schemas.openxmlformats.org/officeDocument/2006/relationships/image" Target="media/image68.wmf"/><Relationship Id="rId157" Type="http://schemas.openxmlformats.org/officeDocument/2006/relationships/oleObject" Target="embeddings/oleObject70.bin"/><Relationship Id="rId61" Type="http://schemas.openxmlformats.org/officeDocument/2006/relationships/image" Target="media/image29.wmf"/><Relationship Id="rId82" Type="http://schemas.openxmlformats.org/officeDocument/2006/relationships/image" Target="media/image40.wmf"/><Relationship Id="rId152" Type="http://schemas.openxmlformats.org/officeDocument/2006/relationships/image" Target="media/image76.wmf"/><Relationship Id="rId19" Type="http://schemas.openxmlformats.org/officeDocument/2006/relationships/oleObject" Target="embeddings/oleObject3.bin"/><Relationship Id="rId14" Type="http://schemas.openxmlformats.org/officeDocument/2006/relationships/image" Target="media/image5.wmf"/><Relationship Id="rId30" Type="http://schemas.openxmlformats.org/officeDocument/2006/relationships/image" Target="media/image12.wmf"/><Relationship Id="rId35" Type="http://schemas.openxmlformats.org/officeDocument/2006/relationships/image" Target="media/image15.jpeg"/><Relationship Id="rId56" Type="http://schemas.openxmlformats.org/officeDocument/2006/relationships/oleObject" Target="embeddings/oleObject21.bin"/><Relationship Id="rId77" Type="http://schemas.openxmlformats.org/officeDocument/2006/relationships/oleObject" Target="embeddings/oleObject31.bin"/><Relationship Id="rId100" Type="http://schemas.openxmlformats.org/officeDocument/2006/relationships/image" Target="media/image49.wmf"/><Relationship Id="rId105" Type="http://schemas.openxmlformats.org/officeDocument/2006/relationships/oleObject" Target="embeddings/oleObject45.bin"/><Relationship Id="rId126" Type="http://schemas.openxmlformats.org/officeDocument/2006/relationships/oleObject" Target="embeddings/oleObject55.bin"/><Relationship Id="rId147" Type="http://schemas.openxmlformats.org/officeDocument/2006/relationships/oleObject" Target="embeddings/oleObject65.bin"/><Relationship Id="rId8" Type="http://schemas.openxmlformats.org/officeDocument/2006/relationships/image" Target="media/image1.emf"/><Relationship Id="rId51" Type="http://schemas.openxmlformats.org/officeDocument/2006/relationships/image" Target="media/image24.wmf"/><Relationship Id="rId72" Type="http://schemas.openxmlformats.org/officeDocument/2006/relationships/oleObject" Target="embeddings/oleObject29.bin"/><Relationship Id="rId93" Type="http://schemas.openxmlformats.org/officeDocument/2006/relationships/oleObject" Target="embeddings/oleObject39.bin"/><Relationship Id="rId98" Type="http://schemas.openxmlformats.org/officeDocument/2006/relationships/image" Target="media/image48.wmf"/><Relationship Id="rId121" Type="http://schemas.openxmlformats.org/officeDocument/2006/relationships/image" Target="media/image60.wmf"/><Relationship Id="rId142" Type="http://schemas.openxmlformats.org/officeDocument/2006/relationships/image" Target="media/image71.wmf"/><Relationship Id="rId163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9.wmf"/><Relationship Id="rId46" Type="http://schemas.openxmlformats.org/officeDocument/2006/relationships/oleObject" Target="embeddings/oleObject16.bin"/><Relationship Id="rId67" Type="http://schemas.openxmlformats.org/officeDocument/2006/relationships/image" Target="media/image32.wmf"/><Relationship Id="rId116" Type="http://schemas.openxmlformats.org/officeDocument/2006/relationships/image" Target="media/image57.wmf"/><Relationship Id="rId137" Type="http://schemas.openxmlformats.org/officeDocument/2006/relationships/oleObject" Target="embeddings/oleObject60.bin"/><Relationship Id="rId158" Type="http://schemas.openxmlformats.org/officeDocument/2006/relationships/image" Target="media/image79.wmf"/><Relationship Id="rId20" Type="http://schemas.openxmlformats.org/officeDocument/2006/relationships/oleObject" Target="embeddings/oleObject4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4.bin"/><Relationship Id="rId83" Type="http://schemas.openxmlformats.org/officeDocument/2006/relationships/oleObject" Target="embeddings/oleObject34.bin"/><Relationship Id="rId88" Type="http://schemas.openxmlformats.org/officeDocument/2006/relationships/image" Target="media/image43.wmf"/><Relationship Id="rId111" Type="http://schemas.openxmlformats.org/officeDocument/2006/relationships/oleObject" Target="embeddings/oleObject48.bin"/><Relationship Id="rId132" Type="http://schemas.openxmlformats.org/officeDocument/2006/relationships/image" Target="media/image66.wmf"/><Relationship Id="rId153" Type="http://schemas.openxmlformats.org/officeDocument/2006/relationships/oleObject" Target="embeddings/oleObject68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907CBF16A794F058C89838F1631B1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C89C1E5-2F67-4385-ABC4-BABBFA5BF32D}"/>
      </w:docPartPr>
      <w:docPartBody>
        <w:p w:rsidR="004A541C" w:rsidRDefault="009A6C77" w:rsidP="009A6C77">
          <w:pPr>
            <w:pStyle w:val="7907CBF16A794F058C89838F1631B1F7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formatting="0" w:inkAnnotations="0"/>
  <w:defaultTabStop w:val="708"/>
  <w:characterSpacingControl w:val="doNotCompress"/>
  <w:compat>
    <w:useFELayout/>
  </w:compat>
  <w:rsids>
    <w:rsidRoot w:val="00E46D3B"/>
    <w:rsid w:val="00036642"/>
    <w:rsid w:val="00072F65"/>
    <w:rsid w:val="000746E4"/>
    <w:rsid w:val="0009283A"/>
    <w:rsid w:val="000C58F1"/>
    <w:rsid w:val="000D2942"/>
    <w:rsid w:val="00152355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A33DE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1828"/>
    <w:rsid w:val="003858C8"/>
    <w:rsid w:val="003C3035"/>
    <w:rsid w:val="003F7DF9"/>
    <w:rsid w:val="0041337F"/>
    <w:rsid w:val="00470E3D"/>
    <w:rsid w:val="004A541C"/>
    <w:rsid w:val="004B2C9E"/>
    <w:rsid w:val="004C2E9D"/>
    <w:rsid w:val="004C6668"/>
    <w:rsid w:val="004E34E8"/>
    <w:rsid w:val="00513411"/>
    <w:rsid w:val="00533008"/>
    <w:rsid w:val="00580E30"/>
    <w:rsid w:val="00594210"/>
    <w:rsid w:val="00597878"/>
    <w:rsid w:val="005A4BBF"/>
    <w:rsid w:val="005C3470"/>
    <w:rsid w:val="005F0297"/>
    <w:rsid w:val="005F316A"/>
    <w:rsid w:val="00602A53"/>
    <w:rsid w:val="006126D0"/>
    <w:rsid w:val="00624B06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3088D"/>
    <w:rsid w:val="0085078D"/>
    <w:rsid w:val="00876E68"/>
    <w:rsid w:val="0088043B"/>
    <w:rsid w:val="00881BF8"/>
    <w:rsid w:val="0088673D"/>
    <w:rsid w:val="008C2E57"/>
    <w:rsid w:val="008F4B3B"/>
    <w:rsid w:val="00900C66"/>
    <w:rsid w:val="00907A6E"/>
    <w:rsid w:val="00983BD9"/>
    <w:rsid w:val="00985E22"/>
    <w:rsid w:val="009A6C77"/>
    <w:rsid w:val="009B0A27"/>
    <w:rsid w:val="009C1012"/>
    <w:rsid w:val="009C71BC"/>
    <w:rsid w:val="009C7482"/>
    <w:rsid w:val="009D584F"/>
    <w:rsid w:val="009E10A5"/>
    <w:rsid w:val="009F76C5"/>
    <w:rsid w:val="00A15916"/>
    <w:rsid w:val="00A27125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C6941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0574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A6C77"/>
    <w:rPr>
      <w:color w:val="808080"/>
    </w:rPr>
  </w:style>
  <w:style w:type="paragraph" w:customStyle="1" w:styleId="29A8BFC572304F69BB643518A2E8EC98">
    <w:name w:val="29A8BFC572304F69BB643518A2E8EC98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D32597BA9A4543AB839A93AD5D6E39CC">
    <w:name w:val="D32597BA9A4543AB839A93AD5D6E39CC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7907CBF16A794F058C89838F1631B1F7">
    <w:name w:val="7907CBF16A794F058C89838F1631B1F7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A4B25E-E548-4564-A042-515BB67F9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1614</Words>
  <Characters>9205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10798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2024-10-23T11:29:00Z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