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6D361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6D361B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6D361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</w:t>
            </w:r>
            <w:r w:rsidR="004C19DC">
              <w:rPr>
                <w:color w:val="000000" w:themeColor="text1"/>
                <w:sz w:val="28"/>
              </w:rPr>
              <w:t>9</w:t>
            </w:r>
            <w:r w:rsidR="0051768B" w:rsidRPr="003F59B9">
              <w:rPr>
                <w:color w:val="000000" w:themeColor="text1"/>
                <w:sz w:val="28"/>
              </w:rPr>
              <w:t xml:space="preserve"> </w:t>
            </w:r>
            <w:sdt>
              <w:sdtPr>
                <w:rPr>
                  <w:color w:val="000000" w:themeColor="text1"/>
                  <w:sz w:val="2"/>
                  <w:szCs w:val="16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4C19DC" w:rsidRPr="004C19DC">
                  <w:rPr>
                    <w:color w:val="000000" w:themeColor="text1"/>
                    <w:sz w:val="2"/>
                    <w:szCs w:val="16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36680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66804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4C19DC" w:rsidRDefault="004C19DC" w:rsidP="004C19DC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Лексикографическая модификация </w:t>
                </w:r>
              </w:p>
              <w:p w:rsidR="0051768B" w:rsidRPr="004C19DC" w:rsidRDefault="004C19DC" w:rsidP="004C19DC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метода последовательного уточнения оценок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366804">
                  <w:rPr>
                    <w:rFonts w:cstheme="minorHAnsi"/>
                    <w:sz w:val="24"/>
                    <w:szCs w:val="24"/>
                    <w:lang w:val="en-US"/>
                  </w:rPr>
                  <w:t>: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36680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>Буданце</w:t>
            </w:r>
            <w:r w:rsidR="00BF30EC">
              <w:rPr>
                <w:rFonts w:cstheme="minorHAnsi"/>
                <w:caps/>
                <w:sz w:val="24"/>
                <w:szCs w:val="24"/>
              </w:rPr>
              <w:t>В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366804" w:rsidP="00366804">
                <w:pPr>
                  <w:rPr>
                    <w:rFonts w:cstheme="minorHAnsi"/>
                    <w:sz w:val="24"/>
                    <w:szCs w:val="24"/>
                  </w:rPr>
                </w:pPr>
                <w:r w:rsidRPr="00366804">
                  <w:rPr>
                    <w:rFonts w:cstheme="minorHAnsi"/>
                    <w:sz w:val="2"/>
                    <w:szCs w:val="24"/>
                    <w:lang w:val="en-US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6680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ПМ-13 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6680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</w:t>
            </w:r>
            <w:r w:rsidR="00BF30EC" w:rsidRPr="00B30F2F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6D361B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D361B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33086">
              <w:rPr>
                <w:rFonts w:cstheme="minorHAnsi"/>
                <w:noProof/>
                <w:sz w:val="28"/>
                <w:szCs w:val="24"/>
              </w:rPr>
              <w:t>2024</w:t>
            </w:r>
            <w:r w:rsidR="006D361B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4C19DC" w:rsidP="004C19DC">
      <w:pPr>
        <w:pStyle w:val="1"/>
        <w:jc w:val="left"/>
        <w:rPr>
          <w:rFonts w:asciiTheme="majorHAnsi" w:hAnsiTheme="majorHAnsi" w:cstheme="majorHAnsi"/>
          <w:b/>
          <w:lang w:val="en-US"/>
        </w:rPr>
      </w:pPr>
      <w:r w:rsidRPr="004C19DC">
        <w:rPr>
          <w:rFonts w:asciiTheme="majorHAnsi" w:hAnsiTheme="majorHAnsi" w:cstheme="majorHAnsi"/>
          <w:b/>
        </w:rPr>
        <w:lastRenderedPageBreak/>
        <w:t>Задание</w:t>
      </w:r>
    </w:p>
    <w:p w:rsidR="004C19DC" w:rsidRPr="00433086" w:rsidRDefault="004C19DC" w:rsidP="004C19DC">
      <w:pPr>
        <w:pStyle w:val="140"/>
        <w:spacing w:before="120" w:after="100" w:afterAutospacing="1"/>
        <w:ind w:left="426"/>
        <w:rPr>
          <w:lang w:val="ru-RU"/>
        </w:rPr>
      </w:pPr>
      <w:r w:rsidRPr="004C19DC">
        <w:rPr>
          <w:lang w:val="ru-RU"/>
        </w:rPr>
        <w:t>Решить следующую задачу первым и вторым алгоритмами Гомори:</w:t>
      </w:r>
    </w:p>
    <w:p w:rsidR="004C19DC" w:rsidRPr="002E3714" w:rsidRDefault="006D361B" w:rsidP="004C19DC">
      <w:pPr>
        <w:pStyle w:val="140"/>
        <w:spacing w:before="120" w:after="100" w:afterAutospacing="1"/>
        <w:ind w:left="426"/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→max </m:t>
          </m:r>
        </m:oMath>
      </m:oMathPara>
    </w:p>
    <w:p w:rsidR="004C19DC" w:rsidRPr="002E3714" w:rsidRDefault="004C19DC" w:rsidP="004C19DC">
      <w:pPr>
        <w:pStyle w:val="140"/>
        <w:spacing w:before="120" w:after="100" w:afterAutospacing="1"/>
        <w:ind w:left="426"/>
        <w:rPr>
          <w:rFonts w:eastAsiaTheme="minorEastAsia"/>
          <w:lang w:val="ru-RU"/>
        </w:rPr>
      </w:pPr>
      <w:r w:rsidRPr="002E3714">
        <w:rPr>
          <w:rFonts w:eastAsiaTheme="minorEastAsia"/>
          <w:lang w:val="ru-RU"/>
        </w:rPr>
        <w:t>при</w:t>
      </w:r>
    </w:p>
    <w:p w:rsidR="002E3714" w:rsidRDefault="006D361B" w:rsidP="002E3714">
      <w:pPr>
        <w:pStyle w:val="140"/>
        <w:spacing w:before="120" w:after="100" w:afterAutospacing="1"/>
        <w:ind w:left="426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+ 2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≤6,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≤15,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≤2,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≤2,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≥0, </m:t>
          </m:r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ru-RU"/>
            </w:rPr>
            <m:t>=1,2.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-целые.</m:t>
          </m:r>
        </m:oMath>
      </m:oMathPara>
    </w:p>
    <w:p w:rsidR="002E3714" w:rsidRPr="002E3714" w:rsidRDefault="002E3714" w:rsidP="002E3714">
      <w:pPr>
        <w:pStyle w:val="1"/>
        <w:jc w:val="left"/>
        <w:rPr>
          <w:b/>
        </w:rPr>
      </w:pPr>
      <w:r w:rsidRPr="002E3714">
        <w:rPr>
          <w:b/>
        </w:rPr>
        <w:t>Решение первым алгоритмом Гомори</w:t>
      </w:r>
    </w:p>
    <w:p w:rsidR="004736E9" w:rsidRDefault="002E3714" w:rsidP="002E3714">
      <w:pPr>
        <w:pStyle w:val="140"/>
        <w:spacing w:before="120" w:after="100"/>
        <w:ind w:left="426"/>
        <w:rPr>
          <w:lang w:val="ru-RU"/>
        </w:rPr>
      </w:pPr>
      <w:r>
        <w:rPr>
          <w:lang w:val="ru-RU"/>
        </w:rPr>
        <w:t xml:space="preserve">Для нахождения </w:t>
      </w:r>
      <m:oMath>
        <m:r>
          <w:rPr>
            <w:rFonts w:ascii="Cambria Math" w:hAnsi="Cambria Math"/>
            <w:lang w:val="ru-RU"/>
          </w:rPr>
          <m:t>l</m:t>
        </m:r>
      </m:oMath>
      <w:r>
        <w:rPr>
          <w:lang w:val="ru-RU"/>
        </w:rPr>
        <w:t>-нормальн</w:t>
      </w:r>
      <w:r w:rsidRPr="002E3714">
        <w:rPr>
          <w:lang w:val="ru-RU"/>
        </w:rPr>
        <w:t>ой таблицы</w:t>
      </w:r>
      <w:r w:rsidR="004736E9">
        <w:rPr>
          <w:lang w:val="ru-RU"/>
        </w:rPr>
        <w:t xml:space="preserve">. Добавим </w:t>
      </w:r>
      <w:r>
        <w:rPr>
          <w:lang w:val="ru-RU"/>
        </w:rPr>
        <w:t>одно ограничение</w:t>
      </w:r>
    </w:p>
    <w:p w:rsidR="004736E9" w:rsidRPr="004736E9" w:rsidRDefault="004736E9" w:rsidP="004736E9">
      <w:pPr>
        <w:pStyle w:val="140"/>
        <w:spacing w:before="120" w:after="100"/>
        <w:ind w:left="426"/>
        <w:jc w:val="center"/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  <w:lang w:val="ru-RU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≤14</m:t>
        </m:r>
      </m:oMath>
      <w:r w:rsidRPr="004736E9">
        <w:rPr>
          <w:rFonts w:eastAsiaTheme="minorEastAsia"/>
          <w:i/>
          <w:lang w:val="ru-RU"/>
        </w:rPr>
        <w:t>,</w:t>
      </w:r>
    </w:p>
    <w:p w:rsidR="004736E9" w:rsidRDefault="002E3714" w:rsidP="004736E9">
      <w:pPr>
        <w:pStyle w:val="140"/>
        <w:spacing w:before="120" w:after="100"/>
        <w:ind w:left="426"/>
        <w:rPr>
          <w:lang w:val="ru-RU"/>
        </w:rPr>
        <w:sectPr w:rsidR="004736E9" w:rsidSect="004C6C3A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lang w:val="ru-RU"/>
        </w:rPr>
        <w:t>которое не противоречит заданным</w:t>
      </w:r>
      <w:r w:rsidR="004736E9" w:rsidRPr="004736E9">
        <w:rPr>
          <w:lang w:val="ru-RU"/>
        </w:rPr>
        <w:t xml:space="preserve"> ограничениям</w:t>
      </w:r>
      <w:r>
        <w:rPr>
          <w:lang w:val="ru-RU"/>
        </w:rPr>
        <w:t>.</w:t>
      </w:r>
    </w:p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1.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4736E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</w:tr>
      <w:tr w:rsidR="004736E9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3.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4736E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</m:oMath>
            </m:oMathPara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0.40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-0.20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-1.40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0.60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-0.60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</w:p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2. (</w:t>
      </w:r>
      <m:oMath>
        <m:r>
          <w:rPr>
            <w:rFonts w:ascii="Cambria Math" w:hAnsi="Cambria Math"/>
            <w:lang w:val="ru-RU"/>
          </w:rPr>
          <m:t>l</m:t>
        </m:r>
      </m:oMath>
      <w:r>
        <w:rPr>
          <w:rFonts w:eastAsiaTheme="minorEastAsia"/>
        </w:rPr>
        <w:t>-нормальная таблица</w:t>
      </w:r>
      <w:r>
        <w:rPr>
          <w:lang w:val="ru-RU"/>
        </w:rPr>
        <w:t>)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4736E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</m:oMath>
            </m:oMathPara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4.67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6.67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4.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4736E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</m:oMath>
            </m:oMathPara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-2.67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4.33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2.67</w:t>
            </w:r>
          </w:p>
        </w:tc>
      </w:tr>
      <w:tr w:rsidR="00B77187" w:rsidRPr="004736E9" w:rsidTr="004736E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4736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</w:p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5.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B7718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13.29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B77187" w:rsidRPr="003E45C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5C7">
              <w:rPr>
                <w:rFonts w:ascii="Calibri" w:eastAsia="Times New Roman" w:hAnsi="Calibri" w:cs="Calibri"/>
                <w:color w:val="000000"/>
                <w:lang w:eastAsia="ru-RU"/>
              </w:rPr>
              <w:t>1.71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B77187" w:rsidRPr="003E45C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5C7">
              <w:rPr>
                <w:rFonts w:ascii="Calibri" w:eastAsia="Times New Roman" w:hAnsi="Calibri" w:cs="Calibri"/>
                <w:color w:val="000000"/>
                <w:lang w:eastAsia="ru-RU"/>
              </w:rPr>
              <w:t>2.14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-1.14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1.14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  <w:tr w:rsidR="004736E9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8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4736E9" w:rsidRPr="004736E9" w:rsidRDefault="004736E9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7.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B7718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3E45C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8</m:t>
                    </m:r>
                  </m:sub>
                </m:sSub>
              </m:oMath>
            </m:oMathPara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-4.00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-5.00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9.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B7718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-4.00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-5.00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</w:tr>
      <w:tr w:rsidR="00B77187" w:rsidRPr="004736E9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11.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4736E9" w:rsidRPr="004736E9" w:rsidTr="003E45C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</w:tr>
      <w:tr w:rsidR="00B77187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4736E9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4736E9" w:rsidRPr="004736E9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4736E9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4736E9" w:rsidRPr="004736E9" w:rsidRDefault="004736E9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36E9" w:rsidRPr="004736E9" w:rsidRDefault="004736E9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736E9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</w:tr>
    </w:tbl>
    <w:p w:rsidR="004736E9" w:rsidRDefault="004736E9" w:rsidP="004736E9">
      <w:pPr>
        <w:pStyle w:val="140"/>
        <w:spacing w:before="120" w:after="100"/>
        <w:rPr>
          <w:lang w:val="ru-RU"/>
        </w:rPr>
      </w:pPr>
    </w:p>
    <w:p w:rsidR="00B77187" w:rsidRPr="004736E9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6.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B7718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8</m:t>
                    </m:r>
                  </m:sub>
                </m:sSub>
              </m:oMath>
            </m:oMathPara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-2.67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2.67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</w:tr>
    </w:tbl>
    <w:p w:rsidR="004736E9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8.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B7718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12.75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-1.25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-0.25</w:t>
            </w:r>
          </w:p>
        </w:tc>
      </w:tr>
      <w:tr w:rsidR="00B77187" w:rsidRPr="00B77187" w:rsidTr="00B7718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6D361B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B77187" w:rsidRDefault="00B77187" w:rsidP="00B77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-0.25</w:t>
            </w:r>
          </w:p>
        </w:tc>
      </w:tr>
    </w:tbl>
    <w:p w:rsidR="00B77187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10.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3E45C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0.14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0.14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-1.14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-0.14</w:t>
            </w:r>
          </w:p>
        </w:tc>
      </w:tr>
    </w:tbl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12.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3E45C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-1.50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-1.50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3E45C7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</w:tr>
    </w:tbl>
    <w:p w:rsidR="00B77187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14.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3E45C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-1.25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-0.25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3E45C7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-0.25</w:t>
            </w:r>
          </w:p>
        </w:tc>
      </w:tr>
    </w:tbl>
    <w:p w:rsidR="00B77187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13.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3E45C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-4.00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-5.00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6.00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-7.00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B77187" w:rsidRDefault="00B77187" w:rsidP="004736E9">
      <w:pPr>
        <w:pStyle w:val="140"/>
        <w:spacing w:before="120" w:after="100"/>
        <w:rPr>
          <w:lang w:val="ru-RU"/>
        </w:rPr>
      </w:pPr>
    </w:p>
    <w:p w:rsidR="00B77187" w:rsidRDefault="00B77187" w:rsidP="004736E9">
      <w:pPr>
        <w:pStyle w:val="140"/>
        <w:spacing w:before="120" w:after="100"/>
        <w:rPr>
          <w:lang w:val="ru-RU"/>
        </w:rPr>
      </w:pPr>
      <w:r>
        <w:rPr>
          <w:lang w:val="ru-RU"/>
        </w:rPr>
        <w:t>15.</w:t>
      </w:r>
    </w:p>
    <w:tbl>
      <w:tblPr>
        <w:tblW w:w="3840" w:type="dxa"/>
        <w:tblInd w:w="93" w:type="dxa"/>
        <w:tblLook w:val="04A0"/>
      </w:tblPr>
      <w:tblGrid>
        <w:gridCol w:w="960"/>
        <w:gridCol w:w="960"/>
        <w:gridCol w:w="960"/>
        <w:gridCol w:w="960"/>
      </w:tblGrid>
      <w:tr w:rsidR="00B77187" w:rsidRPr="00B77187" w:rsidTr="003E45C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3E45C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B7718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3E45C7" w:rsidRDefault="003E45C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14</m:t>
                    </m:r>
                  </m:sub>
                </m:sSub>
              </m:oMath>
            </m:oMathPara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-4.00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-5.00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</w:tr>
      <w:tr w:rsidR="00B77187" w:rsidRPr="00B77187" w:rsidTr="003E45C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B77187" w:rsidRPr="004736E9" w:rsidRDefault="006D361B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187" w:rsidRPr="00B77187" w:rsidRDefault="00B77187" w:rsidP="003E45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7187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B77187" w:rsidRPr="003E45C7" w:rsidRDefault="00B77187" w:rsidP="004736E9">
      <w:pPr>
        <w:pStyle w:val="140"/>
        <w:spacing w:before="120" w:after="100"/>
        <w:sectPr w:rsidR="00B77187" w:rsidRPr="003E45C7" w:rsidSect="004736E9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pace="708"/>
          <w:formProt w:val="0"/>
          <w:titlePg/>
          <w:docGrid w:linePitch="381"/>
        </w:sectPr>
      </w:pPr>
    </w:p>
    <w:p w:rsidR="00B77187" w:rsidRPr="003E45C7" w:rsidRDefault="00B77187" w:rsidP="004736E9">
      <w:pPr>
        <w:pStyle w:val="140"/>
        <w:spacing w:before="120" w:after="100"/>
      </w:pPr>
    </w:p>
    <w:p w:rsidR="00B77187" w:rsidRDefault="00B77187" w:rsidP="004736E9">
      <w:pPr>
        <w:pStyle w:val="140"/>
        <w:spacing w:before="120" w:after="100"/>
      </w:pPr>
    </w:p>
    <w:p w:rsidR="003E45C7" w:rsidRPr="003E45C7" w:rsidRDefault="003E45C7" w:rsidP="003E45C7">
      <w:pPr>
        <w:pStyle w:val="140"/>
        <w:spacing w:before="120" w:after="100"/>
        <w:sectPr w:rsidR="003E45C7" w:rsidRPr="003E45C7" w:rsidSect="00B77187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:rsidR="00A531A6" w:rsidRPr="00433086" w:rsidRDefault="003E45C7" w:rsidP="003E45C7">
      <w:pPr>
        <w:pStyle w:val="140"/>
        <w:spacing w:before="120" w:after="100"/>
        <w:ind w:left="426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Таким образом, </w:t>
      </w:r>
      <w:r w:rsidR="00A531A6">
        <w:rPr>
          <w:lang w:val="ru-RU"/>
        </w:rPr>
        <w:t>ответ</w:t>
      </w:r>
      <w:r>
        <w:rPr>
          <w:lang w:val="ru-RU"/>
        </w:rPr>
        <w:t xml:space="preserve"> с нецелочисленным планом</w:t>
      </w:r>
      <w:r w:rsidR="00A531A6" w:rsidRPr="00A531A6">
        <w:rPr>
          <w:lang w:val="ru-RU"/>
        </w:rPr>
        <w:t>:</w:t>
      </w:r>
      <w:r w:rsidR="00A531A6">
        <w:rPr>
          <w:lang w:val="ru-RU"/>
        </w:rPr>
        <w:t xml:space="preserve"> </w:t>
      </w:r>
    </w:p>
    <w:p w:rsidR="00B77187" w:rsidRPr="009934E3" w:rsidRDefault="006D361B" w:rsidP="009934E3">
      <w:pPr>
        <w:pStyle w:val="140"/>
        <w:spacing w:before="120" w:after="100"/>
        <w:ind w:left="426"/>
        <w:jc w:val="center"/>
        <w:rPr>
          <w:rFonts w:eastAsiaTheme="minorEastAsia"/>
          <w:lang w:val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acc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1.71, 2.14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>, L=13.26</m:t>
          </m:r>
        </m:oMath>
      </m:oMathPara>
    </w:p>
    <w:p w:rsidR="009934E3" w:rsidRDefault="009934E3" w:rsidP="009934E3">
      <w:pPr>
        <w:pStyle w:val="140"/>
        <w:spacing w:before="120" w:after="100"/>
        <w:ind w:left="426"/>
      </w:pPr>
      <w:r>
        <w:rPr>
          <w:lang w:val="ru-RU"/>
        </w:rPr>
        <w:t>Ответ с целочисленным планом</w:t>
      </w:r>
      <w:r>
        <w:t>:</w:t>
      </w:r>
    </w:p>
    <w:p w:rsidR="009934E3" w:rsidRPr="009934E3" w:rsidRDefault="006D361B" w:rsidP="009934E3">
      <w:pPr>
        <w:pStyle w:val="140"/>
        <w:spacing w:before="120" w:after="100"/>
        <w:ind w:left="426"/>
        <w:jc w:val="center"/>
        <w:rPr>
          <w:rFonts w:eastAsiaTheme="minorEastAsia"/>
          <w:lang w:val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acc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2, 1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>, L=11</m:t>
          </m:r>
        </m:oMath>
      </m:oMathPara>
    </w:p>
    <w:p w:rsidR="009934E3" w:rsidRDefault="00367510" w:rsidP="00367510">
      <w:pPr>
        <w:pStyle w:val="140"/>
        <w:spacing w:before="120" w:after="100"/>
        <w:ind w:left="426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327999" cy="2589857"/>
            <wp:effectExtent l="19050" t="0" r="575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44" cy="259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10" w:rsidRPr="002E3714" w:rsidRDefault="00367510" w:rsidP="00367510">
      <w:pPr>
        <w:pStyle w:val="1"/>
        <w:jc w:val="left"/>
        <w:rPr>
          <w:b/>
        </w:rPr>
      </w:pPr>
      <w:r>
        <w:rPr>
          <w:b/>
        </w:rPr>
        <w:lastRenderedPageBreak/>
        <w:t>Решение вторым</w:t>
      </w:r>
      <w:r w:rsidRPr="002E3714">
        <w:rPr>
          <w:b/>
        </w:rPr>
        <w:t xml:space="preserve"> алгоритмом Гомори</w:t>
      </w:r>
    </w:p>
    <w:p w:rsidR="00367510" w:rsidRDefault="00367510" w:rsidP="00367510">
      <w:pPr>
        <w:pStyle w:val="140"/>
        <w:spacing w:before="120" w:after="100"/>
        <w:ind w:left="426"/>
        <w:rPr>
          <w:lang w:val="ru-RU"/>
        </w:rPr>
      </w:pPr>
      <w:r>
        <w:rPr>
          <w:lang w:val="ru-RU"/>
        </w:rPr>
        <w:t>Первые шаги алгоритма (когда находится нецелочисленные решения) иде</w:t>
      </w:r>
      <w:r>
        <w:rPr>
          <w:lang w:val="ru-RU"/>
        </w:rPr>
        <w:t>н</w:t>
      </w:r>
      <w:r>
        <w:rPr>
          <w:lang w:val="ru-RU"/>
        </w:rPr>
        <w:t>тичны с первым алгоритмом, поэтому решение начнём с 5 шага первого а</w:t>
      </w:r>
      <w:r>
        <w:rPr>
          <w:lang w:val="ru-RU"/>
        </w:rPr>
        <w:t>л</w:t>
      </w:r>
      <w:r>
        <w:rPr>
          <w:lang w:val="ru-RU"/>
        </w:rPr>
        <w:t>горитма Гомори.</w:t>
      </w:r>
    </w:p>
    <w:p w:rsidR="00367510" w:rsidRDefault="00367510" w:rsidP="00367510">
      <w:pPr>
        <w:pStyle w:val="140"/>
        <w:spacing w:before="120" w:after="100"/>
        <w:rPr>
          <w:lang w:val="ru-RU"/>
        </w:rPr>
        <w:sectPr w:rsidR="00367510" w:rsidSect="003E45C7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:rsidR="00367510" w:rsidRDefault="00367510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5.</w:t>
      </w:r>
    </w:p>
    <w:tbl>
      <w:tblPr>
        <w:tblW w:w="3820" w:type="dxa"/>
        <w:tblInd w:w="94" w:type="dxa"/>
        <w:tblLook w:val="04A0"/>
      </w:tblPr>
      <w:tblGrid>
        <w:gridCol w:w="960"/>
        <w:gridCol w:w="960"/>
        <w:gridCol w:w="940"/>
        <w:gridCol w:w="960"/>
      </w:tblGrid>
      <w:tr w:rsidR="00C9696B" w:rsidRPr="00367510" w:rsidTr="0036751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C9696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C9696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C9696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13.29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-1.14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2.43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1.14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  <w:tr w:rsidR="00C9696B" w:rsidRPr="00367510" w:rsidTr="0036751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0F27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8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C9696B" w:rsidRPr="00367510" w:rsidRDefault="00C9696B" w:rsidP="003675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-0.23</w:t>
            </w:r>
          </w:p>
        </w:tc>
      </w:tr>
    </w:tbl>
    <w:p w:rsidR="00367510" w:rsidRDefault="00367510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t>7.</w:t>
      </w:r>
    </w:p>
    <w:tbl>
      <w:tblPr>
        <w:tblW w:w="3820" w:type="dxa"/>
        <w:tblInd w:w="94" w:type="dxa"/>
        <w:tblLook w:val="04A0"/>
      </w:tblPr>
      <w:tblGrid>
        <w:gridCol w:w="960"/>
        <w:gridCol w:w="960"/>
        <w:gridCol w:w="940"/>
        <w:gridCol w:w="960"/>
      </w:tblGrid>
      <w:tr w:rsidR="00367510" w:rsidRPr="00367510" w:rsidTr="00C9696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7510" w:rsidRPr="00367510" w:rsidRDefault="00367510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433086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</m:oMath>
            </m:oMathPara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-2.67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2.67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</w:tbl>
    <w:p w:rsidR="00367510" w:rsidRPr="00367510" w:rsidRDefault="00367510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t>9.</w:t>
      </w:r>
    </w:p>
    <w:tbl>
      <w:tblPr>
        <w:tblW w:w="3820" w:type="dxa"/>
        <w:tblInd w:w="94" w:type="dxa"/>
        <w:tblLook w:val="04A0"/>
      </w:tblPr>
      <w:tblGrid>
        <w:gridCol w:w="960"/>
        <w:gridCol w:w="960"/>
        <w:gridCol w:w="940"/>
        <w:gridCol w:w="960"/>
      </w:tblGrid>
      <w:tr w:rsidR="00367510" w:rsidRPr="00367510" w:rsidTr="00C9696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7510" w:rsidRPr="00367510" w:rsidRDefault="00367510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433086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</m:oMath>
            </m:oMathPara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-0.67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1.33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</w:tr>
      <w:tr w:rsidR="00C9696B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367510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367510" w:rsidRPr="00367510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367510" w:rsidRPr="00367510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7510" w:rsidRPr="00367510" w:rsidRDefault="00367510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67510" w:rsidRPr="00367510" w:rsidRDefault="00367510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367510" w:rsidRPr="00367510" w:rsidRDefault="00367510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510">
              <w:rPr>
                <w:rFonts w:ascii="Calibri" w:eastAsia="Times New Roman" w:hAnsi="Calibri" w:cs="Calibri"/>
                <w:color w:val="000000"/>
                <w:lang w:eastAsia="ru-RU"/>
              </w:rPr>
              <w:t>-0.33</w:t>
            </w:r>
          </w:p>
        </w:tc>
      </w:tr>
    </w:tbl>
    <w:p w:rsidR="00C9696B" w:rsidRDefault="00C9696B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lastRenderedPageBreak/>
        <w:t>6.</w:t>
      </w:r>
    </w:p>
    <w:tbl>
      <w:tblPr>
        <w:tblW w:w="3840" w:type="dxa"/>
        <w:tblInd w:w="94" w:type="dxa"/>
        <w:tblLook w:val="04A0"/>
      </w:tblPr>
      <w:tblGrid>
        <w:gridCol w:w="960"/>
        <w:gridCol w:w="960"/>
        <w:gridCol w:w="960"/>
        <w:gridCol w:w="960"/>
      </w:tblGrid>
      <w:tr w:rsidR="00C9696B" w:rsidRPr="00C9696B" w:rsidTr="00C9696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433086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8</m:t>
                    </m:r>
                  </m:sub>
                </m:sSub>
              </m:oMath>
            </m:oMathPara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12.75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1.87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-1.87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3.12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-4.37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-5.00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5.00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-1.87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-1.87</w:t>
            </w:r>
          </w:p>
        </w:tc>
      </w:tr>
    </w:tbl>
    <w:p w:rsidR="00C9696B" w:rsidRDefault="00C9696B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t>8.</w:t>
      </w:r>
    </w:p>
    <w:tbl>
      <w:tblPr>
        <w:tblW w:w="3840" w:type="dxa"/>
        <w:tblInd w:w="94" w:type="dxa"/>
        <w:tblLook w:val="04A0"/>
      </w:tblPr>
      <w:tblGrid>
        <w:gridCol w:w="960"/>
        <w:gridCol w:w="960"/>
        <w:gridCol w:w="960"/>
        <w:gridCol w:w="960"/>
      </w:tblGrid>
      <w:tr w:rsidR="00C9696B" w:rsidRPr="00C9696B" w:rsidTr="00C9696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433086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9</m:t>
                    </m:r>
                  </m:sub>
                </m:sSub>
              </m:oMath>
            </m:oMathPara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0.14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0.14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-1.14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-0.14</w:t>
            </w:r>
          </w:p>
        </w:tc>
      </w:tr>
    </w:tbl>
    <w:p w:rsidR="00C9696B" w:rsidRDefault="00C9696B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t>10.</w:t>
      </w:r>
    </w:p>
    <w:tbl>
      <w:tblPr>
        <w:tblW w:w="3840" w:type="dxa"/>
        <w:tblInd w:w="94" w:type="dxa"/>
        <w:tblLook w:val="04A0"/>
      </w:tblPr>
      <w:tblGrid>
        <w:gridCol w:w="960"/>
        <w:gridCol w:w="960"/>
        <w:gridCol w:w="960"/>
        <w:gridCol w:w="960"/>
      </w:tblGrid>
      <w:tr w:rsidR="00C9696B" w:rsidRPr="00C9696B" w:rsidTr="00C9696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433086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1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11</m:t>
                    </m:r>
                  </m:sub>
                </m:sSub>
              </m:oMath>
            </m:oMathPara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-3.00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6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</w:tr>
      <w:tr w:rsidR="00C9696B" w:rsidRPr="00C9696B" w:rsidTr="00C9696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9696B" w:rsidRPr="004736E9" w:rsidRDefault="006D361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7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=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696B" w:rsidRPr="00C9696B" w:rsidRDefault="00C9696B" w:rsidP="00C969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696B">
              <w:rPr>
                <w:rFonts w:ascii="Calibri" w:eastAsia="Times New Roman" w:hAnsi="Calibri" w:cs="Calibri"/>
                <w:color w:val="000000"/>
                <w:lang w:eastAsia="ru-RU"/>
              </w:rPr>
              <w:t>-3.00</w:t>
            </w:r>
          </w:p>
        </w:tc>
      </w:tr>
    </w:tbl>
    <w:p w:rsidR="00C9696B" w:rsidRDefault="00C9696B" w:rsidP="00367510">
      <w:pPr>
        <w:pStyle w:val="140"/>
        <w:spacing w:before="120" w:after="100"/>
        <w:rPr>
          <w:lang w:val="ru-RU"/>
        </w:rPr>
        <w:sectPr w:rsidR="00C9696B" w:rsidSect="00367510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pace="708"/>
          <w:formProt w:val="0"/>
          <w:titlePg/>
          <w:docGrid w:linePitch="381"/>
        </w:sectPr>
      </w:pPr>
    </w:p>
    <w:p w:rsidR="00C9696B" w:rsidRDefault="00C9696B" w:rsidP="00367510">
      <w:pPr>
        <w:pStyle w:val="140"/>
        <w:spacing w:before="120" w:after="100"/>
        <w:rPr>
          <w:lang w:val="ru-RU"/>
        </w:rPr>
      </w:pPr>
    </w:p>
    <w:p w:rsidR="00C9696B" w:rsidRPr="00367510" w:rsidRDefault="00C9696B" w:rsidP="00367510">
      <w:pPr>
        <w:pStyle w:val="140"/>
        <w:spacing w:before="120" w:after="100"/>
        <w:rPr>
          <w:lang w:val="ru-RU"/>
        </w:rPr>
      </w:pPr>
      <w:r>
        <w:rPr>
          <w:lang w:val="ru-RU"/>
        </w:rPr>
        <w:t>Таким образом, ответ, полученный вторым алгоритмом Гомори, совпадает с ответом, полученным первым алгоритмом. В данном случае второй алгоритм Гомори получил решение быстрее первого алгоритма.</w:t>
      </w:r>
    </w:p>
    <w:sectPr w:rsidR="00C9696B" w:rsidRPr="00367510" w:rsidSect="00C9696B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303B" w:rsidRDefault="00C0303B" w:rsidP="00BC5F26">
      <w:pPr>
        <w:spacing w:after="0" w:line="240" w:lineRule="auto"/>
      </w:pPr>
      <w:r>
        <w:separator/>
      </w:r>
    </w:p>
  </w:endnote>
  <w:endnote w:type="continuationSeparator" w:id="1">
    <w:p w:rsidR="00C0303B" w:rsidRDefault="00C0303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A531A6" w:rsidRDefault="006D361B">
        <w:pPr>
          <w:pStyle w:val="a9"/>
          <w:jc w:val="center"/>
        </w:pPr>
        <w:fldSimple w:instr="PAGE   \* MERGEFORMAT">
          <w:r w:rsidR="00433086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31A6" w:rsidRDefault="00A531A6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31A6" w:rsidRDefault="006D361B">
    <w:pPr>
      <w:pStyle w:val="a9"/>
      <w:jc w:val="center"/>
    </w:pPr>
    <w:fldSimple w:instr=" PAGE   \* MERGEFORMAT ">
      <w:r w:rsidR="00433086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303B" w:rsidRDefault="00C0303B" w:rsidP="00BC5F26">
      <w:pPr>
        <w:spacing w:after="0" w:line="240" w:lineRule="auto"/>
      </w:pPr>
      <w:r>
        <w:separator/>
      </w:r>
    </w:p>
  </w:footnote>
  <w:footnote w:type="continuationSeparator" w:id="1">
    <w:p w:rsidR="00C0303B" w:rsidRDefault="00C0303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D1047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09ADD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4340E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32BA861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CE8823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3784D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26869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B12A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ACAFC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F4E0D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9"/>
  </w:num>
  <w:num w:numId="2">
    <w:abstractNumId w:val="10"/>
  </w:num>
  <w:num w:numId="3">
    <w:abstractNumId w:val="12"/>
  </w:num>
  <w:num w:numId="4">
    <w:abstractNumId w:val="17"/>
  </w:num>
  <w:num w:numId="5">
    <w:abstractNumId w:val="14"/>
  </w:num>
  <w:num w:numId="6">
    <w:abstractNumId w:val="16"/>
  </w:num>
  <w:num w:numId="7">
    <w:abstractNumId w:val="15"/>
  </w:num>
  <w:num w:numId="8">
    <w:abstractNumId w:val="13"/>
  </w:num>
  <w:num w:numId="9">
    <w:abstractNumId w:val="22"/>
  </w:num>
  <w:num w:numId="10">
    <w:abstractNumId w:val="21"/>
  </w:num>
  <w:num w:numId="11">
    <w:abstractNumId w:val="11"/>
  </w:num>
  <w:num w:numId="12">
    <w:abstractNumId w:val="18"/>
  </w:num>
  <w:num w:numId="13">
    <w:abstractNumId w:val="20"/>
  </w:num>
  <w:num w:numId="14">
    <w:abstractNumId w:val="23"/>
  </w:num>
  <w:num w:numId="15">
    <w:abstractNumId w:val="24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4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14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6804"/>
    <w:rsid w:val="0036740A"/>
    <w:rsid w:val="00367510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45C7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3086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36E9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19DC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E5C33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4A0B"/>
    <w:rsid w:val="006A5735"/>
    <w:rsid w:val="006A7C70"/>
    <w:rsid w:val="006B201D"/>
    <w:rsid w:val="006B583E"/>
    <w:rsid w:val="006B7049"/>
    <w:rsid w:val="006C1672"/>
    <w:rsid w:val="006C405F"/>
    <w:rsid w:val="006C520B"/>
    <w:rsid w:val="006C6A44"/>
    <w:rsid w:val="006D361B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558F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4E3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31A6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B06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187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03B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696B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19DC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0">
    <w:name w:val="Основной текст 14"/>
    <w:basedOn w:val="a0"/>
    <w:qFormat/>
    <w:rsid w:val="004C19DC"/>
    <w:rPr>
      <w:sz w:val="2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0C1C63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1C63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218C9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17191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218C9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2024-11-20T11:02:00Z</dcterms:modified>
</cp:coreProperties>
</file>