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hace entrega al video de presentación del trabajo práctico: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https://www.youtube.com/watch?v=3BYGV6Fd_so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3BYGV6Fd_s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