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7AEC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proofErr w:type="spellStart"/>
      <w:r w:rsidRPr="00954485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Variables</w:t>
      </w:r>
      <w:proofErr w:type="spellEnd"/>
    </w:p>
    <w:p w14:paraId="5F5B8886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954485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Variables</w:t>
      </w:r>
      <w:proofErr w:type="spellEnd"/>
    </w:p>
    <w:p w14:paraId="55915FE2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numerical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description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outcome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statistical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experiment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called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other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words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a set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possible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numerical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experiment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be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said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result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experiment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tossing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coin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rolling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picking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designated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interval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45184DD3" w14:textId="77777777" w:rsidR="00954485" w:rsidRPr="00954485" w:rsidRDefault="00954485" w:rsidP="00954485">
      <w:pPr>
        <w:shd w:val="clear" w:color="auto" w:fill="DEF2F8"/>
        <w:ind w:left="0"/>
        <w:textAlignment w:val="top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954485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📝</w:t>
      </w:r>
      <w:proofErr w:type="spellStart"/>
      <w:r w:rsidRPr="0095448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When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value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a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outcome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a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statistical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proofErr w:type="gram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experiment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,</w:t>
      </w:r>
      <w:proofErr w:type="gram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that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a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506E60A2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idea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behind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sample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time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repeat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experiment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expect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different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multiple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samples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because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However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some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might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likely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others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as in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rolling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two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six-sided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recording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resulting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two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where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getting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5 is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much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getting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12.)</w:t>
      </w:r>
    </w:p>
    <w:p w14:paraId="357DFD8B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be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continuous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in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result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randomly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selecting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between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0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take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any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real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0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where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would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equally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3D749D68" w14:textId="77777777" w:rsidR="00954485" w:rsidRPr="00954485" w:rsidRDefault="00954485" w:rsidP="00954485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discrete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in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result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rolling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random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take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set {1,2,3,4,5,6},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95448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1/6.</w:t>
      </w:r>
    </w:p>
    <w:p w14:paraId="47B03E42" w14:textId="1EA280E6" w:rsidR="00954485" w:rsidRDefault="00954485"/>
    <w:p w14:paraId="5B37C1C5" w14:textId="05118C55" w:rsidR="00954485" w:rsidRDefault="00954485"/>
    <w:p w14:paraId="0D4147F0" w14:textId="1C71785D" w:rsidR="00954485" w:rsidRDefault="00954485"/>
    <w:p w14:paraId="58967564" w14:textId="77777777" w:rsidR="00954485" w:rsidRDefault="00954485" w:rsidP="00954485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Random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Variables</w:t>
      </w:r>
      <w:proofErr w:type="spellEnd"/>
    </w:p>
    <w:p w14:paraId="1F225F7D" w14:textId="77777777" w:rsidR="00954485" w:rsidRDefault="00954485" w:rsidP="00954485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04B5EFF1" w14:textId="77777777" w:rsidR="00954485" w:rsidRDefault="00954485" w:rsidP="0095448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Distribution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statistical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function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listing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take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take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it </w:t>
      </w:r>
      <w:proofErr w:type="spellStart"/>
      <w:r>
        <w:rPr>
          <w:rFonts w:ascii="Formular" w:hAnsi="Formular"/>
          <w:color w:val="373A3C"/>
          <w:sz w:val="29"/>
          <w:szCs w:val="29"/>
        </w:rPr>
        <w:t>gives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idea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underlying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52C2A680" w14:textId="77777777" w:rsidR="00954485" w:rsidRDefault="00954485" w:rsidP="00954485">
      <w:pPr>
        <w:shd w:val="clear" w:color="auto" w:fill="DEF2F8"/>
        <w:textAlignment w:val="top"/>
        <w:rPr>
          <w:rFonts w:ascii="Formular" w:hAnsi="Formular"/>
          <w:color w:val="2F6473"/>
          <w:sz w:val="29"/>
          <w:szCs w:val="29"/>
        </w:rPr>
      </w:pPr>
      <w:r>
        <w:rPr>
          <w:rStyle w:val="Gl"/>
          <w:rFonts w:ascii="Segoe UI Emoji" w:hAnsi="Segoe UI Emoji" w:cs="Segoe UI Emoji"/>
          <w:color w:val="2F6473"/>
          <w:sz w:val="29"/>
          <w:szCs w:val="29"/>
        </w:rPr>
        <w:t>📝</w:t>
      </w:r>
      <w:proofErr w:type="spellStart"/>
      <w:r>
        <w:rPr>
          <w:rStyle w:val="Gl"/>
          <w:rFonts w:ascii="Formular" w:hAnsi="Formular"/>
          <w:color w:val="2F6473"/>
          <w:sz w:val="29"/>
          <w:szCs w:val="29"/>
        </w:rPr>
        <w:t>Probability</w:t>
      </w:r>
      <w:proofErr w:type="spellEnd"/>
      <w:r>
        <w:rPr>
          <w:rStyle w:val="Gl"/>
          <w:rFonts w:ascii="Formular" w:hAnsi="Formular"/>
          <w:color w:val="2F6473"/>
          <w:sz w:val="29"/>
          <w:szCs w:val="29"/>
        </w:rPr>
        <w:t xml:space="preserve"> Distribution</w:t>
      </w:r>
      <w:r>
        <w:rPr>
          <w:rFonts w:ascii="Formular" w:hAnsi="Formular"/>
          <w:color w:val="2F6473"/>
          <w:sz w:val="29"/>
          <w:szCs w:val="29"/>
        </w:rPr>
        <w:br/>
        <w:t xml:space="preserve">A </w:t>
      </w:r>
      <w:proofErr w:type="spellStart"/>
      <w:r>
        <w:rPr>
          <w:rFonts w:ascii="Formular" w:hAnsi="Formular"/>
          <w:color w:val="2F6473"/>
          <w:sz w:val="29"/>
          <w:szCs w:val="29"/>
        </w:rPr>
        <w:t>probability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distribution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2F6473"/>
          <w:sz w:val="29"/>
          <w:szCs w:val="29"/>
        </w:rPr>
        <w:t>table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or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2F6473"/>
          <w:sz w:val="29"/>
          <w:szCs w:val="29"/>
        </w:rPr>
        <w:t>equation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that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links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each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outcome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2F6473"/>
          <w:sz w:val="29"/>
          <w:szCs w:val="29"/>
        </w:rPr>
        <w:t>statistical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experiment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with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its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F6473"/>
          <w:sz w:val="29"/>
          <w:szCs w:val="29"/>
        </w:rPr>
        <w:t>probability</w:t>
      </w:r>
      <w:proofErr w:type="spellEnd"/>
      <w:r>
        <w:rPr>
          <w:rFonts w:ascii="Formular" w:hAnsi="Formular"/>
          <w:color w:val="2F6473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F6473"/>
          <w:sz w:val="29"/>
          <w:szCs w:val="29"/>
        </w:rPr>
        <w:t>occurrence</w:t>
      </w:r>
      <w:proofErr w:type="spellEnd"/>
      <w:r>
        <w:rPr>
          <w:rFonts w:ascii="Formular" w:hAnsi="Formular"/>
          <w:color w:val="2F6473"/>
          <w:sz w:val="29"/>
          <w:szCs w:val="29"/>
        </w:rPr>
        <w:t>.</w:t>
      </w:r>
    </w:p>
    <w:p w14:paraId="107A4DF3" w14:textId="77777777" w:rsidR="00954485" w:rsidRDefault="00954485" w:rsidP="0095448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draw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measure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heights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subjects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form a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heights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measure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heights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useful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know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spread of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likelihood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3F0D27C3" w14:textId="77777777" w:rsidR="00954485" w:rsidRDefault="00954485" w:rsidP="0095448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remember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either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continuous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dispersion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373A3C"/>
          <w:sz w:val="29"/>
          <w:szCs w:val="29"/>
        </w:rPr>
        <w:t>random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described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determines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kind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divided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types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76BB3E6D" w14:textId="77777777" w:rsidR="00954485" w:rsidRDefault="00A73B84" w:rsidP="0095448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hyperlink r:id="rId5" w:tooltip="Discrete Probability Distributions" w:history="1"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Discrete</w:t>
        </w:r>
        <w:proofErr w:type="spellEnd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 xml:space="preserve"> </w:t>
        </w:r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probability</w:t>
        </w:r>
        <w:proofErr w:type="spellEnd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 xml:space="preserve"> </w:t>
        </w:r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distributions</w:t>
        </w:r>
        <w:proofErr w:type="spellEnd"/>
      </w:hyperlink>
      <w:r w:rsidR="00954485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for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variables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>,</w:t>
      </w:r>
    </w:p>
    <w:p w14:paraId="0856CC98" w14:textId="77777777" w:rsidR="00954485" w:rsidRDefault="00A73B84" w:rsidP="0095448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hyperlink r:id="rId6" w:tooltip="Continuous Probability Distributions" w:history="1"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Continuous</w:t>
        </w:r>
        <w:proofErr w:type="spellEnd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 xml:space="preserve"> </w:t>
        </w:r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probability</w:t>
        </w:r>
        <w:proofErr w:type="spellEnd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 xml:space="preserve"> </w:t>
        </w:r>
        <w:proofErr w:type="spellStart"/>
        <w:r w:rsidR="00954485">
          <w:rPr>
            <w:rStyle w:val="Kpr"/>
            <w:rFonts w:ascii="Formular" w:hAnsi="Formular"/>
            <w:color w:val="1177D1"/>
            <w:sz w:val="29"/>
            <w:szCs w:val="29"/>
          </w:rPr>
          <w:t>distributions</w:t>
        </w:r>
        <w:proofErr w:type="spellEnd"/>
      </w:hyperlink>
      <w:r w:rsidR="00954485">
        <w:rPr>
          <w:rFonts w:ascii="Formular" w:hAnsi="Formular"/>
          <w:color w:val="373A3C"/>
          <w:sz w:val="29"/>
          <w:szCs w:val="29"/>
        </w:rPr>
        <w:t> 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for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continuous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="00954485">
        <w:rPr>
          <w:rFonts w:ascii="Formular" w:hAnsi="Formular"/>
          <w:color w:val="373A3C"/>
          <w:sz w:val="29"/>
          <w:szCs w:val="29"/>
        </w:rPr>
        <w:t>variables</w:t>
      </w:r>
      <w:proofErr w:type="spellEnd"/>
      <w:r w:rsidR="00954485">
        <w:rPr>
          <w:rFonts w:ascii="Formular" w:hAnsi="Formular"/>
          <w:color w:val="373A3C"/>
          <w:sz w:val="29"/>
          <w:szCs w:val="29"/>
        </w:rPr>
        <w:t>.</w:t>
      </w:r>
    </w:p>
    <w:p w14:paraId="482347C6" w14:textId="0C85556B" w:rsidR="00954485" w:rsidRDefault="00954485"/>
    <w:p w14:paraId="722A9F38" w14:textId="682B0DC5" w:rsidR="00954485" w:rsidRDefault="00954485"/>
    <w:p w14:paraId="5A235A70" w14:textId="77777777" w:rsidR="006C2ACB" w:rsidRDefault="006C2ACB" w:rsidP="006C2ACB">
      <w:pPr>
        <w:pStyle w:val="Balk2"/>
        <w:spacing w:before="0" w:beforeAutospacing="0"/>
        <w:rPr>
          <w:rFonts w:ascii="inherit" w:hAnsi="inherit"/>
          <w:b w:val="0"/>
          <w:bCs w:val="0"/>
        </w:rPr>
      </w:pPr>
      <w:proofErr w:type="spellStart"/>
      <w:r>
        <w:rPr>
          <w:rFonts w:ascii="inherit" w:hAnsi="inherit"/>
          <w:b w:val="0"/>
          <w:bCs w:val="0"/>
        </w:rPr>
        <w:t>Discrete</w:t>
      </w:r>
      <w:proofErr w:type="spellEnd"/>
      <w:r>
        <w:rPr>
          <w:rFonts w:ascii="inherit" w:hAnsi="inherit"/>
          <w:b w:val="0"/>
          <w:bCs w:val="0"/>
        </w:rPr>
        <w:t xml:space="preserve"> </w:t>
      </w:r>
      <w:proofErr w:type="spellStart"/>
      <w:r>
        <w:rPr>
          <w:rFonts w:ascii="inherit" w:hAnsi="inherit"/>
          <w:b w:val="0"/>
          <w:bCs w:val="0"/>
        </w:rPr>
        <w:t>Probability</w:t>
      </w:r>
      <w:proofErr w:type="spellEnd"/>
      <w:r>
        <w:rPr>
          <w:rFonts w:ascii="inherit" w:hAnsi="inherit"/>
          <w:b w:val="0"/>
          <w:bCs w:val="0"/>
        </w:rPr>
        <w:t xml:space="preserve"> </w:t>
      </w:r>
      <w:proofErr w:type="spellStart"/>
      <w:r>
        <w:rPr>
          <w:rFonts w:ascii="inherit" w:hAnsi="inherit"/>
          <w:b w:val="0"/>
          <w:bCs w:val="0"/>
        </w:rPr>
        <w:t>Distributions</w:t>
      </w:r>
      <w:proofErr w:type="spellEnd"/>
    </w:p>
    <w:p w14:paraId="19514FE2" w14:textId="77777777" w:rsidR="006C2ACB" w:rsidRDefault="006C2ACB" w:rsidP="006C2ACB">
      <w:pPr>
        <w:pStyle w:val="Balk3"/>
        <w:spacing w:before="0" w:beforeAutospacing="0"/>
        <w:rPr>
          <w:rFonts w:ascii="inherit" w:hAnsi="inherit"/>
          <w:b w:val="0"/>
          <w:bCs w:val="0"/>
        </w:rPr>
      </w:pPr>
      <w:proofErr w:type="spellStart"/>
      <w:r>
        <w:rPr>
          <w:rFonts w:ascii="inherit" w:hAnsi="inherit"/>
          <w:b w:val="0"/>
          <w:bCs w:val="0"/>
        </w:rPr>
        <w:t>Introduction</w:t>
      </w:r>
      <w:proofErr w:type="spellEnd"/>
    </w:p>
    <w:p w14:paraId="5F7258BB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a </w:t>
      </w:r>
      <w:proofErr w:type="spellStart"/>
      <w:r>
        <w:rPr>
          <w:rFonts w:ascii="Formular" w:hAnsi="Formular"/>
          <w:color w:val="373A3C"/>
          <w:sz w:val="29"/>
          <w:szCs w:val="29"/>
        </w:rPr>
        <w:t>non-zero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likelihood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functions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Besides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equal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occur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experiment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equals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rolling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rolling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particular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a </w:t>
      </w:r>
      <w:proofErr w:type="spellStart"/>
      <w:r>
        <w:rPr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1/6. </w:t>
      </w:r>
      <w:proofErr w:type="spellStart"/>
      <w:r>
        <w:rPr>
          <w:rFonts w:ascii="Formular" w:hAnsi="Formular"/>
          <w:color w:val="373A3C"/>
          <w:sz w:val="29"/>
          <w:szCs w:val="29"/>
        </w:rPr>
        <w:t>However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inevitably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roll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die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40C2F0A6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several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Here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discuss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Bernoulli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Poisson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56BC2418" w14:textId="6770C79C" w:rsidR="00954485" w:rsidRDefault="006C2ACB">
      <w:r w:rsidRPr="006C2ACB">
        <w:drawing>
          <wp:inline distT="0" distB="0" distL="0" distR="0" wp14:anchorId="6CA68B34" wp14:editId="205996FB">
            <wp:extent cx="5766359" cy="32475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681" cy="3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7908" w14:textId="39B825C9" w:rsidR="006C2ACB" w:rsidRDefault="006C2ACB"/>
    <w:p w14:paraId="7F7CB661" w14:textId="77777777" w:rsidR="006C2ACB" w:rsidRDefault="006C2ACB" w:rsidP="006C2AC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Discrete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6E6DAC15" w14:textId="77777777" w:rsidR="006C2ACB" w:rsidRDefault="006C2ACB" w:rsidP="006C2A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Binomial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006FA3C9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prefix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bi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”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55EAF6C3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thought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as </w:t>
      </w:r>
      <w:proofErr w:type="spellStart"/>
      <w:r>
        <w:rPr>
          <w:rFonts w:ascii="Formular" w:hAnsi="Formular"/>
          <w:color w:val="373A3C"/>
          <w:sz w:val="29"/>
          <w:szCs w:val="29"/>
        </w:rPr>
        <w:t>simply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failure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experiment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repeated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several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good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Another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given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taking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test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could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>: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pass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>fail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88E6FDA" w14:textId="32097F24" w:rsidR="006C2ACB" w:rsidRDefault="006C2ACB"/>
    <w:p w14:paraId="315F6763" w14:textId="340E1C9A" w:rsidR="006C2ACB" w:rsidRDefault="006C2ACB"/>
    <w:p w14:paraId="5E3AC825" w14:textId="77777777" w:rsidR="006C2ACB" w:rsidRPr="006C2ACB" w:rsidRDefault="006C2ACB" w:rsidP="006C2ACB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101D1022" w14:textId="77777777" w:rsidR="006C2ACB" w:rsidRPr="006C2ACB" w:rsidRDefault="006C2ACB" w:rsidP="006C2ACB">
      <w:pPr>
        <w:numPr>
          <w:ilvl w:val="0"/>
          <w:numId w:val="2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relates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multiple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trials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Instead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multiple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trials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if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there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single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event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and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if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this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event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has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two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possible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outcomes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should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consider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Bernoulli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which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will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discuss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later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1C6C1F68" w14:textId="3BFA45BE" w:rsidR="006C2ACB" w:rsidRDefault="006C2ACB"/>
    <w:p w14:paraId="0B525867" w14:textId="2EF18881" w:rsidR="006C2ACB" w:rsidRDefault="006C2ACB">
      <w:r w:rsidRPr="006C2ACB">
        <w:drawing>
          <wp:inline distT="0" distB="0" distL="0" distR="0" wp14:anchorId="030E8AB8" wp14:editId="02CFA948">
            <wp:extent cx="5172422" cy="137093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533" cy="13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2DDC" w14:textId="77777777" w:rsidR="006C2ACB" w:rsidRDefault="006C2ACB"/>
    <w:p w14:paraId="3E090579" w14:textId="7B23D542" w:rsidR="00954485" w:rsidRDefault="00954485"/>
    <w:p w14:paraId="4CD3C0D0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</w:t>
      </w:r>
      <w:proofErr w:type="gram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=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trials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  <w:t>x=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desired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  <w:t>p=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getting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trial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/>
        <w:t>q=1-p (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getting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failure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trial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)</w:t>
      </w:r>
    </w:p>
    <w:p w14:paraId="7298DA3B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first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formula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n,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stands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trials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flipped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coin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100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times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n is 100.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second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p,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represents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specific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outcome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Therefore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flipping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coin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getting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tails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0,5.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means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flip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coin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100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times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n=100, p=1/2.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would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“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tails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”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FAILURE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would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“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heads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”.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x is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desired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gives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us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each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x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value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zero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time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close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zero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),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time,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two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times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three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proofErr w:type="gram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times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,...</w:t>
      </w:r>
      <w:proofErr w:type="gram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100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times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successes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(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also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close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zero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).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variable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x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changes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zero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n in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8B9512B" w14:textId="2189C7D9" w:rsidR="00954485" w:rsidRDefault="00954485"/>
    <w:p w14:paraId="3DC4A0E8" w14:textId="3B5DAC4A" w:rsidR="006C2ACB" w:rsidRDefault="006C2ACB"/>
    <w:p w14:paraId="0B841CFB" w14:textId="77777777" w:rsidR="006C2ACB" w:rsidRPr="006C2ACB" w:rsidRDefault="006C2ACB" w:rsidP="006C2ACB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66587204" w14:textId="77777777" w:rsidR="006C2ACB" w:rsidRPr="006C2ACB" w:rsidRDefault="006C2ACB" w:rsidP="006C2ACB">
      <w:pPr>
        <w:numPr>
          <w:ilvl w:val="0"/>
          <w:numId w:val="3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Binomial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distributions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can be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used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model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following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situations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: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performance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machine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learning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model.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patients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responding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treatment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13A75BB7" w14:textId="5078A330" w:rsidR="006C2ACB" w:rsidRDefault="006C2ACB"/>
    <w:p w14:paraId="3F194B6B" w14:textId="77777777" w:rsidR="006C2ACB" w:rsidRDefault="006C2ACB"/>
    <w:p w14:paraId="3F263020" w14:textId="77777777" w:rsidR="006C2ACB" w:rsidRDefault="006C2ACB" w:rsidP="006C2AC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Discrete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37111397" w14:textId="77777777" w:rsidR="006C2ACB" w:rsidRDefault="006C2ACB" w:rsidP="006C2A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Practice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Binomial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25296B23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flip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fair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?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heads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fail.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flip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n=3.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say x=2.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flip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fair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coins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0,5, in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p=0,5.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put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calculate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3/8. </w:t>
      </w: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now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below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40FFEB0B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HHH, HHT, HTH, HTT, THH, THT, TTH, TTT</w:t>
      </w:r>
    </w:p>
    <w:p w14:paraId="34E8C9DB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</w:t>
      </w:r>
      <w:proofErr w:type="spellStart"/>
      <w:r>
        <w:rPr>
          <w:rFonts w:ascii="Formular" w:hAnsi="Formular"/>
          <w:color w:val="373A3C"/>
          <w:sz w:val="29"/>
          <w:szCs w:val="29"/>
        </w:rPr>
        <w:t>could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in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: "HTT", "THT"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"TTH"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head</w:t>
      </w:r>
      <w:proofErr w:type="spellEnd"/>
      <w:r>
        <w:rPr>
          <w:rFonts w:ascii="Formular" w:hAnsi="Formular"/>
          <w:color w:val="373A3C"/>
          <w:sz w:val="29"/>
          <w:szCs w:val="29"/>
        </w:rPr>
        <w:t>).</w:t>
      </w:r>
    </w:p>
    <w:p w14:paraId="6194ADA0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8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>".</w:t>
      </w:r>
    </w:p>
    <w:p w14:paraId="1FD5AF84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Flipping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8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is 3/8.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P(X=</w:t>
      </w:r>
      <w:proofErr w:type="gramStart"/>
      <w:r>
        <w:rPr>
          <w:rFonts w:ascii="Formular" w:hAnsi="Formular"/>
          <w:color w:val="373A3C"/>
          <w:sz w:val="29"/>
          <w:szCs w:val="29"/>
        </w:rPr>
        <w:t>2)=</w:t>
      </w:r>
      <w:proofErr w:type="gramEnd"/>
      <w:r>
        <w:rPr>
          <w:rFonts w:ascii="Formular" w:hAnsi="Formular"/>
          <w:color w:val="373A3C"/>
          <w:sz w:val="29"/>
          <w:szCs w:val="29"/>
        </w:rPr>
        <w:t>3/8.</w:t>
      </w:r>
    </w:p>
    <w:p w14:paraId="63BB0D01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options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Taking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possible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consideration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(HHH, HHT, HTH, HTT, THH, THT, TTH, TTT)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say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19EEC618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P(X=</w:t>
      </w:r>
      <w:proofErr w:type="gramStart"/>
      <w:r>
        <w:rPr>
          <w:rFonts w:ascii="Formular" w:hAnsi="Formular"/>
          <w:color w:val="373A3C"/>
          <w:sz w:val="29"/>
          <w:szCs w:val="29"/>
        </w:rPr>
        <w:t>0)=</w:t>
      </w:r>
      <w:proofErr w:type="gramEnd"/>
      <w:r>
        <w:rPr>
          <w:rFonts w:ascii="Formular" w:hAnsi="Formular"/>
          <w:color w:val="373A3C"/>
          <w:sz w:val="29"/>
          <w:szCs w:val="29"/>
        </w:rPr>
        <w:t>1/8</w:t>
      </w:r>
    </w:p>
    <w:p w14:paraId="78323B51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P(X=</w:t>
      </w:r>
      <w:proofErr w:type="gramStart"/>
      <w:r>
        <w:rPr>
          <w:rFonts w:ascii="Formular" w:hAnsi="Formular"/>
          <w:color w:val="373A3C"/>
          <w:sz w:val="29"/>
          <w:szCs w:val="29"/>
        </w:rPr>
        <w:t>1)=</w:t>
      </w:r>
      <w:proofErr w:type="gramEnd"/>
      <w:r>
        <w:rPr>
          <w:rFonts w:ascii="Formular" w:hAnsi="Formular"/>
          <w:color w:val="373A3C"/>
          <w:sz w:val="29"/>
          <w:szCs w:val="29"/>
        </w:rPr>
        <w:t>3/8</w:t>
      </w:r>
    </w:p>
    <w:p w14:paraId="3A1A7FE6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P(X=</w:t>
      </w:r>
      <w:proofErr w:type="gramStart"/>
      <w:r>
        <w:rPr>
          <w:rFonts w:ascii="Formular" w:hAnsi="Formular"/>
          <w:color w:val="373A3C"/>
          <w:sz w:val="29"/>
          <w:szCs w:val="29"/>
        </w:rPr>
        <w:t>2)=</w:t>
      </w:r>
      <w:proofErr w:type="gramEnd"/>
      <w:r>
        <w:rPr>
          <w:rFonts w:ascii="Formular" w:hAnsi="Formular"/>
          <w:color w:val="373A3C"/>
          <w:sz w:val="29"/>
          <w:szCs w:val="29"/>
        </w:rPr>
        <w:t>3/8</w:t>
      </w:r>
    </w:p>
    <w:p w14:paraId="25A95C92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P(X=</w:t>
      </w:r>
      <w:proofErr w:type="gramStart"/>
      <w:r>
        <w:rPr>
          <w:rFonts w:ascii="Formular" w:hAnsi="Formular"/>
          <w:color w:val="373A3C"/>
          <w:sz w:val="29"/>
          <w:szCs w:val="29"/>
        </w:rPr>
        <w:t>3)=</w:t>
      </w:r>
      <w:proofErr w:type="gramEnd"/>
      <w:r>
        <w:rPr>
          <w:rFonts w:ascii="Formular" w:hAnsi="Formular"/>
          <w:color w:val="373A3C"/>
          <w:sz w:val="29"/>
          <w:szCs w:val="29"/>
        </w:rPr>
        <w:t>1/8</w:t>
      </w:r>
    </w:p>
    <w:p w14:paraId="6D51017D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plot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results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obtain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symmetrical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gives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x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trials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1/8,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getting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tails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1/8.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picture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below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shows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06B5E25F" w14:textId="324CAF9C" w:rsidR="00954485" w:rsidRDefault="006C2ACB">
      <w:r w:rsidRPr="006C2ACB">
        <w:drawing>
          <wp:inline distT="0" distB="0" distL="0" distR="0" wp14:anchorId="42F9B263" wp14:editId="145DC32F">
            <wp:extent cx="3159203" cy="189015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941" cy="18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C92C" w14:textId="08D850B0" w:rsidR="006C2ACB" w:rsidRDefault="006C2ACB"/>
    <w:p w14:paraId="6D9C3026" w14:textId="1BF01532" w:rsidR="006C2ACB" w:rsidRDefault="006C2ACB"/>
    <w:p w14:paraId="428AF52F" w14:textId="77777777" w:rsidR="006C2ACB" w:rsidRDefault="006C2ACB" w:rsidP="006C2AC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Discrete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67ECD3B4" w14:textId="77777777" w:rsidR="006C2ACB" w:rsidRDefault="006C2ACB" w:rsidP="006C2A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Bernoulli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0382931C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"n" is </w:t>
      </w:r>
      <w:proofErr w:type="spellStart"/>
      <w:r>
        <w:rPr>
          <w:rFonts w:ascii="Formular" w:hAnsi="Formular"/>
          <w:color w:val="373A3C"/>
          <w:sz w:val="29"/>
          <w:szCs w:val="29"/>
        </w:rPr>
        <w:t>equal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it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single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bernoulli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discrete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outcomes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is:</w:t>
      </w:r>
    </w:p>
    <w:p w14:paraId="6469EE83" w14:textId="5030C2B8" w:rsidR="006C2ACB" w:rsidRDefault="006C2ACB">
      <w:r w:rsidRPr="006C2ACB">
        <w:drawing>
          <wp:inline distT="0" distB="0" distL="0" distR="0" wp14:anchorId="79AAE8B4" wp14:editId="7365E681">
            <wp:extent cx="3714342" cy="2755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292" cy="27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E2F7" w14:textId="6C159805" w:rsidR="006C2ACB" w:rsidRDefault="006C2ACB"/>
    <w:p w14:paraId="1375EFA1" w14:textId="2E76B80D" w:rsidR="006C2ACB" w:rsidRDefault="006C2ACB"/>
    <w:p w14:paraId="38196B9C" w14:textId="77777777" w:rsidR="006C2ACB" w:rsidRPr="006C2ACB" w:rsidRDefault="006C2ACB" w:rsidP="006C2ACB">
      <w:pPr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42421757" w14:textId="77777777" w:rsidR="006C2ACB" w:rsidRPr="006C2ACB" w:rsidRDefault="006C2ACB" w:rsidP="006C2ACB">
      <w:pPr>
        <w:numPr>
          <w:ilvl w:val="0"/>
          <w:numId w:val="4"/>
        </w:numPr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Bernoulli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distributions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can be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used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model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following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proofErr w:type="gram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situations</w:t>
      </w:r>
      <w:proofErr w:type="spellEnd"/>
      <w:proofErr w:type="gram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: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newborn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child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is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either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male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female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Either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pass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fail an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exam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tennis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player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either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wins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loses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a final.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People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like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something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or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not.</w:t>
      </w:r>
    </w:p>
    <w:p w14:paraId="1B7F85EB" w14:textId="77777777" w:rsidR="006C2ACB" w:rsidRDefault="006C2ACB"/>
    <w:p w14:paraId="1EFE367F" w14:textId="0CF658D6" w:rsidR="00954485" w:rsidRDefault="00954485"/>
    <w:p w14:paraId="443F471C" w14:textId="77777777" w:rsidR="006C2ACB" w:rsidRDefault="006C2ACB" w:rsidP="006C2ACB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Discrete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4A97C57A" w14:textId="77777777" w:rsidR="006C2ACB" w:rsidRDefault="006C2ACB" w:rsidP="006C2A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Practice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Bernoulli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3B7FBE06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know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how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can’t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survey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entire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but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might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survey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apartment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sample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ask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describe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liking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”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disliking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”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failure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Suppose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found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%80 of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neighbors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%20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honey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because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total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equal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binomial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Bernoulli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14:paraId="2EA9CAD1" w14:textId="77777777" w:rsidR="006C2ACB" w:rsidRDefault="006C2ACB" w:rsidP="006C2ACB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represent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bernoulli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picture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61BABF64" w14:textId="2569F1A3" w:rsidR="00954485" w:rsidRDefault="006C2ACB">
      <w:r w:rsidRPr="006C2ACB">
        <w:drawing>
          <wp:inline distT="0" distB="0" distL="0" distR="0" wp14:anchorId="6C67CC69" wp14:editId="2DC0260D">
            <wp:extent cx="3186939" cy="238227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274" cy="23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FAC" w14:textId="1D856802" w:rsidR="006C2ACB" w:rsidRDefault="006C2ACB"/>
    <w:p w14:paraId="21F3C522" w14:textId="1AA512B8" w:rsidR="006C2ACB" w:rsidRDefault="006C2ACB"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picture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represents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classical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Bernoulli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distribution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separate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columns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sum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probabilities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columns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equal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14:paraId="355990F5" w14:textId="481ADED2" w:rsidR="00954485" w:rsidRDefault="00954485"/>
    <w:p w14:paraId="285085A4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Discrete</w:t>
      </w:r>
      <w:proofErr w:type="spellEnd"/>
      <w:r w:rsidRPr="006C2ACB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Distributions</w:t>
      </w:r>
      <w:proofErr w:type="spellEnd"/>
    </w:p>
    <w:p w14:paraId="34239AAD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Poisson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Distributions</w:t>
      </w:r>
      <w:proofErr w:type="spellEnd"/>
    </w:p>
    <w:p w14:paraId="54F1BE3B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Poisson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distribution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predict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events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rarely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encountered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particular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area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during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given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time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interval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591BC00A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rent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car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office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rents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average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20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every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weekend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Considering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data,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predict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renting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perhaps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40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at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following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weekend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18A31AF9" w14:textId="77777777" w:rsidR="006C2ACB" w:rsidRPr="006C2ACB" w:rsidRDefault="006C2ACB" w:rsidP="006C2ACB">
      <w:pPr>
        <w:shd w:val="clear" w:color="auto" w:fill="FFFFFF"/>
        <w:spacing w:after="100" w:afterAutospacing="1"/>
        <w:ind w:left="0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Another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customers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a hotel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every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day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average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customers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seven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days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250,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can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predict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probability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certain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day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having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customers</w:t>
      </w:r>
      <w:proofErr w:type="spellEnd"/>
      <w:r w:rsidRPr="006C2ACB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444E860B" w14:textId="77777777" w:rsidR="006C2ACB" w:rsidRPr="006C2ACB" w:rsidRDefault="006C2ACB" w:rsidP="006C2ACB">
      <w:pPr>
        <w:shd w:val="clear" w:color="auto" w:fill="DEF2F8"/>
        <w:ind w:left="0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6C2ACB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💡</w:t>
      </w:r>
      <w:proofErr w:type="spellStart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</w:t>
      </w:r>
      <w:proofErr w:type="spellEnd"/>
      <w:r w:rsidRPr="006C2ACB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:</w:t>
      </w:r>
    </w:p>
    <w:p w14:paraId="137927B2" w14:textId="77777777" w:rsidR="006C2ACB" w:rsidRPr="006C2ACB" w:rsidRDefault="006C2ACB" w:rsidP="006C2ACB">
      <w:pPr>
        <w:numPr>
          <w:ilvl w:val="0"/>
          <w:numId w:val="5"/>
        </w:numPr>
        <w:shd w:val="clear" w:color="auto" w:fill="DEF2F8"/>
        <w:spacing w:before="100" w:beforeAutospacing="1" w:after="100" w:afterAutospacing="1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Poisson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distributions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can be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used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to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model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following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situations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: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errors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in a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book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,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Number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of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delayed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flights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,</w:t>
      </w:r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br/>
        <w:t xml:space="preserve">-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Credit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card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fraud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</w:t>
      </w:r>
      <w:proofErr w:type="spellStart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detection</w:t>
      </w:r>
      <w:proofErr w:type="spellEnd"/>
      <w:r w:rsidRPr="006C2ACB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14:paraId="49E2F3A2" w14:textId="69233C05" w:rsidR="00954485" w:rsidRDefault="006C2ACB">
      <w:r w:rsidRPr="006C2ACB">
        <w:drawing>
          <wp:inline distT="0" distB="0" distL="0" distR="0" wp14:anchorId="07C270C0" wp14:editId="41BEFD0C">
            <wp:extent cx="2950544" cy="314663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918" cy="31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EA58" w14:textId="62C61014" w:rsidR="00954485" w:rsidRDefault="00954485"/>
    <w:p w14:paraId="5DC8A8E1" w14:textId="77777777" w:rsidR="003044FC" w:rsidRDefault="003044FC" w:rsidP="003044FC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Discrete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Probability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7603B140" w14:textId="77777777" w:rsidR="003044FC" w:rsidRDefault="003044FC" w:rsidP="003044F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Practice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Poisson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Distributions</w:t>
      </w:r>
      <w:proofErr w:type="spellEnd"/>
    </w:p>
    <w:p w14:paraId="06B3EB93" w14:textId="77777777" w:rsidR="003044FC" w:rsidRDefault="003044FC" w:rsidP="003044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average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major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floods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city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3 </w:t>
      </w:r>
      <w:proofErr w:type="spellStart"/>
      <w:r>
        <w:rPr>
          <w:rFonts w:ascii="Formular" w:hAnsi="Formular"/>
          <w:color w:val="373A3C"/>
          <w:sz w:val="29"/>
          <w:szCs w:val="29"/>
        </w:rPr>
        <w:t>per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year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probability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exactly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4 </w:t>
      </w:r>
      <w:proofErr w:type="spellStart"/>
      <w:r>
        <w:rPr>
          <w:rFonts w:ascii="Formular" w:hAnsi="Formular"/>
          <w:color w:val="373A3C"/>
          <w:sz w:val="29"/>
          <w:szCs w:val="29"/>
        </w:rPr>
        <w:t>floods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occur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year</w:t>
      </w:r>
      <w:proofErr w:type="spellEnd"/>
      <w:r>
        <w:rPr>
          <w:rFonts w:ascii="Formular" w:hAnsi="Formular"/>
          <w:color w:val="373A3C"/>
          <w:sz w:val="29"/>
          <w:szCs w:val="29"/>
        </w:rPr>
        <w:t>?</w:t>
      </w:r>
    </w:p>
    <w:p w14:paraId="3F611BAD" w14:textId="77777777" w:rsidR="003044FC" w:rsidRDefault="003044FC" w:rsidP="003044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λ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= 3 (</w:t>
      </w:r>
      <w:proofErr w:type="spellStart"/>
      <w:r>
        <w:rPr>
          <w:rFonts w:ascii="Formular" w:hAnsi="Formular"/>
          <w:color w:val="373A3C"/>
          <w:sz w:val="29"/>
          <w:szCs w:val="29"/>
        </w:rPr>
        <w:t>average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floods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year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historically</w:t>
      </w:r>
      <w:proofErr w:type="spellEnd"/>
      <w:r>
        <w:rPr>
          <w:rFonts w:ascii="Formular" w:hAnsi="Formular"/>
          <w:color w:val="373A3C"/>
          <w:sz w:val="29"/>
          <w:szCs w:val="29"/>
        </w:rPr>
        <w:t>)</w:t>
      </w:r>
    </w:p>
    <w:p w14:paraId="0B6F9B4F" w14:textId="77777777" w:rsidR="003044FC" w:rsidRDefault="003044FC" w:rsidP="003044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x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= 4 (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floods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might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year</w:t>
      </w:r>
      <w:proofErr w:type="spellEnd"/>
      <w:r>
        <w:rPr>
          <w:rFonts w:ascii="Formular" w:hAnsi="Formular"/>
          <w:color w:val="373A3C"/>
          <w:sz w:val="29"/>
          <w:szCs w:val="29"/>
        </w:rPr>
        <w:t>)</w:t>
      </w:r>
    </w:p>
    <w:p w14:paraId="53A5E8E9" w14:textId="77777777" w:rsidR="003044FC" w:rsidRDefault="003044FC" w:rsidP="003044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= 2.71828 (</w:t>
      </w:r>
      <w:proofErr w:type="spellStart"/>
      <w:r>
        <w:rPr>
          <w:rFonts w:ascii="Formular" w:hAnsi="Formular"/>
          <w:color w:val="373A3C"/>
          <w:sz w:val="29"/>
          <w:szCs w:val="29"/>
        </w:rPr>
        <w:t>Euler’s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number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a </w:t>
      </w:r>
      <w:proofErr w:type="spellStart"/>
      <w:r>
        <w:rPr>
          <w:rFonts w:ascii="Formular" w:hAnsi="Formular"/>
          <w:color w:val="373A3C"/>
          <w:sz w:val="29"/>
          <w:szCs w:val="29"/>
        </w:rPr>
        <w:t>constant</w:t>
      </w:r>
      <w:proofErr w:type="spellEnd"/>
      <w:r>
        <w:rPr>
          <w:rFonts w:ascii="Formular" w:hAnsi="Formular"/>
          <w:color w:val="373A3C"/>
          <w:sz w:val="29"/>
          <w:szCs w:val="29"/>
        </w:rPr>
        <w:t>)</w:t>
      </w:r>
    </w:p>
    <w:p w14:paraId="1EE509DD" w14:textId="77777777" w:rsidR="003044FC" w:rsidRDefault="003044FC" w:rsidP="003044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put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variables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formula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14:paraId="6363AE7F" w14:textId="50ACF6C0" w:rsidR="00954485" w:rsidRDefault="003044FC">
      <w:r w:rsidRPr="003044FC">
        <w:drawing>
          <wp:inline distT="0" distB="0" distL="0" distR="0" wp14:anchorId="2508D37D" wp14:editId="7947C066">
            <wp:extent cx="2152534" cy="177727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908" cy="17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A98" w14:textId="77777777" w:rsidR="003044FC" w:rsidRDefault="003044FC"/>
    <w:p w14:paraId="28E00A34" w14:textId="77777777" w:rsidR="00954485" w:rsidRDefault="00954485"/>
    <w:p w14:paraId="7C64855B" w14:textId="375CE008" w:rsidR="00954485" w:rsidRDefault="00954485"/>
    <w:p w14:paraId="010B6302" w14:textId="2CE1FDDF" w:rsidR="00954485" w:rsidRDefault="00954485"/>
    <w:p w14:paraId="74D52C0D" w14:textId="3107E479" w:rsidR="00954485" w:rsidRDefault="00954485"/>
    <w:p w14:paraId="16D4CDDA" w14:textId="7CE9DA24" w:rsidR="00954485" w:rsidRDefault="00954485"/>
    <w:p w14:paraId="32628EE4" w14:textId="0A108564" w:rsidR="00954485" w:rsidRDefault="00954485"/>
    <w:p w14:paraId="36DA0886" w14:textId="6585C32F" w:rsidR="00954485" w:rsidRDefault="00954485"/>
    <w:p w14:paraId="579DDF5A" w14:textId="5E8E7482" w:rsidR="00954485" w:rsidRDefault="00954485"/>
    <w:p w14:paraId="1A187FE3" w14:textId="38EEE714" w:rsidR="00954485" w:rsidRDefault="00954485"/>
    <w:p w14:paraId="4023CC46" w14:textId="38606362" w:rsidR="00954485" w:rsidRDefault="00954485"/>
    <w:p w14:paraId="64D18B27" w14:textId="55D44E3A" w:rsidR="00954485" w:rsidRDefault="00954485"/>
    <w:p w14:paraId="4CC9F8F6" w14:textId="7B60D2CD" w:rsidR="00954485" w:rsidRDefault="00954485"/>
    <w:p w14:paraId="4C83EFB8" w14:textId="7C903963" w:rsidR="00954485" w:rsidRDefault="00954485"/>
    <w:p w14:paraId="43F6791C" w14:textId="6191019C" w:rsidR="00954485" w:rsidRDefault="00954485"/>
    <w:p w14:paraId="12F7A0BB" w14:textId="40DDDE5B" w:rsidR="00954485" w:rsidRDefault="00954485"/>
    <w:p w14:paraId="1AA81A49" w14:textId="3E051219" w:rsidR="00954485" w:rsidRDefault="00954485"/>
    <w:p w14:paraId="63943008" w14:textId="470392C6" w:rsidR="00954485" w:rsidRDefault="00954485"/>
    <w:p w14:paraId="6F229709" w14:textId="1D091DB2" w:rsidR="00954485" w:rsidRDefault="00954485"/>
    <w:p w14:paraId="01C4FF06" w14:textId="77777777" w:rsidR="00954485" w:rsidRDefault="00954485"/>
    <w:sectPr w:rsidR="0095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5D"/>
    <w:multiLevelType w:val="multilevel"/>
    <w:tmpl w:val="539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2F69"/>
    <w:multiLevelType w:val="multilevel"/>
    <w:tmpl w:val="159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036F2"/>
    <w:multiLevelType w:val="multilevel"/>
    <w:tmpl w:val="35A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273C2"/>
    <w:multiLevelType w:val="multilevel"/>
    <w:tmpl w:val="5E8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439B3"/>
    <w:multiLevelType w:val="multilevel"/>
    <w:tmpl w:val="ABEA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AF0"/>
    <w:rsid w:val="003044FC"/>
    <w:rsid w:val="00507AF0"/>
    <w:rsid w:val="00632A6D"/>
    <w:rsid w:val="00694D7A"/>
    <w:rsid w:val="006C2ACB"/>
    <w:rsid w:val="007A5031"/>
    <w:rsid w:val="008224DD"/>
    <w:rsid w:val="00954485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B82E"/>
  <w15:docId w15:val="{8A0E51FA-0579-4B67-8F4E-48649A45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54485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54485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5448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5448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5448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5448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54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95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5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13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825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37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clarusway.com/mod/lesson/view.php?id=187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ms.clarusway.com/mod/lesson/view.php?id=187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2021-08-01T22:18:00Z</dcterms:created>
  <dcterms:modified xsi:type="dcterms:W3CDTF">2021-08-05T11:26:00Z</dcterms:modified>
</cp:coreProperties>
</file>