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BD5D" w14:textId="77777777" w:rsidR="00B07581" w:rsidRDefault="00000000">
      <w:pPr>
        <w:pStyle w:val="Title"/>
      </w:pPr>
      <w:r>
        <w:t>PAC6</w:t>
      </w:r>
    </w:p>
    <w:p w14:paraId="3F427D1D" w14:textId="77777777" w:rsidR="00B07581" w:rsidRDefault="00000000">
      <w:pPr>
        <w:pStyle w:val="Author"/>
      </w:pPr>
      <w:r>
        <w:t>Maria Lucas Gascón</w:t>
      </w:r>
    </w:p>
    <w:p w14:paraId="74C6A3B0" w14:textId="77777777" w:rsidR="00B07581" w:rsidRDefault="00000000">
      <w:pPr>
        <w:pStyle w:val="Date"/>
      </w:pPr>
      <w:r>
        <w:t>2024-01-17</w:t>
      </w:r>
    </w:p>
    <w:p w14:paraId="03829532" w14:textId="77777777" w:rsidR="00B07581" w:rsidRDefault="00000000">
      <w:pPr>
        <w:pStyle w:val="Heading1"/>
      </w:pPr>
      <w:bookmarkStart w:id="0" w:name="problema-1"/>
      <w:r>
        <w:t>Problema 1</w:t>
      </w:r>
    </w:p>
    <w:p w14:paraId="43A25530" w14:textId="77777777" w:rsidR="00B07581" w:rsidRDefault="00000000">
      <w:pPr>
        <w:pStyle w:val="FirstParagraph"/>
      </w:pPr>
      <w:r>
        <w:t>Cargamos los datos del problema.</w:t>
      </w:r>
    </w:p>
    <w:p w14:paraId="45AAEADA" w14:textId="77777777" w:rsidR="00B07581" w:rsidRDefault="00000000">
      <w:pPr>
        <w:pStyle w:val="SourceCode"/>
      </w:pPr>
      <w:r>
        <w:rPr>
          <w:rStyle w:val="CommentTok"/>
        </w:rPr>
        <w:t># Seteamos el directorio de trabajo</w:t>
      </w:r>
      <w:r>
        <w:br/>
      </w:r>
      <w:r>
        <w:rPr>
          <w:rStyle w:val="FunctionTok"/>
        </w:rPr>
        <w:t>setwd</w:t>
      </w:r>
      <w:r>
        <w:rPr>
          <w:rStyle w:val="NormalTok"/>
        </w:rPr>
        <w:t>(</w:t>
      </w:r>
      <w:r>
        <w:rPr>
          <w:rStyle w:val="StringTok"/>
        </w:rPr>
        <w:t>"D:/Antiguos estudios/MASTER2/Sem3/Diseño/PAC6/PAC6"</w:t>
      </w:r>
      <w:r>
        <w:rPr>
          <w:rStyle w:val="NormalTok"/>
        </w:rPr>
        <w:t>)</w:t>
      </w:r>
      <w:r>
        <w:br/>
      </w:r>
      <w:r>
        <w:br/>
      </w:r>
      <w:r>
        <w:rPr>
          <w:rStyle w:val="CommentTok"/>
        </w:rPr>
        <w:t># Importamos los datos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"dades_problema1_pec6.csv"</w:t>
      </w:r>
      <w:r>
        <w:rPr>
          <w:rStyle w:val="NormalTok"/>
        </w:rPr>
        <w:t xml:space="preserve">, </w:t>
      </w:r>
      <w:r>
        <w:rPr>
          <w:rStyle w:val="AttributeTok"/>
        </w:rPr>
        <w:t>dec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CommentTok"/>
        </w:rPr>
        <w:t># Marcamos los factores</w:t>
      </w:r>
      <w:r>
        <w:br/>
      </w:r>
      <w:r>
        <w:rPr>
          <w:rStyle w:val="NormalTok"/>
        </w:rPr>
        <w:t>data</w:t>
      </w:r>
      <w:r>
        <w:rPr>
          <w:rStyle w:val="SpecialCharTok"/>
        </w:rPr>
        <w:t>$</w:t>
      </w:r>
      <w:r>
        <w:rPr>
          <w:rStyle w:val="NormalTok"/>
        </w:rPr>
        <w:t xml:space="preserve">espectrometro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espectrometro)</w:t>
      </w:r>
      <w:r>
        <w:br/>
      </w:r>
      <w:r>
        <w:rPr>
          <w:rStyle w:val="NormalTok"/>
        </w:rPr>
        <w:t>data</w:t>
      </w:r>
      <w:r>
        <w:rPr>
          <w:rStyle w:val="SpecialCharTok"/>
        </w:rPr>
        <w:t>$</w:t>
      </w:r>
      <w:r>
        <w:rPr>
          <w:rStyle w:val="NormalTok"/>
        </w:rPr>
        <w:t xml:space="preserve">suelo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suelo)</w:t>
      </w:r>
      <w:r>
        <w:br/>
      </w:r>
      <w:r>
        <w:rPr>
          <w:rStyle w:val="NormalTok"/>
        </w:rPr>
        <w:t>data</w:t>
      </w:r>
      <w:r>
        <w:rPr>
          <w:rStyle w:val="SpecialCharTok"/>
        </w:rPr>
        <w:t>$</w:t>
      </w:r>
      <w:r>
        <w:rPr>
          <w:rStyle w:val="NormalTok"/>
        </w:rPr>
        <w:t xml:space="preserve">dia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dia,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"dia1"</w:t>
      </w:r>
      <w:r>
        <w:rPr>
          <w:rStyle w:val="NormalTok"/>
        </w:rPr>
        <w:t xml:space="preserve">, </w:t>
      </w:r>
      <w:r>
        <w:rPr>
          <w:rStyle w:val="StringTok"/>
        </w:rPr>
        <w:t>"dia2"</w:t>
      </w:r>
      <w:r>
        <w:rPr>
          <w:rStyle w:val="NormalTok"/>
        </w:rPr>
        <w:t xml:space="preserve">, </w:t>
      </w:r>
      <w:r>
        <w:rPr>
          <w:rStyle w:val="StringTok"/>
        </w:rPr>
        <w:t>"dia3"</w:t>
      </w:r>
      <w:r>
        <w:rPr>
          <w:rStyle w:val="NormalTok"/>
        </w:rPr>
        <w:t>))</w:t>
      </w:r>
    </w:p>
    <w:p w14:paraId="490093EC" w14:textId="77777777" w:rsidR="00B07581" w:rsidRDefault="00000000">
      <w:pPr>
        <w:pStyle w:val="Heading2"/>
      </w:pPr>
      <w:bookmarkStart w:id="1" w:name="análisis-descriptivo-de-los-datos"/>
      <w:r>
        <w:t>1.1 Análisis descriptivo de los datos</w:t>
      </w:r>
    </w:p>
    <w:p w14:paraId="36379FB3" w14:textId="77777777" w:rsidR="00B07581" w:rsidRDefault="00000000">
      <w:pPr>
        <w:pStyle w:val="SourceCode"/>
      </w:pPr>
      <w:r>
        <w:rPr>
          <w:rStyle w:val="CommentTok"/>
        </w:rPr>
        <w:t># Primero examinamos la variable ratio</w:t>
      </w:r>
      <w:r>
        <w:br/>
      </w:r>
      <w:r>
        <w:rPr>
          <w:rStyle w:val="FunctionTok"/>
        </w:rPr>
        <w:t>summary</w:t>
      </w:r>
      <w:r>
        <w:rPr>
          <w:rStyle w:val="NormalTok"/>
        </w:rPr>
        <w:t>(data)</w:t>
      </w:r>
    </w:p>
    <w:p w14:paraId="0EF65D23" w14:textId="77777777" w:rsidR="00B07581" w:rsidRDefault="00000000">
      <w:pPr>
        <w:pStyle w:val="SourceCode"/>
      </w:pPr>
      <w:r>
        <w:rPr>
          <w:rStyle w:val="VerbatimChar"/>
        </w:rPr>
        <w:t xml:space="preserve">##      ratio                 espectrometro    suelo      dia    </w:t>
      </w:r>
      <w:r>
        <w:br/>
      </w:r>
      <w:r>
        <w:rPr>
          <w:rStyle w:val="VerbatimChar"/>
        </w:rPr>
        <w:t xml:space="preserve">##  Min.   :-4.1356   espectrometro_1:12    rural :18   dia1:12  </w:t>
      </w:r>
      <w:r>
        <w:br/>
      </w:r>
      <w:r>
        <w:rPr>
          <w:rStyle w:val="VerbatimChar"/>
        </w:rPr>
        <w:t xml:space="preserve">##  1st Qu.: 0.9882   espectrometro_2:12    urbano:18   dia2:12  </w:t>
      </w:r>
      <w:r>
        <w:br/>
      </w:r>
      <w:r>
        <w:rPr>
          <w:rStyle w:val="VerbatimChar"/>
        </w:rPr>
        <w:t xml:space="preserve">##  Median : 3.5102   espectrometro_3:12                dia3:12  </w:t>
      </w:r>
      <w:r>
        <w:br/>
      </w:r>
      <w:r>
        <w:rPr>
          <w:rStyle w:val="VerbatimChar"/>
        </w:rPr>
        <w:t xml:space="preserve">##  Mean   : 3.1112                                              </w:t>
      </w:r>
      <w:r>
        <w:br/>
      </w:r>
      <w:r>
        <w:rPr>
          <w:rStyle w:val="VerbatimChar"/>
        </w:rPr>
        <w:t xml:space="preserve">##  3rd Qu.: 5.7919                                              </w:t>
      </w:r>
      <w:r>
        <w:br/>
      </w:r>
      <w:r>
        <w:rPr>
          <w:rStyle w:val="VerbatimChar"/>
        </w:rPr>
        <w:t>##  Max.   : 9.5738</w:t>
      </w:r>
    </w:p>
    <w:p w14:paraId="1C5FC9A7" w14:textId="77777777" w:rsidR="00B07581" w:rsidRDefault="00000000">
      <w:pPr>
        <w:pStyle w:val="SourceCode"/>
      </w:pPr>
      <w:r>
        <w:rPr>
          <w:rStyle w:val="CommentTok"/>
        </w:rPr>
        <w:t># Box plot de ratio por espectrometro</w:t>
      </w:r>
      <w:r>
        <w:br/>
      </w:r>
      <w:r>
        <w:rPr>
          <w:rStyle w:val="FunctionTok"/>
        </w:rPr>
        <w:t>boxplot</w:t>
      </w:r>
      <w:r>
        <w:rPr>
          <w:rStyle w:val="NormalTok"/>
        </w:rPr>
        <w:t xml:space="preserve">(ratio </w:t>
      </w:r>
      <w:r>
        <w:rPr>
          <w:rStyle w:val="SpecialCharTok"/>
        </w:rPr>
        <w:t>~</w:t>
      </w:r>
      <w:r>
        <w:rPr>
          <w:rStyle w:val="NormalTok"/>
        </w:rPr>
        <w:t xml:space="preserve"> espectrometro, </w:t>
      </w:r>
      <w:r>
        <w:rPr>
          <w:rStyle w:val="AttributeTok"/>
        </w:rPr>
        <w:t>data =</w:t>
      </w:r>
      <w:r>
        <w:rPr>
          <w:rStyle w:val="NormalTok"/>
        </w:rPr>
        <w:t xml:space="preserve"> data, </w:t>
      </w:r>
      <w:r>
        <w:rPr>
          <w:rStyle w:val="AttributeTok"/>
        </w:rPr>
        <w:t>col =</w:t>
      </w:r>
      <w:r>
        <w:rPr>
          <w:rStyle w:val="NormalTok"/>
        </w:rPr>
        <w:t xml:space="preserve"> </w:t>
      </w:r>
      <w:r>
        <w:rPr>
          <w:rStyle w:val="FunctionTok"/>
        </w:rPr>
        <w:t>c</w:t>
      </w:r>
      <w:r>
        <w:rPr>
          <w:rStyle w:val="NormalTok"/>
        </w:rPr>
        <w:t>(</w:t>
      </w:r>
      <w:r>
        <w:rPr>
          <w:rStyle w:val="StringTok"/>
        </w:rPr>
        <w:t>"blue4"</w:t>
      </w:r>
      <w:r>
        <w:rPr>
          <w:rStyle w:val="NormalTok"/>
        </w:rPr>
        <w:t xml:space="preserve">, </w:t>
      </w:r>
      <w:r>
        <w:rPr>
          <w:rStyle w:val="StringTok"/>
        </w:rPr>
        <w:t>"aquamarine2"</w:t>
      </w:r>
      <w:r>
        <w:rPr>
          <w:rStyle w:val="NormalTok"/>
        </w:rPr>
        <w:t xml:space="preserve">, </w:t>
      </w:r>
      <w:r>
        <w:rPr>
          <w:rStyle w:val="StringTok"/>
        </w:rPr>
        <w:t>"cadetblue1"</w:t>
      </w:r>
      <w:r>
        <w:rPr>
          <w:rStyle w:val="NormalTok"/>
        </w:rPr>
        <w:t xml:space="preserve">), </w:t>
      </w:r>
      <w:r>
        <w:rPr>
          <w:rStyle w:val="AttributeTok"/>
        </w:rPr>
        <w:t>main =</w:t>
      </w:r>
      <w:r>
        <w:rPr>
          <w:rStyle w:val="NormalTok"/>
        </w:rPr>
        <w:t xml:space="preserve"> </w:t>
      </w:r>
      <w:r>
        <w:rPr>
          <w:rStyle w:val="StringTok"/>
        </w:rPr>
        <w:t>"Boxplot de Ratio por Espectrómetro"</w:t>
      </w:r>
      <w:r>
        <w:rPr>
          <w:rStyle w:val="NormalTok"/>
        </w:rPr>
        <w:t>)</w:t>
      </w:r>
    </w:p>
    <w:p w14:paraId="21C7DF84" w14:textId="77777777" w:rsidR="00B07581" w:rsidRDefault="00000000" w:rsidP="005C6C86">
      <w:pPr>
        <w:pStyle w:val="FirstParagraph"/>
        <w:jc w:val="center"/>
      </w:pPr>
      <w:r>
        <w:rPr>
          <w:noProof/>
        </w:rPr>
        <w:lastRenderedPageBreak/>
        <w:drawing>
          <wp:inline distT="0" distB="0" distL="0" distR="0" wp14:anchorId="125A99D9" wp14:editId="76882DFB">
            <wp:extent cx="3467100" cy="28384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olucion_files/figure-docx/unnamed-chunk-2-1.png"/>
                    <pic:cNvPicPr>
                      <a:picLocks noChangeAspect="1" noChangeArrowheads="1"/>
                    </pic:cNvPicPr>
                  </pic:nvPicPr>
                  <pic:blipFill>
                    <a:blip r:embed="rId7"/>
                    <a:stretch>
                      <a:fillRect/>
                    </a:stretch>
                  </pic:blipFill>
                  <pic:spPr bwMode="auto">
                    <a:xfrm>
                      <a:off x="0" y="0"/>
                      <a:ext cx="3467479" cy="2838760"/>
                    </a:xfrm>
                    <a:prstGeom prst="rect">
                      <a:avLst/>
                    </a:prstGeom>
                    <a:noFill/>
                    <a:ln w="9525">
                      <a:noFill/>
                      <a:headEnd/>
                      <a:tailEnd/>
                    </a:ln>
                  </pic:spPr>
                </pic:pic>
              </a:graphicData>
            </a:graphic>
          </wp:inline>
        </w:drawing>
      </w:r>
    </w:p>
    <w:p w14:paraId="0BD6883F" w14:textId="77777777" w:rsidR="00B07581" w:rsidRDefault="00000000">
      <w:pPr>
        <w:pStyle w:val="SourceCode"/>
      </w:pPr>
      <w:r>
        <w:rPr>
          <w:rStyle w:val="CommentTok"/>
        </w:rPr>
        <w:t># Box plot de ratio por suelo</w:t>
      </w:r>
      <w:r>
        <w:br/>
      </w:r>
      <w:r>
        <w:rPr>
          <w:rStyle w:val="FunctionTok"/>
        </w:rPr>
        <w:t>boxplot</w:t>
      </w:r>
      <w:r>
        <w:rPr>
          <w:rStyle w:val="NormalTok"/>
        </w:rPr>
        <w:t xml:space="preserve">(ratio </w:t>
      </w:r>
      <w:r>
        <w:rPr>
          <w:rStyle w:val="SpecialCharTok"/>
        </w:rPr>
        <w:t>~</w:t>
      </w:r>
      <w:r>
        <w:rPr>
          <w:rStyle w:val="NormalTok"/>
        </w:rPr>
        <w:t xml:space="preserve"> suelo, </w:t>
      </w:r>
      <w:r>
        <w:rPr>
          <w:rStyle w:val="AttributeTok"/>
        </w:rPr>
        <w:t>data =</w:t>
      </w:r>
      <w:r>
        <w:rPr>
          <w:rStyle w:val="NormalTok"/>
        </w:rPr>
        <w:t xml:space="preserve"> data, </w:t>
      </w:r>
      <w:r>
        <w:rPr>
          <w:rStyle w:val="AttributeTok"/>
        </w:rPr>
        <w:t>col =</w:t>
      </w:r>
      <w:r>
        <w:rPr>
          <w:rStyle w:val="NormalTok"/>
        </w:rPr>
        <w:t xml:space="preserve"> </w:t>
      </w:r>
      <w:r>
        <w:rPr>
          <w:rStyle w:val="FunctionTok"/>
        </w:rPr>
        <w:t>c</w:t>
      </w:r>
      <w:r>
        <w:rPr>
          <w:rStyle w:val="NormalTok"/>
        </w:rPr>
        <w:t>(</w:t>
      </w:r>
      <w:r>
        <w:rPr>
          <w:rStyle w:val="StringTok"/>
        </w:rPr>
        <w:t>"darkslateblue"</w:t>
      </w:r>
      <w:r>
        <w:rPr>
          <w:rStyle w:val="NormalTok"/>
        </w:rPr>
        <w:t xml:space="preserve">, </w:t>
      </w:r>
      <w:r>
        <w:rPr>
          <w:rStyle w:val="StringTok"/>
        </w:rPr>
        <w:t>"darkviolet"</w:t>
      </w:r>
      <w:r>
        <w:rPr>
          <w:rStyle w:val="NormalTok"/>
        </w:rPr>
        <w:t xml:space="preserve">), </w:t>
      </w:r>
      <w:r>
        <w:rPr>
          <w:rStyle w:val="AttributeTok"/>
        </w:rPr>
        <w:t>main =</w:t>
      </w:r>
      <w:r>
        <w:rPr>
          <w:rStyle w:val="NormalTok"/>
        </w:rPr>
        <w:t xml:space="preserve"> </w:t>
      </w:r>
      <w:r>
        <w:rPr>
          <w:rStyle w:val="StringTok"/>
        </w:rPr>
        <w:t>"Boxplot de Ratio por Suelo"</w:t>
      </w:r>
      <w:r>
        <w:rPr>
          <w:rStyle w:val="NormalTok"/>
        </w:rPr>
        <w:t>)</w:t>
      </w:r>
    </w:p>
    <w:p w14:paraId="4035A2B1" w14:textId="77777777" w:rsidR="00B07581" w:rsidRDefault="00000000" w:rsidP="005C6C86">
      <w:pPr>
        <w:pStyle w:val="FirstParagraph"/>
        <w:jc w:val="center"/>
      </w:pPr>
      <w:r>
        <w:rPr>
          <w:noProof/>
        </w:rPr>
        <w:drawing>
          <wp:inline distT="0" distB="0" distL="0" distR="0" wp14:anchorId="267F63C2" wp14:editId="329F9304">
            <wp:extent cx="3276600" cy="2647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olucion_files/figure-docx/unnamed-chunk-2-2.png"/>
                    <pic:cNvPicPr>
                      <a:picLocks noChangeAspect="1" noChangeArrowheads="1"/>
                    </pic:cNvPicPr>
                  </pic:nvPicPr>
                  <pic:blipFill>
                    <a:blip r:embed="rId8"/>
                    <a:stretch>
                      <a:fillRect/>
                    </a:stretch>
                  </pic:blipFill>
                  <pic:spPr bwMode="auto">
                    <a:xfrm>
                      <a:off x="0" y="0"/>
                      <a:ext cx="3276959" cy="2648240"/>
                    </a:xfrm>
                    <a:prstGeom prst="rect">
                      <a:avLst/>
                    </a:prstGeom>
                    <a:noFill/>
                    <a:ln w="9525">
                      <a:noFill/>
                      <a:headEnd/>
                      <a:tailEnd/>
                    </a:ln>
                  </pic:spPr>
                </pic:pic>
              </a:graphicData>
            </a:graphic>
          </wp:inline>
        </w:drawing>
      </w:r>
    </w:p>
    <w:p w14:paraId="64AF36EA" w14:textId="77777777" w:rsidR="00B07581" w:rsidRDefault="00000000">
      <w:pPr>
        <w:pStyle w:val="SourceCode"/>
      </w:pPr>
      <w:r>
        <w:rPr>
          <w:rStyle w:val="CommentTok"/>
        </w:rPr>
        <w:t># Box plot de ratio por dia</w:t>
      </w:r>
      <w:r>
        <w:br/>
      </w:r>
      <w:r>
        <w:rPr>
          <w:rStyle w:val="FunctionTok"/>
        </w:rPr>
        <w:t>boxplot</w:t>
      </w:r>
      <w:r>
        <w:rPr>
          <w:rStyle w:val="NormalTok"/>
        </w:rPr>
        <w:t xml:space="preserve">(ratio </w:t>
      </w:r>
      <w:r>
        <w:rPr>
          <w:rStyle w:val="SpecialCharTok"/>
        </w:rPr>
        <w:t>~</w:t>
      </w:r>
      <w:r>
        <w:rPr>
          <w:rStyle w:val="NormalTok"/>
        </w:rPr>
        <w:t xml:space="preserve"> dia, </w:t>
      </w:r>
      <w:r>
        <w:rPr>
          <w:rStyle w:val="AttributeTok"/>
        </w:rPr>
        <w:t>data =</w:t>
      </w:r>
      <w:r>
        <w:rPr>
          <w:rStyle w:val="NormalTok"/>
        </w:rPr>
        <w:t xml:space="preserve"> data, </w:t>
      </w:r>
      <w:r>
        <w:rPr>
          <w:rStyle w:val="AttributeTok"/>
        </w:rPr>
        <w:t>col =</w:t>
      </w:r>
      <w:r>
        <w:rPr>
          <w:rStyle w:val="NormalTok"/>
        </w:rPr>
        <w:t xml:space="preserve"> </w:t>
      </w:r>
      <w:r>
        <w:rPr>
          <w:rStyle w:val="FunctionTok"/>
        </w:rPr>
        <w:t>c</w:t>
      </w:r>
      <w:r>
        <w:rPr>
          <w:rStyle w:val="NormalTok"/>
        </w:rPr>
        <w:t>(</w:t>
      </w:r>
      <w:r>
        <w:rPr>
          <w:rStyle w:val="StringTok"/>
        </w:rPr>
        <w:t>"darkgreen"</w:t>
      </w:r>
      <w:r>
        <w:rPr>
          <w:rStyle w:val="NormalTok"/>
        </w:rPr>
        <w:t xml:space="preserve">, </w:t>
      </w:r>
      <w:r>
        <w:rPr>
          <w:rStyle w:val="StringTok"/>
        </w:rPr>
        <w:t>"chartreuse3"</w:t>
      </w:r>
      <w:r>
        <w:rPr>
          <w:rStyle w:val="NormalTok"/>
        </w:rPr>
        <w:t xml:space="preserve">, </w:t>
      </w:r>
      <w:r>
        <w:rPr>
          <w:rStyle w:val="StringTok"/>
        </w:rPr>
        <w:t>"darkolivegreen2"</w:t>
      </w:r>
      <w:r>
        <w:rPr>
          <w:rStyle w:val="NormalTok"/>
        </w:rPr>
        <w:t xml:space="preserve">), </w:t>
      </w:r>
      <w:r>
        <w:rPr>
          <w:rStyle w:val="AttributeTok"/>
        </w:rPr>
        <w:t>main =</w:t>
      </w:r>
      <w:r>
        <w:rPr>
          <w:rStyle w:val="NormalTok"/>
        </w:rPr>
        <w:t xml:space="preserve"> </w:t>
      </w:r>
      <w:r>
        <w:rPr>
          <w:rStyle w:val="StringTok"/>
        </w:rPr>
        <w:t>"Boxplot de Ratio por Dia"</w:t>
      </w:r>
      <w:r>
        <w:rPr>
          <w:rStyle w:val="NormalTok"/>
        </w:rPr>
        <w:t>)</w:t>
      </w:r>
    </w:p>
    <w:p w14:paraId="30DAAE50" w14:textId="77777777" w:rsidR="00B07581" w:rsidRDefault="00000000" w:rsidP="005C6C86">
      <w:pPr>
        <w:pStyle w:val="FirstParagraph"/>
        <w:jc w:val="center"/>
      </w:pPr>
      <w:r>
        <w:rPr>
          <w:noProof/>
        </w:rPr>
        <w:lastRenderedPageBreak/>
        <w:drawing>
          <wp:inline distT="0" distB="0" distL="0" distR="0" wp14:anchorId="51F3B493" wp14:editId="4EE5626E">
            <wp:extent cx="3381375" cy="27717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olucion_files/figure-docx/unnamed-chunk-2-3.png"/>
                    <pic:cNvPicPr>
                      <a:picLocks noChangeAspect="1" noChangeArrowheads="1"/>
                    </pic:cNvPicPr>
                  </pic:nvPicPr>
                  <pic:blipFill>
                    <a:blip r:embed="rId9"/>
                    <a:stretch>
                      <a:fillRect/>
                    </a:stretch>
                  </pic:blipFill>
                  <pic:spPr bwMode="auto">
                    <a:xfrm>
                      <a:off x="0" y="0"/>
                      <a:ext cx="3381743" cy="2772077"/>
                    </a:xfrm>
                    <a:prstGeom prst="rect">
                      <a:avLst/>
                    </a:prstGeom>
                    <a:noFill/>
                    <a:ln w="9525">
                      <a:noFill/>
                      <a:headEnd/>
                      <a:tailEnd/>
                    </a:ln>
                  </pic:spPr>
                </pic:pic>
              </a:graphicData>
            </a:graphic>
          </wp:inline>
        </w:drawing>
      </w:r>
    </w:p>
    <w:p w14:paraId="505DFDD7" w14:textId="77777777" w:rsidR="00B07581" w:rsidRDefault="00000000">
      <w:pPr>
        <w:pStyle w:val="SourceCode"/>
      </w:pPr>
      <w:r>
        <w:rPr>
          <w:rStyle w:val="CommentTok"/>
        </w:rPr>
        <w:t># Create an interaction factor of espectrometro and suelo</w:t>
      </w:r>
      <w:r>
        <w:br/>
      </w:r>
      <w:r>
        <w:rPr>
          <w:rStyle w:val="NormalTok"/>
        </w:rPr>
        <w:t xml:space="preserve">espectrometro_suelo </w:t>
      </w:r>
      <w:r>
        <w:rPr>
          <w:rStyle w:val="OtherTok"/>
        </w:rPr>
        <w:t>&lt;-</w:t>
      </w:r>
      <w:r>
        <w:rPr>
          <w:rStyle w:val="NormalTok"/>
        </w:rPr>
        <w:t xml:space="preserve"> </w:t>
      </w:r>
      <w:r>
        <w:rPr>
          <w:rStyle w:val="FunctionTok"/>
        </w:rPr>
        <w:t>interaction</w:t>
      </w:r>
      <w:r>
        <w:rPr>
          <w:rStyle w:val="NormalTok"/>
        </w:rPr>
        <w:t>(data</w:t>
      </w:r>
      <w:r>
        <w:rPr>
          <w:rStyle w:val="SpecialCharTok"/>
        </w:rPr>
        <w:t>$</w:t>
      </w:r>
      <w:r>
        <w:rPr>
          <w:rStyle w:val="NormalTok"/>
        </w:rPr>
        <w:t>espectrometro, data</w:t>
      </w:r>
      <w:r>
        <w:rPr>
          <w:rStyle w:val="SpecialCharTok"/>
        </w:rPr>
        <w:t>$</w:t>
      </w:r>
      <w:r>
        <w:rPr>
          <w:rStyle w:val="NormalTok"/>
        </w:rPr>
        <w:t>suelo)</w:t>
      </w:r>
      <w:r>
        <w:br/>
      </w:r>
      <w:r>
        <w:br/>
      </w:r>
      <w:r>
        <w:rPr>
          <w:rStyle w:val="CommentTok"/>
        </w:rPr>
        <w:t># Box plot of ratio by espectrometro and suelo</w:t>
      </w:r>
      <w:r>
        <w:br/>
      </w:r>
      <w:r>
        <w:rPr>
          <w:rStyle w:val="FunctionTok"/>
        </w:rPr>
        <w:t>boxplot</w:t>
      </w:r>
      <w:r>
        <w:rPr>
          <w:rStyle w:val="NormalTok"/>
        </w:rPr>
        <w:t>(data</w:t>
      </w:r>
      <w:r>
        <w:rPr>
          <w:rStyle w:val="SpecialCharTok"/>
        </w:rPr>
        <w:t>$</w:t>
      </w:r>
      <w:r>
        <w:rPr>
          <w:rStyle w:val="NormalTok"/>
        </w:rPr>
        <w:t xml:space="preserve">ratio </w:t>
      </w:r>
      <w:r>
        <w:rPr>
          <w:rStyle w:val="SpecialCharTok"/>
        </w:rPr>
        <w:t>~</w:t>
      </w:r>
      <w:r>
        <w:rPr>
          <w:rStyle w:val="NormalTok"/>
        </w:rPr>
        <w:t xml:space="preserve"> espectrometro_suelo, </w:t>
      </w:r>
      <w:r>
        <w:rPr>
          <w:rStyle w:val="AttributeTok"/>
        </w:rPr>
        <w:t>col =</w:t>
      </w:r>
      <w:r>
        <w:rPr>
          <w:rStyle w:val="NormalTok"/>
        </w:rPr>
        <w:t xml:space="preserve"> </w:t>
      </w:r>
      <w:r>
        <w:rPr>
          <w:rStyle w:val="FunctionTok"/>
        </w:rPr>
        <w:t>c</w:t>
      </w:r>
      <w:r>
        <w:rPr>
          <w:rStyle w:val="NormalTok"/>
        </w:rPr>
        <w:t>(</w:t>
      </w:r>
      <w:r>
        <w:rPr>
          <w:rStyle w:val="StringTok"/>
        </w:rPr>
        <w:t>"blue4"</w:t>
      </w:r>
      <w:r>
        <w:rPr>
          <w:rStyle w:val="NormalTok"/>
        </w:rPr>
        <w:t xml:space="preserve">, </w:t>
      </w:r>
      <w:r>
        <w:rPr>
          <w:rStyle w:val="StringTok"/>
        </w:rPr>
        <w:t>"aquamarine2"</w:t>
      </w:r>
      <w:r>
        <w:rPr>
          <w:rStyle w:val="NormalTok"/>
        </w:rPr>
        <w:t xml:space="preserve">, </w:t>
      </w:r>
      <w:r>
        <w:rPr>
          <w:rStyle w:val="StringTok"/>
        </w:rPr>
        <w:t>"cadetblue1"</w:t>
      </w:r>
      <w:r>
        <w:rPr>
          <w:rStyle w:val="NormalTok"/>
        </w:rPr>
        <w:t xml:space="preserve">, </w:t>
      </w:r>
      <w:r>
        <w:rPr>
          <w:rStyle w:val="StringTok"/>
        </w:rPr>
        <w:t>"darkslateblue"</w:t>
      </w:r>
      <w:r>
        <w:rPr>
          <w:rStyle w:val="NormalTok"/>
        </w:rPr>
        <w:t xml:space="preserve">, </w:t>
      </w:r>
      <w:r>
        <w:rPr>
          <w:rStyle w:val="StringTok"/>
        </w:rPr>
        <w:t>"darkviolet"</w:t>
      </w:r>
      <w:r>
        <w:rPr>
          <w:rStyle w:val="NormalTok"/>
        </w:rPr>
        <w:t xml:space="preserve">, </w:t>
      </w:r>
      <w:r>
        <w:rPr>
          <w:rStyle w:val="StringTok"/>
        </w:rPr>
        <w:t>"pink3"</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"Boxplot de Ratio por Espectrómetro y Suelo"</w:t>
      </w:r>
      <w:r>
        <w:rPr>
          <w:rStyle w:val="NormalTok"/>
        </w:rPr>
        <w:t>)</w:t>
      </w:r>
    </w:p>
    <w:p w14:paraId="40E00596" w14:textId="77777777" w:rsidR="00B07581" w:rsidRDefault="00000000">
      <w:pPr>
        <w:pStyle w:val="FirstParagraph"/>
      </w:pPr>
      <w:r>
        <w:rPr>
          <w:noProof/>
        </w:rPr>
        <w:drawing>
          <wp:inline distT="0" distB="0" distL="0" distR="0" wp14:anchorId="37E7F31A" wp14:editId="1E3405DA">
            <wp:extent cx="5762625" cy="37338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olucion_files/figure-docx/unnamed-chunk-3-1.png"/>
                    <pic:cNvPicPr>
                      <a:picLocks noChangeAspect="1" noChangeArrowheads="1"/>
                    </pic:cNvPicPr>
                  </pic:nvPicPr>
                  <pic:blipFill>
                    <a:blip r:embed="rId10"/>
                    <a:stretch>
                      <a:fillRect/>
                    </a:stretch>
                  </pic:blipFill>
                  <pic:spPr bwMode="auto">
                    <a:xfrm>
                      <a:off x="0" y="0"/>
                      <a:ext cx="5763653" cy="3734466"/>
                    </a:xfrm>
                    <a:prstGeom prst="rect">
                      <a:avLst/>
                    </a:prstGeom>
                    <a:noFill/>
                    <a:ln w="9525">
                      <a:noFill/>
                      <a:headEnd/>
                      <a:tailEnd/>
                    </a:ln>
                  </pic:spPr>
                </pic:pic>
              </a:graphicData>
            </a:graphic>
          </wp:inline>
        </w:drawing>
      </w:r>
    </w:p>
    <w:p w14:paraId="6D431538" w14:textId="77777777" w:rsidR="00B07581" w:rsidRDefault="00000000" w:rsidP="002C7421">
      <w:pPr>
        <w:pStyle w:val="BodyText"/>
        <w:jc w:val="both"/>
      </w:pPr>
      <w:r>
        <w:lastRenderedPageBreak/>
        <w:t>En el análisis del boxplot correspondiente al “Ratio por Espectrómetro”, se observa una ligera disparidad en las mediciones entre los espectrómetros. Esta discrepancia se evidencia mediante la diferencia en la altura de las cajas y la variación en la media de las mediciones, destacada por una línea negra en cada caja.</w:t>
      </w:r>
    </w:p>
    <w:p w14:paraId="4191FB5B" w14:textId="77777777" w:rsidR="00B07581" w:rsidRDefault="00000000" w:rsidP="002C7421">
      <w:pPr>
        <w:pStyle w:val="BodyText"/>
        <w:jc w:val="both"/>
      </w:pPr>
      <w:r>
        <w:t>En cuanto al boxplot relativo al “Ratio por Suelo”, se destaca que el suelo rural presenta, en general, un ratio de 14N a 15N superior al observado en el suelo urbano. Esta diferencia se refleja tanto en la altura como en el ancho de las cajas, indicando que el suelo rural exhibe un ratio más elevado en comparación con el suelo urbano.</w:t>
      </w:r>
    </w:p>
    <w:p w14:paraId="1864AF32" w14:textId="77777777" w:rsidR="00B07581" w:rsidRDefault="00000000" w:rsidP="002C7421">
      <w:pPr>
        <w:pStyle w:val="BodyText"/>
        <w:jc w:val="both"/>
      </w:pPr>
      <w:r>
        <w:t>Adicionalmente, se observa una notable consistencia en las mediciones diarias, ya que muestran una variación mínima.</w:t>
      </w:r>
    </w:p>
    <w:p w14:paraId="69A1E289" w14:textId="77777777" w:rsidR="00B07581" w:rsidRDefault="00000000" w:rsidP="002C7421">
      <w:pPr>
        <w:pStyle w:val="BodyText"/>
        <w:jc w:val="both"/>
      </w:pPr>
      <w:r>
        <w:t>Al combinar los datos de espectrómetro y suelo en un único gráfico, se puede evaluar la interacción entre ambos factores. Se aprecia que, para el suelo urbano, las mediciones de los espectrómetros presentan una mayor disparidad en comparación con el suelo rural, donde las mediciones son más uniformes. Específicamente, se destaca que el espectrómetro 2 en el suelo urbano proporciona mediciones notablemente más bajas.</w:t>
      </w:r>
    </w:p>
    <w:p w14:paraId="027C85A7" w14:textId="77777777" w:rsidR="00B07581" w:rsidRDefault="00000000">
      <w:pPr>
        <w:pStyle w:val="Heading2"/>
      </w:pPr>
      <w:bookmarkStart w:id="2" w:name="modelo-lineal"/>
      <w:bookmarkEnd w:id="1"/>
      <w:r>
        <w:t>1.2 Modelo lineal</w:t>
      </w:r>
    </w:p>
    <w:p w14:paraId="7E201003" w14:textId="77777777" w:rsidR="00B07581" w:rsidRDefault="00000000" w:rsidP="002C7421">
      <w:pPr>
        <w:pStyle w:val="FirstParagraph"/>
        <w:jc w:val="both"/>
      </w:pPr>
      <w:r>
        <w:t>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14:paraId="2F1333B6" w14:textId="77777777" w:rsidR="00B07581" w:rsidRDefault="00000000" w:rsidP="002C7421">
      <w:pPr>
        <w:pStyle w:val="BodyText"/>
        <w:jc w:val="both"/>
      </w:pPr>
      <w:r>
        <w:t>El modelo lineal puede expresarse de la siguiente manera:</w:t>
      </w:r>
    </w:p>
    <w:p w14:paraId="0EB397D3" w14:textId="77777777" w:rsidR="00B07581" w:rsidRDefault="0000000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αβ</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d>
                <m:dPr>
                  <m:ctrlPr>
                    <w:rPr>
                      <w:rFonts w:ascii="Cambria Math" w:hAnsi="Cambria Math"/>
                    </w:rPr>
                  </m:ctrlPr>
                </m:dPr>
                <m:e>
                  <m:r>
                    <w:rPr>
                      <w:rFonts w:ascii="Cambria Math" w:hAnsi="Cambria Math"/>
                    </w:rPr>
                    <m:t>ij</m:t>
                  </m:r>
                </m:e>
              </m:d>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oMath>
      </m:oMathPara>
    </w:p>
    <w:p w14:paraId="1AD430CD" w14:textId="77777777" w:rsidR="00B07581" w:rsidRDefault="00000000">
      <w:pPr>
        <w:pStyle w:val="Compact"/>
        <w:numPr>
          <w:ilvl w:val="0"/>
          <w:numId w:val="2"/>
        </w:numPr>
      </w:pPr>
      <m:oMath>
        <m:sSub>
          <m:sSubPr>
            <m:ctrlPr>
              <w:rPr>
                <w:rFonts w:ascii="Cambria Math" w:hAnsi="Cambria Math"/>
              </w:rPr>
            </m:ctrlPr>
          </m:sSubPr>
          <m:e>
            <m:r>
              <w:rPr>
                <w:rFonts w:ascii="Cambria Math" w:hAnsi="Cambria Math"/>
              </w:rPr>
              <m:t>Y</m:t>
            </m:r>
          </m:e>
          <m:sub>
            <m:r>
              <w:rPr>
                <w:rFonts w:ascii="Cambria Math" w:hAnsi="Cambria Math"/>
              </w:rPr>
              <m:t>ijk</m:t>
            </m:r>
          </m:sub>
        </m:sSub>
      </m:oMath>
      <w:r>
        <w:t xml:space="preserve"> es la medida de la proporción de 14N a 15N para la k-ésima observación en el suelo i, espectrómetro j y día k.</w:t>
      </w:r>
    </w:p>
    <w:p w14:paraId="5960F652" w14:textId="77777777" w:rsidR="00B07581" w:rsidRDefault="00000000">
      <w:pPr>
        <w:pStyle w:val="Compact"/>
        <w:numPr>
          <w:ilvl w:val="0"/>
          <w:numId w:val="2"/>
        </w:numPr>
      </w:pPr>
      <m:oMath>
        <m:r>
          <w:rPr>
            <w:rFonts w:ascii="Cambria Math" w:hAnsi="Cambria Math"/>
          </w:rPr>
          <m:t>μ</m:t>
        </m:r>
      </m:oMath>
      <w:r>
        <w:t xml:space="preserve"> es la media global.</w:t>
      </w:r>
    </w:p>
    <w:p w14:paraId="77D69D6C" w14:textId="77777777" w:rsidR="00B07581" w:rsidRDefault="00000000">
      <w:pPr>
        <w:pStyle w:val="Compact"/>
        <w:numPr>
          <w:ilvl w:val="0"/>
          <w:numId w:val="2"/>
        </w:numPr>
      </w:pP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es el efecto del i-ésimo nivel del factor suelo. La suma de todos los efectos del factor suelo debe ser cero: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sSub>
              <m:sSubPr>
                <m:ctrlPr>
                  <w:rPr>
                    <w:rFonts w:ascii="Cambria Math" w:hAnsi="Cambria Math"/>
                  </w:rPr>
                </m:ctrlPr>
              </m:sSubPr>
              <m:e>
                <m:r>
                  <w:rPr>
                    <w:rFonts w:ascii="Cambria Math" w:hAnsi="Cambria Math"/>
                  </w:rPr>
                  <m:t>α</m:t>
                </m:r>
              </m:e>
              <m:sub>
                <m:r>
                  <w:rPr>
                    <w:rFonts w:ascii="Cambria Math" w:hAnsi="Cambria Math"/>
                  </w:rPr>
                  <m:t>i</m:t>
                </m:r>
              </m:sub>
            </m:sSub>
          </m:e>
        </m:nary>
        <m:r>
          <m:rPr>
            <m:sty m:val="p"/>
          </m:rPr>
          <w:rPr>
            <w:rFonts w:ascii="Cambria Math" w:hAnsi="Cambria Math"/>
          </w:rPr>
          <m:t>=</m:t>
        </m:r>
        <m:r>
          <w:rPr>
            <w:rFonts w:ascii="Cambria Math" w:hAnsi="Cambria Math"/>
          </w:rPr>
          <m:t>0</m:t>
        </m:r>
      </m:oMath>
    </w:p>
    <w:p w14:paraId="7F623F2D" w14:textId="77777777" w:rsidR="00B07581" w:rsidRDefault="00000000">
      <w:pPr>
        <w:pStyle w:val="Compact"/>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es el efecto del j-ésimo nivel del factor espectrómetro. La suma de todos los efectos del factor espectrómetro debe ser cero: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β</m:t>
                </m:r>
              </m:e>
              <m:sub>
                <m:r>
                  <w:rPr>
                    <w:rFonts w:ascii="Cambria Math" w:hAnsi="Cambria Math"/>
                  </w:rPr>
                  <m:t>i</m:t>
                </m:r>
              </m:sub>
            </m:sSub>
          </m:e>
        </m:nary>
        <m:r>
          <m:rPr>
            <m:sty m:val="p"/>
          </m:rPr>
          <w:rPr>
            <w:rFonts w:ascii="Cambria Math" w:hAnsi="Cambria Math"/>
          </w:rPr>
          <m:t>=</m:t>
        </m:r>
        <m:r>
          <w:rPr>
            <w:rFonts w:ascii="Cambria Math" w:hAnsi="Cambria Math"/>
          </w:rPr>
          <m:t>0</m:t>
        </m:r>
      </m:oMath>
    </w:p>
    <w:p w14:paraId="771EA6CB" w14:textId="77777777" w:rsidR="00B07581" w:rsidRDefault="00000000">
      <w:pPr>
        <w:pStyle w:val="Compact"/>
        <w:numPr>
          <w:ilvl w:val="0"/>
          <w:numId w:val="2"/>
        </w:numPr>
      </w:pPr>
      <m:oMath>
        <m:sSub>
          <m:sSubPr>
            <m:ctrlPr>
              <w:rPr>
                <w:rFonts w:ascii="Cambria Math" w:hAnsi="Cambria Math"/>
              </w:rPr>
            </m:ctrlPr>
          </m:sSubPr>
          <m:e>
            <m:d>
              <m:dPr>
                <m:ctrlPr>
                  <w:rPr>
                    <w:rFonts w:ascii="Cambria Math" w:hAnsi="Cambria Math"/>
                  </w:rPr>
                </m:ctrlPr>
              </m:dPr>
              <m:e>
                <m:r>
                  <w:rPr>
                    <w:rFonts w:ascii="Cambria Math" w:hAnsi="Cambria Math"/>
                  </w:rPr>
                  <m:t>αβ</m:t>
                </m:r>
              </m:e>
            </m:d>
          </m:e>
          <m:sub>
            <m:r>
              <w:rPr>
                <w:rFonts w:ascii="Cambria Math" w:hAnsi="Cambria Math"/>
              </w:rPr>
              <m:t>ij</m:t>
            </m:r>
          </m:sub>
        </m:sSub>
      </m:oMath>
      <w:r>
        <w:t xml:space="preserve"> es la interacción entre el suelo i y el espectrómetro j. La suma de las interacciones debe ser cero: </w:t>
      </w:r>
      <m:oMath>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ij</m:t>
            </m:r>
          </m:sub>
        </m:sSub>
        <m:r>
          <m:rPr>
            <m:sty m:val="p"/>
          </m:rPr>
          <w:rPr>
            <w:rFonts w:ascii="Cambria Math" w:hAnsi="Cambria Math"/>
          </w:rPr>
          <m:t>=</m:t>
        </m:r>
        <m:r>
          <w:rPr>
            <w:rFonts w:ascii="Cambria Math" w:hAnsi="Cambria Math"/>
          </w:rPr>
          <m:t>0</m:t>
        </m:r>
      </m:oMath>
    </w:p>
    <w:p w14:paraId="6DF1A6EA" w14:textId="77777777" w:rsidR="00B07581" w:rsidRDefault="00000000">
      <w:pPr>
        <w:pStyle w:val="Compact"/>
        <w:numPr>
          <w:ilvl w:val="0"/>
          <w:numId w:val="2"/>
        </w:numPr>
      </w:pPr>
      <m:oMath>
        <m:sSub>
          <m:sSubPr>
            <m:ctrlPr>
              <w:rPr>
                <w:rFonts w:ascii="Cambria Math" w:hAnsi="Cambria Math"/>
              </w:rPr>
            </m:ctrlPr>
          </m:sSubPr>
          <m:e>
            <m:r>
              <w:rPr>
                <w:rFonts w:ascii="Cambria Math" w:hAnsi="Cambria Math"/>
              </w:rPr>
              <m:t>C</m:t>
            </m:r>
          </m:e>
          <m:sub>
            <m:r>
              <w:rPr>
                <w:rFonts w:ascii="Cambria Math" w:hAnsi="Cambria Math"/>
              </w:rPr>
              <m:t>k</m:t>
            </m:r>
            <m:d>
              <m:dPr>
                <m:ctrlPr>
                  <w:rPr>
                    <w:rFonts w:ascii="Cambria Math" w:hAnsi="Cambria Math"/>
                  </w:rPr>
                </m:ctrlPr>
              </m:dPr>
              <m:e>
                <m:r>
                  <w:rPr>
                    <w:rFonts w:ascii="Cambria Math" w:hAnsi="Cambria Math"/>
                  </w:rPr>
                  <m:t>ij</m:t>
                </m:r>
              </m:e>
            </m:d>
          </m:sub>
        </m:sSub>
      </m:oMath>
      <w:r>
        <w:t xml:space="preserve"> es el efecto del k-ésimo nivel del factor día anidado en la combinación suelo i y espectrómetro j. Como es un efecto aleatorio, no hay restricciones específicas, pero se asume que sigue una distribución normal con media cero: </w:t>
      </w:r>
      <m:oMath>
        <m:sSub>
          <m:sSubPr>
            <m:ctrlPr>
              <w:rPr>
                <w:rFonts w:ascii="Cambria Math" w:hAnsi="Cambria Math"/>
              </w:rPr>
            </m:ctrlPr>
          </m:sSubPr>
          <m:e>
            <m:r>
              <w:rPr>
                <w:rFonts w:ascii="Cambria Math" w:hAnsi="Cambria Math"/>
              </w:rPr>
              <m:t>C</m:t>
            </m:r>
          </m:e>
          <m:sub>
            <m:r>
              <w:rPr>
                <w:rFonts w:ascii="Cambria Math" w:hAnsi="Cambria Math"/>
              </w:rPr>
              <m:t>k</m:t>
            </m:r>
            <m:d>
              <m:dPr>
                <m:ctrlPr>
                  <w:rPr>
                    <w:rFonts w:ascii="Cambria Math" w:hAnsi="Cambria Math"/>
                  </w:rPr>
                </m:ctrlPr>
              </m:dPr>
              <m:e>
                <m:r>
                  <w:rPr>
                    <w:rFonts w:ascii="Cambria Math" w:hAnsi="Cambria Math"/>
                  </w:rPr>
                  <m:t>ij</m:t>
                </m:r>
              </m:e>
            </m:d>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C</m:t>
                </m:r>
              </m:sub>
              <m:sup>
                <m:r>
                  <w:rPr>
                    <w:rFonts w:ascii="Cambria Math" w:hAnsi="Cambria Math"/>
                  </w:rPr>
                  <m:t>2</m:t>
                </m:r>
              </m:sup>
            </m:sSubSup>
          </m:e>
        </m:d>
      </m:oMath>
    </w:p>
    <w:p w14:paraId="6A9D51DF" w14:textId="77777777" w:rsidR="00B07581" w:rsidRDefault="00000000">
      <w:pPr>
        <w:pStyle w:val="Compact"/>
        <w:numPr>
          <w:ilvl w:val="0"/>
          <w:numId w:val="2"/>
        </w:numPr>
      </w:pPr>
      <m:oMath>
        <m:sSub>
          <m:sSubPr>
            <m:ctrlPr>
              <w:rPr>
                <w:rFonts w:ascii="Cambria Math" w:hAnsi="Cambria Math"/>
              </w:rPr>
            </m:ctrlPr>
          </m:sSubPr>
          <m:e>
            <m:r>
              <w:rPr>
                <w:rFonts w:ascii="Cambria Math" w:hAnsi="Cambria Math"/>
              </w:rPr>
              <m:t>ϵ</m:t>
            </m:r>
          </m:e>
          <m:sub>
            <m:r>
              <w:rPr>
                <w:rFonts w:ascii="Cambria Math" w:hAnsi="Cambria Math"/>
              </w:rPr>
              <m:t>ijk</m:t>
            </m:r>
          </m:sub>
        </m:sSub>
      </m:oMath>
      <w:r>
        <w:t xml:space="preserve"> es el error aleatorio asociado con la k-ésima observación en la combinación suelo i, espectrómetro j y día k. Se asume que sigue una distribución normal con media cero: </w:t>
      </w:r>
      <m:oMath>
        <m:sSub>
          <m:sSubPr>
            <m:ctrlPr>
              <w:rPr>
                <w:rFonts w:ascii="Cambria Math" w:hAnsi="Cambria Math"/>
              </w:rPr>
            </m:ctrlPr>
          </m:sSubPr>
          <m:e>
            <m:r>
              <w:rPr>
                <w:rFonts w:ascii="Cambria Math" w:hAnsi="Cambria Math"/>
              </w:rPr>
              <m:t>ϵ</m:t>
            </m:r>
          </m:e>
          <m:sub>
            <m:r>
              <w:rPr>
                <w:rFonts w:ascii="Cambria Math" w:hAnsi="Cambria Math"/>
              </w:rPr>
              <m:t>ijk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p>
    <w:p w14:paraId="305AC363" w14:textId="77777777" w:rsidR="00B07581" w:rsidRDefault="00000000">
      <w:pPr>
        <w:pStyle w:val="Heading2"/>
      </w:pPr>
      <w:bookmarkStart w:id="3" w:name="hipótesis-de-interés"/>
      <w:bookmarkEnd w:id="2"/>
      <w:r>
        <w:t>1.3 Hipótesis de interés</w:t>
      </w:r>
    </w:p>
    <w:p w14:paraId="25066B9B" w14:textId="77777777" w:rsidR="00B07581" w:rsidRDefault="00000000" w:rsidP="002C7421">
      <w:pPr>
        <w:pStyle w:val="FirstParagraph"/>
        <w:jc w:val="both"/>
      </w:pPr>
      <w:r>
        <w:t>Para el factor suelo:</w:t>
      </w:r>
    </w:p>
    <w:p w14:paraId="025AED75" w14:textId="77777777" w:rsidR="00B07581" w:rsidRDefault="00000000" w:rsidP="002C7421">
      <w:pPr>
        <w:pStyle w:val="Compact"/>
        <w:numPr>
          <w:ilvl w:val="0"/>
          <w:numId w:val="3"/>
        </w:numPr>
        <w:jc w:val="bot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r>
          <w:rPr>
            <w:rFonts w:ascii="Cambria Math" w:hAnsi="Cambria Math"/>
          </w:rPr>
          <m:t>0</m:t>
        </m:r>
      </m:oMath>
      <w:r>
        <w:t>. No hay diferencia significativa en la proporción de 14N a 15N entre los suelos urbanos y rurales.</w:t>
      </w:r>
    </w:p>
    <w:p w14:paraId="7554544D" w14:textId="77777777" w:rsidR="00B07581" w:rsidRDefault="00000000" w:rsidP="002C7421">
      <w:pPr>
        <w:pStyle w:val="Compact"/>
        <w:numPr>
          <w:ilvl w:val="0"/>
          <w:numId w:val="3"/>
        </w:numPr>
        <w:jc w:val="both"/>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Almenos un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 Hay al menos una diferencia significativa en la proporción de 14N a 15N entre los suelos urbanos y rurales.</w:t>
      </w:r>
    </w:p>
    <w:p w14:paraId="3F331406" w14:textId="77777777" w:rsidR="00B07581" w:rsidRDefault="00000000" w:rsidP="002C7421">
      <w:pPr>
        <w:pStyle w:val="FirstParagraph"/>
        <w:jc w:val="both"/>
      </w:pPr>
      <w:r>
        <w:t>Para el factor espectrómetro:</w:t>
      </w:r>
    </w:p>
    <w:p w14:paraId="2593F2F0" w14:textId="77777777" w:rsidR="00B07581" w:rsidRDefault="00000000" w:rsidP="002C7421">
      <w:pPr>
        <w:pStyle w:val="Compact"/>
        <w:numPr>
          <w:ilvl w:val="0"/>
          <w:numId w:val="4"/>
        </w:numPr>
        <w:jc w:val="bot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m:t>
        </m:r>
      </m:oMath>
      <w:r>
        <w:t>. No hay diferencia significativa en la proporción de 14N a 15N entre los espectrómetros.</w:t>
      </w:r>
    </w:p>
    <w:p w14:paraId="37DBA2FA" w14:textId="77777777" w:rsidR="00B07581" w:rsidRDefault="00000000" w:rsidP="002C7421">
      <w:pPr>
        <w:pStyle w:val="Compact"/>
        <w:numPr>
          <w:ilvl w:val="0"/>
          <w:numId w:val="4"/>
        </w:numPr>
        <w:jc w:val="both"/>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Almenos un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Hay al menos una diferencia significativa en la proporción de 14N a 15N entre los tres espectrómetros distintos.</w:t>
      </w:r>
    </w:p>
    <w:p w14:paraId="000816BC" w14:textId="77777777" w:rsidR="00B07581" w:rsidRDefault="00000000" w:rsidP="002C7421">
      <w:pPr>
        <w:pStyle w:val="FirstParagraph"/>
        <w:jc w:val="both"/>
      </w:pPr>
      <w:r>
        <w:t>Para la interacción suelo-espectrómetro:</w:t>
      </w:r>
    </w:p>
    <w:p w14:paraId="515CC977" w14:textId="77777777" w:rsidR="00B07581" w:rsidRDefault="00000000" w:rsidP="002C7421">
      <w:pPr>
        <w:pStyle w:val="Compact"/>
        <w:numPr>
          <w:ilvl w:val="0"/>
          <w:numId w:val="5"/>
        </w:numPr>
        <w:jc w:val="bot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αβ</m:t>
                </m:r>
              </m:e>
            </m:d>
          </m:e>
          <m:sub>
            <m:r>
              <w:rPr>
                <w:rFonts w:ascii="Cambria Math" w:hAnsi="Cambria Math"/>
              </w:rPr>
              <m:t>ij</m:t>
            </m:r>
          </m:sub>
        </m:sSub>
        <m:r>
          <m:rPr>
            <m:sty m:val="p"/>
          </m:rPr>
          <w:rPr>
            <w:rFonts w:ascii="Cambria Math" w:hAnsi="Cambria Math"/>
          </w:rPr>
          <m:t>=</m:t>
        </m:r>
        <m:r>
          <w:rPr>
            <w:rFonts w:ascii="Cambria Math" w:hAnsi="Cambria Math"/>
          </w:rPr>
          <m:t>0</m:t>
        </m:r>
      </m:oMath>
      <w:r>
        <w:t xml:space="preserve"> para todos los </w:t>
      </w:r>
      <m:oMath>
        <m:r>
          <w:rPr>
            <w:rFonts w:ascii="Cambria Math" w:hAnsi="Cambria Math"/>
          </w:rPr>
          <m:t>i</m:t>
        </m:r>
        <m:r>
          <m:rPr>
            <m:sty m:val="p"/>
          </m:rPr>
          <w:rPr>
            <w:rFonts w:ascii="Cambria Math" w:hAnsi="Cambria Math"/>
          </w:rPr>
          <m:t>,</m:t>
        </m:r>
        <m:r>
          <w:rPr>
            <w:rFonts w:ascii="Cambria Math" w:hAnsi="Cambria Math"/>
          </w:rPr>
          <m:t>j</m:t>
        </m:r>
      </m:oMath>
      <w:r>
        <w:t>. No hay interacción significativa entre el tipo de suelo y el espectrómetro.</w:t>
      </w:r>
    </w:p>
    <w:p w14:paraId="6FA9C9A6" w14:textId="77777777" w:rsidR="00B07581" w:rsidRDefault="00000000" w:rsidP="002C7421">
      <w:pPr>
        <w:pStyle w:val="Compact"/>
        <w:numPr>
          <w:ilvl w:val="0"/>
          <w:numId w:val="5"/>
        </w:numPr>
        <w:jc w:val="both"/>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Existe al menos una </w:t>
      </w:r>
      <m:oMath>
        <m:sSub>
          <m:sSubPr>
            <m:ctrlPr>
              <w:rPr>
                <w:rFonts w:ascii="Cambria Math" w:hAnsi="Cambria Math"/>
              </w:rPr>
            </m:ctrlPr>
          </m:sSubPr>
          <m:e>
            <m:d>
              <m:dPr>
                <m:ctrlPr>
                  <w:rPr>
                    <w:rFonts w:ascii="Cambria Math" w:hAnsi="Cambria Math"/>
                  </w:rPr>
                </m:ctrlPr>
              </m:dPr>
              <m:e>
                <m:r>
                  <w:rPr>
                    <w:rFonts w:ascii="Cambria Math" w:hAnsi="Cambria Math"/>
                  </w:rPr>
                  <m:t>αβ</m:t>
                </m:r>
              </m:e>
            </m:d>
          </m:e>
          <m:sub>
            <m:r>
              <w:rPr>
                <w:rFonts w:ascii="Cambria Math" w:hAnsi="Cambria Math"/>
              </w:rPr>
              <m:t>ij</m:t>
            </m:r>
          </m:sub>
        </m:sSub>
        <m:r>
          <m:rPr>
            <m:sty m:val="p"/>
          </m:rPr>
          <w:rPr>
            <w:rFonts w:ascii="Cambria Math" w:hAnsi="Cambria Math"/>
          </w:rPr>
          <m:t>≠</m:t>
        </m:r>
        <m:r>
          <w:rPr>
            <w:rFonts w:ascii="Cambria Math" w:hAnsi="Cambria Math"/>
          </w:rPr>
          <m:t>0</m:t>
        </m:r>
      </m:oMath>
      <w:r>
        <w:t>. Hay al menos una interacción significativa entre el tipo de suelo y el espectrómetro.</w:t>
      </w:r>
    </w:p>
    <w:p w14:paraId="5FA9D09A" w14:textId="77777777" w:rsidR="00B07581" w:rsidRDefault="00000000" w:rsidP="002C7421">
      <w:pPr>
        <w:pStyle w:val="FirstParagraph"/>
        <w:jc w:val="both"/>
      </w:pPr>
      <w:r>
        <w:t>Para el efecto aleatorio del día:</w:t>
      </w:r>
    </w:p>
    <w:p w14:paraId="10B481FC" w14:textId="77777777" w:rsidR="00B07581" w:rsidRDefault="00000000" w:rsidP="002C7421">
      <w:pPr>
        <w:pStyle w:val="Compact"/>
        <w:numPr>
          <w:ilvl w:val="0"/>
          <w:numId w:val="6"/>
        </w:numPr>
        <w:jc w:val="bot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C</m:t>
            </m:r>
            <m:d>
              <m:dPr>
                <m:ctrlPr>
                  <w:rPr>
                    <w:rFonts w:ascii="Cambria Math" w:hAnsi="Cambria Math"/>
                  </w:rPr>
                </m:ctrlPr>
              </m:dPr>
              <m:e>
                <m:r>
                  <w:rPr>
                    <w:rFonts w:ascii="Cambria Math" w:hAnsi="Cambria Math"/>
                  </w:rPr>
                  <m:t>AB</m:t>
                </m:r>
              </m:e>
            </m:d>
          </m:sub>
          <m:sup>
            <m:r>
              <w:rPr>
                <w:rFonts w:ascii="Cambria Math" w:hAnsi="Cambria Math"/>
              </w:rPr>
              <m:t>2</m:t>
            </m:r>
          </m:sup>
        </m:sSubSup>
        <m:r>
          <m:rPr>
            <m:sty m:val="p"/>
          </m:rPr>
          <w:rPr>
            <w:rFonts w:ascii="Cambria Math" w:hAnsi="Cambria Math"/>
          </w:rPr>
          <m:t>=</m:t>
        </m:r>
        <m:r>
          <w:rPr>
            <w:rFonts w:ascii="Cambria Math" w:hAnsi="Cambria Math"/>
          </w:rPr>
          <m:t>0</m:t>
        </m:r>
      </m:oMath>
      <w:r>
        <w:t>. No hay variabilidad significativa asociada con los días anidados en la combinación de suelo y espectrómetro.</w:t>
      </w:r>
    </w:p>
    <w:p w14:paraId="77EB5272" w14:textId="77777777" w:rsidR="00B07581" w:rsidRDefault="00000000" w:rsidP="002C7421">
      <w:pPr>
        <w:pStyle w:val="Compact"/>
        <w:numPr>
          <w:ilvl w:val="0"/>
          <w:numId w:val="6"/>
        </w:numPr>
        <w:jc w:val="both"/>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C</m:t>
            </m:r>
            <m:d>
              <m:dPr>
                <m:ctrlPr>
                  <w:rPr>
                    <w:rFonts w:ascii="Cambria Math" w:hAnsi="Cambria Math"/>
                  </w:rPr>
                </m:ctrlPr>
              </m:dPr>
              <m:e>
                <m:r>
                  <w:rPr>
                    <w:rFonts w:ascii="Cambria Math" w:hAnsi="Cambria Math"/>
                  </w:rPr>
                  <m:t>AB</m:t>
                </m:r>
              </m:e>
            </m:d>
          </m:sub>
          <m:sup>
            <m:r>
              <w:rPr>
                <w:rFonts w:ascii="Cambria Math" w:hAnsi="Cambria Math"/>
              </w:rPr>
              <m:t>2</m:t>
            </m:r>
          </m:sup>
        </m:sSubSup>
        <m:r>
          <m:rPr>
            <m:sty m:val="p"/>
          </m:rPr>
          <w:rPr>
            <w:rFonts w:ascii="Cambria Math" w:hAnsi="Cambria Math"/>
          </w:rPr>
          <m:t>&gt;</m:t>
        </m:r>
        <m:r>
          <w:rPr>
            <w:rFonts w:ascii="Cambria Math" w:hAnsi="Cambria Math"/>
          </w:rPr>
          <m:t>0</m:t>
        </m:r>
      </m:oMath>
      <w:r>
        <w:t>. Existe variabilidad significativa asociada con los días anidados en la combinación de suelo y espectrómetro.</w:t>
      </w:r>
    </w:p>
    <w:p w14:paraId="19C6DE92" w14:textId="77777777" w:rsidR="00B07581" w:rsidRDefault="00000000" w:rsidP="002C7421">
      <w:pPr>
        <w:pStyle w:val="FirstParagraph"/>
        <w:jc w:val="both"/>
      </w:pPr>
      <w:r>
        <w:t>Para el error aleatorio:</w:t>
      </w:r>
    </w:p>
    <w:p w14:paraId="7D5543F4" w14:textId="77777777" w:rsidR="00B07581" w:rsidRDefault="00000000" w:rsidP="002C7421">
      <w:pPr>
        <w:pStyle w:val="Compact"/>
        <w:numPr>
          <w:ilvl w:val="0"/>
          <w:numId w:val="7"/>
        </w:numPr>
        <w:jc w:val="bot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m:rPr>
            <m:sty m:val="p"/>
          </m:rPr>
          <w:rPr>
            <w:rFonts w:ascii="Cambria Math" w:hAnsi="Cambria Math"/>
          </w:rPr>
          <m:t>=</m:t>
        </m:r>
        <m:r>
          <w:rPr>
            <w:rFonts w:ascii="Cambria Math" w:hAnsi="Cambria Math"/>
          </w:rPr>
          <m:t>0</m:t>
        </m:r>
      </m:oMath>
      <w:r>
        <w:t>. No hay variabilidad significativa no explicada por los factores considerados en el modelo.</w:t>
      </w:r>
    </w:p>
    <w:p w14:paraId="4B1CDB54" w14:textId="77777777" w:rsidR="00B07581" w:rsidRDefault="00000000" w:rsidP="002C7421">
      <w:pPr>
        <w:pStyle w:val="Compact"/>
        <w:numPr>
          <w:ilvl w:val="0"/>
          <w:numId w:val="7"/>
        </w:numPr>
        <w:jc w:val="both"/>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m:rPr>
            <m:sty m:val="p"/>
          </m:rPr>
          <w:rPr>
            <w:rFonts w:ascii="Cambria Math" w:hAnsi="Cambria Math"/>
          </w:rPr>
          <m:t>&gt;</m:t>
        </m:r>
        <m:r>
          <w:rPr>
            <w:rFonts w:ascii="Cambria Math" w:hAnsi="Cambria Math"/>
          </w:rPr>
          <m:t>0</m:t>
        </m:r>
      </m:oMath>
      <w:r>
        <w:t>. Existe variabilidad significativa no explicada por los factores considerados en el modelo.</w:t>
      </w:r>
    </w:p>
    <w:p w14:paraId="2D1710BD" w14:textId="77777777" w:rsidR="00B07581" w:rsidRDefault="00000000">
      <w:pPr>
        <w:pStyle w:val="Heading2"/>
      </w:pPr>
      <w:bookmarkStart w:id="4" w:name="estudiar-las-hipótesis"/>
      <w:bookmarkEnd w:id="3"/>
      <w:r>
        <w:t>1.4 Estudiar las hipótesis</w:t>
      </w:r>
    </w:p>
    <w:p w14:paraId="68E9F9BA" w14:textId="77777777" w:rsidR="00B07581" w:rsidRDefault="00000000">
      <w:pPr>
        <w:pStyle w:val="SourceCode"/>
      </w:pPr>
      <w:r>
        <w:rPr>
          <w:rStyle w:val="CommentTok"/>
        </w:rPr>
        <w:t># Definimos el modelo</w:t>
      </w:r>
      <w:r>
        <w:br/>
      </w:r>
      <w:r>
        <w:rPr>
          <w:rStyle w:val="FunctionTok"/>
        </w:rPr>
        <w:t>library</w:t>
      </w:r>
      <w:r>
        <w:rPr>
          <w:rStyle w:val="NormalTok"/>
        </w:rPr>
        <w:t>(lme4)</w:t>
      </w:r>
    </w:p>
    <w:p w14:paraId="6848FF6B" w14:textId="77777777" w:rsidR="00B07581" w:rsidRDefault="00000000">
      <w:pPr>
        <w:pStyle w:val="SourceCode"/>
      </w:pPr>
      <w:r>
        <w:rPr>
          <w:rStyle w:val="FunctionTok"/>
        </w:rPr>
        <w:t>library</w:t>
      </w:r>
      <w:r>
        <w:rPr>
          <w:rStyle w:val="NormalTok"/>
        </w:rPr>
        <w:t>(car)</w:t>
      </w:r>
    </w:p>
    <w:p w14:paraId="46B3D28B" w14:textId="77777777" w:rsidR="00B07581" w:rsidRDefault="00000000">
      <w:pPr>
        <w:pStyle w:val="SourceCode"/>
      </w:pPr>
      <w:proofErr w:type="spellStart"/>
      <w:r>
        <w:rPr>
          <w:rStyle w:val="NormalTok"/>
        </w:rPr>
        <w:t>modelo</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lmer</w:t>
      </w:r>
      <w:proofErr w:type="spellEnd"/>
      <w:r>
        <w:rPr>
          <w:rStyle w:val="NormalTok"/>
        </w:rPr>
        <w:t>(</w:t>
      </w:r>
      <w:proofErr w:type="gramEnd"/>
      <w:r>
        <w:rPr>
          <w:rStyle w:val="NormalTok"/>
        </w:rPr>
        <w:t xml:space="preserve">ratio </w:t>
      </w:r>
      <w:r>
        <w:rPr>
          <w:rStyle w:val="SpecialCharTok"/>
        </w:rPr>
        <w:t>~</w:t>
      </w:r>
      <w:r>
        <w:rPr>
          <w:rStyle w:val="NormalTok"/>
        </w:rPr>
        <w:t xml:space="preserve"> suelo </w:t>
      </w:r>
      <w:r>
        <w:rPr>
          <w:rStyle w:val="SpecialCharTok"/>
        </w:rPr>
        <w:t>+</w:t>
      </w:r>
      <w:r>
        <w:rPr>
          <w:rStyle w:val="NormalTok"/>
        </w:rPr>
        <w:t xml:space="preserve"> espectrometro </w:t>
      </w:r>
      <w:r>
        <w:rPr>
          <w:rStyle w:val="SpecialCharTok"/>
        </w:rPr>
        <w:t>+</w:t>
      </w:r>
      <w:r>
        <w:rPr>
          <w:rStyle w:val="NormalTok"/>
        </w:rPr>
        <w:t xml:space="preserve"> suelo</w:t>
      </w:r>
      <w:r>
        <w:rPr>
          <w:rStyle w:val="SpecialCharTok"/>
        </w:rPr>
        <w:t>:</w:t>
      </w:r>
      <w:r>
        <w:rPr>
          <w:rStyle w:val="NormalTok"/>
        </w:rPr>
        <w:t xml:space="preserve">espectrometro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dia</w:t>
      </w:r>
      <w:r>
        <w:rPr>
          <w:rStyle w:val="SpecialCharTok"/>
        </w:rPr>
        <w:t>:</w:t>
      </w:r>
      <w:r>
        <w:rPr>
          <w:rStyle w:val="NormalTok"/>
        </w:rPr>
        <w:t>suelo</w:t>
      </w:r>
      <w:r>
        <w:rPr>
          <w:rStyle w:val="SpecialCharTok"/>
        </w:rPr>
        <w:t>:</w:t>
      </w:r>
      <w:r>
        <w:rPr>
          <w:rStyle w:val="NormalTok"/>
        </w:rPr>
        <w:t xml:space="preserve">espectrometro), </w:t>
      </w:r>
      <w:r>
        <w:rPr>
          <w:rStyle w:val="AttributeTok"/>
        </w:rPr>
        <w:t>data =</w:t>
      </w:r>
      <w:r>
        <w:rPr>
          <w:rStyle w:val="NormalTok"/>
        </w:rPr>
        <w:t xml:space="preserve"> data)</w:t>
      </w:r>
      <w:r>
        <w:br/>
      </w:r>
      <w:r>
        <w:lastRenderedPageBreak/>
        <w:br/>
      </w:r>
      <w:r>
        <w:rPr>
          <w:rStyle w:val="FunctionTok"/>
        </w:rPr>
        <w:t>summary</w:t>
      </w:r>
      <w:r>
        <w:rPr>
          <w:rStyle w:val="NormalTok"/>
        </w:rPr>
        <w:t>(modelo)</w:t>
      </w:r>
    </w:p>
    <w:p w14:paraId="7BA10BF7" w14:textId="77777777" w:rsidR="00B07581" w:rsidRDefault="00000000">
      <w:pPr>
        <w:pStyle w:val="SourceCode"/>
      </w:pPr>
      <w:r>
        <w:rPr>
          <w:rStyle w:val="VerbatimChar"/>
        </w:rPr>
        <w:t>## Linear mixed model fit by REML ['lmerMod']</w:t>
      </w:r>
      <w:r>
        <w:br/>
      </w:r>
      <w:r>
        <w:rPr>
          <w:rStyle w:val="VerbatimChar"/>
        </w:rPr>
        <w:t xml:space="preserve">## Formula: </w:t>
      </w:r>
      <w:r>
        <w:br/>
      </w:r>
      <w:r>
        <w:rPr>
          <w:rStyle w:val="VerbatimChar"/>
        </w:rPr>
        <w:t>## ratio ~ suelo + espectrometro + suelo:espectrometro + (1 | dia:suelo:espectrometro)</w:t>
      </w:r>
      <w:r>
        <w:br/>
      </w:r>
      <w:r>
        <w:rPr>
          <w:rStyle w:val="VerbatimChar"/>
        </w:rPr>
        <w:t>##    Data: data</w:t>
      </w:r>
      <w:r>
        <w:br/>
      </w:r>
      <w:r>
        <w:rPr>
          <w:rStyle w:val="VerbatimChar"/>
        </w:rPr>
        <w:t xml:space="preserve">## </w:t>
      </w:r>
      <w:r>
        <w:br/>
      </w:r>
      <w:r>
        <w:rPr>
          <w:rStyle w:val="VerbatimChar"/>
        </w:rPr>
        <w:t>## REML criterion at convergence: 128.3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-1.8173 -0.5379  0.0471  0.4748  1.8520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dia:suelo:espectrometro (Intercept) 2.071    1.439   </w:t>
      </w:r>
      <w:r>
        <w:br/>
      </w:r>
      <w:r>
        <w:rPr>
          <w:rStyle w:val="VerbatimChar"/>
        </w:rPr>
        <w:t xml:space="preserve">##  Residual                            1.841    1.357   </w:t>
      </w:r>
      <w:r>
        <w:br/>
      </w:r>
      <w:r>
        <w:rPr>
          <w:rStyle w:val="VerbatimChar"/>
        </w:rPr>
        <w:t>## Number of obs: 36, groups:  dia:suelo:espectrometro, 18</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6.8943     0.9985   6.904</w:t>
      </w:r>
      <w:r>
        <w:br/>
      </w:r>
      <w:r>
        <w:rPr>
          <w:rStyle w:val="VerbatimChar"/>
        </w:rPr>
        <w:t>## suelourbano                               -5.0119     1.4122  -3.549</w:t>
      </w:r>
      <w:r>
        <w:br/>
      </w:r>
      <w:r>
        <w:rPr>
          <w:rStyle w:val="VerbatimChar"/>
        </w:rPr>
        <w:t>## espectrometroespectrometro_2              -0.8031     1.4122  -0.569</w:t>
      </w:r>
      <w:r>
        <w:br/>
      </w:r>
      <w:r>
        <w:rPr>
          <w:rStyle w:val="VerbatimChar"/>
        </w:rPr>
        <w:t>## espectrometroespectrometro_3              -3.2959     1.4122  -2.334</w:t>
      </w:r>
      <w:r>
        <w:br/>
      </w:r>
      <w:r>
        <w:rPr>
          <w:rStyle w:val="VerbatimChar"/>
        </w:rPr>
        <w:t>## suelourbano:espectrometroespectrometro_2  -4.0167     1.9971  -2.011</w:t>
      </w:r>
      <w:r>
        <w:br/>
      </w:r>
      <w:r>
        <w:rPr>
          <w:rStyle w:val="VerbatimChar"/>
        </w:rPr>
        <w:t>## suelourbano:espectrometroespectrometro_3   4.5518     1.9971   2.279</w:t>
      </w:r>
      <w:r>
        <w:br/>
      </w:r>
      <w:r>
        <w:rPr>
          <w:rStyle w:val="VerbatimChar"/>
        </w:rPr>
        <w:t xml:space="preserve">## </w:t>
      </w:r>
      <w:r>
        <w:br/>
      </w:r>
      <w:r>
        <w:rPr>
          <w:rStyle w:val="VerbatimChar"/>
        </w:rPr>
        <w:t>## Correlation of Fixed Effects:</w:t>
      </w:r>
      <w:r>
        <w:br/>
      </w:r>
      <w:r>
        <w:rPr>
          <w:rStyle w:val="VerbatimChar"/>
        </w:rPr>
        <w:t>##             (Intr) sulrbn espc_2 espc_3 slr:_2</w:t>
      </w:r>
      <w:r>
        <w:br/>
      </w:r>
      <w:r>
        <w:rPr>
          <w:rStyle w:val="VerbatimChar"/>
        </w:rPr>
        <w:t xml:space="preserve">## suelourbano -0.707                            </w:t>
      </w:r>
      <w:r>
        <w:br/>
      </w:r>
      <w:r>
        <w:rPr>
          <w:rStyle w:val="VerbatimChar"/>
        </w:rPr>
        <w:t xml:space="preserve">## espctrmtr_2 -0.707  0.500                     </w:t>
      </w:r>
      <w:r>
        <w:br/>
      </w:r>
      <w:r>
        <w:rPr>
          <w:rStyle w:val="VerbatimChar"/>
        </w:rPr>
        <w:t xml:space="preserve">## espctrmtr_3 -0.707  0.500  0.500              </w:t>
      </w:r>
      <w:r>
        <w:br/>
      </w:r>
      <w:r>
        <w:rPr>
          <w:rStyle w:val="VerbatimChar"/>
        </w:rPr>
        <w:t xml:space="preserve">## slrbn:spc_2  0.500 -0.707 -0.707 -0.354       </w:t>
      </w:r>
      <w:r>
        <w:br/>
      </w:r>
      <w:r>
        <w:rPr>
          <w:rStyle w:val="VerbatimChar"/>
        </w:rPr>
        <w:t>## slrbn:spc_3  0.500 -0.707 -0.354 -0.707  0.500</w:t>
      </w:r>
    </w:p>
    <w:p w14:paraId="6C54EB07" w14:textId="77777777" w:rsidR="00B07581" w:rsidRDefault="00000000">
      <w:pPr>
        <w:pStyle w:val="SourceCode"/>
      </w:pPr>
      <w:r>
        <w:rPr>
          <w:rStyle w:val="CommentTok"/>
        </w:rPr>
        <w:t># Intervalos de confianza</w:t>
      </w:r>
      <w:r>
        <w:br/>
      </w:r>
      <w:r>
        <w:rPr>
          <w:rStyle w:val="FunctionTok"/>
        </w:rPr>
        <w:t>library</w:t>
      </w:r>
      <w:r>
        <w:rPr>
          <w:rStyle w:val="NormalTok"/>
        </w:rPr>
        <w:t>(broom)</w:t>
      </w:r>
    </w:p>
    <w:p w14:paraId="19515A7B" w14:textId="77777777" w:rsidR="00B07581" w:rsidRDefault="00000000">
      <w:pPr>
        <w:pStyle w:val="SourceCode"/>
      </w:pPr>
      <w:proofErr w:type="spellStart"/>
      <w:r>
        <w:rPr>
          <w:rStyle w:val="FunctionTok"/>
        </w:rPr>
        <w:t>confint</w:t>
      </w:r>
      <w:proofErr w:type="spellEnd"/>
      <w:r>
        <w:rPr>
          <w:rStyle w:val="NormalTok"/>
        </w:rPr>
        <w:t>(</w:t>
      </w:r>
      <w:proofErr w:type="spellStart"/>
      <w:r>
        <w:rPr>
          <w:rStyle w:val="NormalTok"/>
        </w:rPr>
        <w:t>modelo</w:t>
      </w:r>
      <w:proofErr w:type="spellEnd"/>
      <w:r>
        <w:rPr>
          <w:rStyle w:val="NormalTok"/>
        </w:rPr>
        <w:t>)</w:t>
      </w:r>
    </w:p>
    <w:p w14:paraId="6108F174" w14:textId="77777777" w:rsidR="00B07581" w:rsidRDefault="00000000">
      <w:pPr>
        <w:pStyle w:val="SourceCode"/>
      </w:pPr>
      <w:r>
        <w:rPr>
          <w:rStyle w:val="VerbatimChar"/>
        </w:rPr>
        <w:t>## Computing profile confidence intervals ...</w:t>
      </w:r>
    </w:p>
    <w:p w14:paraId="2F23E800" w14:textId="77777777" w:rsidR="00B07581" w:rsidRDefault="00000000">
      <w:pPr>
        <w:pStyle w:val="SourceCode"/>
      </w:pPr>
      <w:r>
        <w:rPr>
          <w:rStyle w:val="VerbatimChar"/>
        </w:rPr>
        <w:t>##                                              2.5 %     97.5 %</w:t>
      </w:r>
      <w:r>
        <w:br/>
      </w:r>
      <w:r>
        <w:rPr>
          <w:rStyle w:val="VerbatimChar"/>
        </w:rPr>
        <w:t>## .sig01                                    0.000000  1.8099950</w:t>
      </w:r>
      <w:r>
        <w:br/>
      </w:r>
      <w:r>
        <w:rPr>
          <w:rStyle w:val="VerbatimChar"/>
        </w:rPr>
        <w:t>## .sigma                                    1.010479  1.9580075</w:t>
      </w:r>
      <w:r>
        <w:br/>
      </w:r>
      <w:r>
        <w:rPr>
          <w:rStyle w:val="VerbatimChar"/>
        </w:rPr>
        <w:t>## (Intercept)                               5.207159  8.5814518</w:t>
      </w:r>
      <w:r>
        <w:br/>
      </w:r>
      <w:r>
        <w:rPr>
          <w:rStyle w:val="VerbatimChar"/>
        </w:rPr>
        <w:t>## suelourbano                              -7.397879 -2.6259082</w:t>
      </w:r>
      <w:r>
        <w:br/>
      </w:r>
      <w:r>
        <w:rPr>
          <w:rStyle w:val="VerbatimChar"/>
        </w:rPr>
        <w:t>## espectrometroespectrometro_2             -3.189038  1.5829331</w:t>
      </w:r>
      <w:r>
        <w:br/>
      </w:r>
      <w:r>
        <w:rPr>
          <w:rStyle w:val="VerbatimChar"/>
        </w:rPr>
        <w:lastRenderedPageBreak/>
        <w:t>## espectrometroespectrometro_3             -5.681922 -0.9099516</w:t>
      </w:r>
      <w:r>
        <w:br/>
      </w:r>
      <w:r>
        <w:rPr>
          <w:rStyle w:val="VerbatimChar"/>
        </w:rPr>
        <w:t>## suelourbano:espectrometroespectrometro_2 -7.391029 -0.6424435</w:t>
      </w:r>
      <w:r>
        <w:br/>
      </w:r>
      <w:r>
        <w:rPr>
          <w:rStyle w:val="VerbatimChar"/>
        </w:rPr>
        <w:t>## suelourbano:espectrometroespectrometro_3  1.177523  7.9261089</w:t>
      </w:r>
    </w:p>
    <w:p w14:paraId="0F882151" w14:textId="77777777" w:rsidR="00B07581" w:rsidRDefault="00000000" w:rsidP="002C7421">
      <w:pPr>
        <w:pStyle w:val="FirstParagraph"/>
        <w:jc w:val="both"/>
      </w:pPr>
      <w:r>
        <w:t>En la síntesis del modelo, no se evidencian los factores que resultan significativos. No obstante, es posible calcular los valores de confianza mediante el empleo de un valor crítico de la distribución t de Student. En esta distribución, un nivel de confianza del 0.05 implicaría un valor crítico de 1.96.</w:t>
      </w:r>
    </w:p>
    <w:p w14:paraId="7472E7AE" w14:textId="77777777" w:rsidR="00B07581" w:rsidRDefault="00000000" w:rsidP="002C7421">
      <w:pPr>
        <w:pStyle w:val="BodyText"/>
        <w:jc w:val="both"/>
      </w:pPr>
      <w:r>
        <w:t>El intervalo de confianza se formula como el estimado del coeficiente más o menos 1.96 veces el error estándar del coeficiente. Para mayor conveniencia, este cálculo se realiza de forma automática mediante el paquete “broom”.</w:t>
      </w:r>
    </w:p>
    <w:p w14:paraId="772EF472" w14:textId="77777777" w:rsidR="00B07581" w:rsidRDefault="00000000" w:rsidP="002C7421">
      <w:pPr>
        <w:pStyle w:val="BodyText"/>
        <w:jc w:val="both"/>
      </w:pPr>
      <w:r>
        <w:t>Al examinar los intervalos de confianza, se constata que todos los factores son estadísticamente significativos, a excepción del espectrómetro 2, ya que su intervalo de confianza incluye el valor 0. Por otro lado, el intercepto, el suelo urbano, el espectrómetro 3 y las interacciones suelo urbano:espectrómetro 2 y suelo urbano:espectrómetro 3, exhiben diferencias significativas en comparación con la referencia establecida, que corresponde al suelo rural y el espectrómetro 1.</w:t>
      </w:r>
    </w:p>
    <w:p w14:paraId="5F64AB87" w14:textId="77777777" w:rsidR="00B07581" w:rsidRDefault="00000000">
      <w:pPr>
        <w:pStyle w:val="SourceCode"/>
      </w:pPr>
      <w:r>
        <w:rPr>
          <w:rStyle w:val="CommentTok"/>
        </w:rPr>
        <w:t># Testamos las hipótesis</w:t>
      </w:r>
      <w:r>
        <w:br/>
      </w:r>
      <w:r>
        <w:rPr>
          <w:rStyle w:val="NormalTok"/>
        </w:rPr>
        <w:t xml:space="preserve">anova_modelo </w:t>
      </w:r>
      <w:r>
        <w:rPr>
          <w:rStyle w:val="OtherTok"/>
        </w:rPr>
        <w:t>&lt;-</w:t>
      </w:r>
      <w:r>
        <w:rPr>
          <w:rStyle w:val="NormalTok"/>
        </w:rPr>
        <w:t xml:space="preserve"> </w:t>
      </w:r>
      <w:r>
        <w:rPr>
          <w:rStyle w:val="FunctionTok"/>
        </w:rPr>
        <w:t>Anova</w:t>
      </w:r>
      <w:r>
        <w:rPr>
          <w:rStyle w:val="NormalTok"/>
        </w:rPr>
        <w:t xml:space="preserve">(modelo, </w:t>
      </w:r>
      <w:r>
        <w:rPr>
          <w:rStyle w:val="AttributeTok"/>
        </w:rPr>
        <w:t>type =</w:t>
      </w:r>
      <w:r>
        <w:rPr>
          <w:rStyle w:val="NormalTok"/>
        </w:rPr>
        <w:t xml:space="preserve"> </w:t>
      </w:r>
      <w:r>
        <w:rPr>
          <w:rStyle w:val="StringTok"/>
        </w:rPr>
        <w:t>"III"</w:t>
      </w:r>
      <w:r>
        <w:rPr>
          <w:rStyle w:val="NormalTok"/>
        </w:rPr>
        <w:t xml:space="preserve">, </w:t>
      </w:r>
      <w:r>
        <w:rPr>
          <w:rStyle w:val="AttributeTok"/>
        </w:rPr>
        <w:t>test =</w:t>
      </w:r>
      <w:r>
        <w:rPr>
          <w:rStyle w:val="NormalTok"/>
        </w:rPr>
        <w:t xml:space="preserve"> </w:t>
      </w:r>
      <w:r>
        <w:rPr>
          <w:rStyle w:val="StringTok"/>
        </w:rPr>
        <w:t>"Chisq"</w:t>
      </w:r>
      <w:r>
        <w:rPr>
          <w:rStyle w:val="NormalTok"/>
        </w:rPr>
        <w:t>)</w:t>
      </w:r>
      <w:r>
        <w:br/>
      </w:r>
      <w:r>
        <w:rPr>
          <w:rStyle w:val="FunctionTok"/>
        </w:rPr>
        <w:t>print</w:t>
      </w:r>
      <w:r>
        <w:rPr>
          <w:rStyle w:val="NormalTok"/>
        </w:rPr>
        <w:t>(anova_modelo)</w:t>
      </w:r>
    </w:p>
    <w:p w14:paraId="34154C76" w14:textId="77777777" w:rsidR="00B07581" w:rsidRDefault="00000000">
      <w:pPr>
        <w:pStyle w:val="SourceCode"/>
      </w:pPr>
      <w:r>
        <w:rPr>
          <w:rStyle w:val="VerbatimChar"/>
        </w:rPr>
        <w:t>## Analysis of Deviance Table (Type III Wald chisquare tests)</w:t>
      </w:r>
      <w:r>
        <w:br/>
      </w:r>
      <w:r>
        <w:rPr>
          <w:rStyle w:val="VerbatimChar"/>
        </w:rPr>
        <w:t xml:space="preserve">## </w:t>
      </w:r>
      <w:r>
        <w:br/>
      </w:r>
      <w:r>
        <w:rPr>
          <w:rStyle w:val="VerbatimChar"/>
        </w:rPr>
        <w:t>## Response: ratio</w:t>
      </w:r>
      <w:r>
        <w:br/>
      </w:r>
      <w:r>
        <w:rPr>
          <w:rStyle w:val="VerbatimChar"/>
        </w:rPr>
        <w:t xml:space="preserve">##                       Chisq Df Pr(&gt;Chisq)    </w:t>
      </w:r>
      <w:r>
        <w:br/>
      </w:r>
      <w:r>
        <w:rPr>
          <w:rStyle w:val="VerbatimChar"/>
        </w:rPr>
        <w:t>## (Intercept)         47.6697  1  5.044e-12 ***</w:t>
      </w:r>
      <w:r>
        <w:br/>
      </w:r>
      <w:r>
        <w:rPr>
          <w:rStyle w:val="VerbatimChar"/>
        </w:rPr>
        <w:t>## suelo               12.5961  1  0.0003866 ***</w:t>
      </w:r>
      <w:r>
        <w:br/>
      </w:r>
      <w:r>
        <w:rPr>
          <w:rStyle w:val="VerbatimChar"/>
        </w:rPr>
        <w:t xml:space="preserve">## espectrometro        5.9247  2  0.0516970 .  </w:t>
      </w:r>
      <w:r>
        <w:br/>
      </w:r>
      <w:r>
        <w:rPr>
          <w:rStyle w:val="VerbatimChar"/>
        </w:rPr>
        <w:t>## suelo:espectrometro 18.4324  2  9.942e-05 ***</w:t>
      </w:r>
      <w:r>
        <w:br/>
      </w:r>
      <w:r>
        <w:rPr>
          <w:rStyle w:val="VerbatimChar"/>
        </w:rPr>
        <w:t>## ---</w:t>
      </w:r>
      <w:r>
        <w:br/>
      </w:r>
      <w:r>
        <w:rPr>
          <w:rStyle w:val="VerbatimChar"/>
        </w:rPr>
        <w:t>## Signif. codes:  0 '***' 0.001 '**' 0.01 '*' 0.05 '.' 0.1 ' ' 1</w:t>
      </w:r>
    </w:p>
    <w:p w14:paraId="30230C5B" w14:textId="77777777" w:rsidR="00B07581" w:rsidRDefault="00000000" w:rsidP="002C7421">
      <w:pPr>
        <w:pStyle w:val="FirstParagraph"/>
        <w:jc w:val="both"/>
      </w:pPr>
      <w:r>
        <w:t>La especificación de la ANOVA de “tipo III” implica la atribución de variabilidad a cada término, teniendo en cuenta todos los demás términos, incluidas las interacciones que involucran dicho término. Esta aproximación resulta útil cuando se presentan interacciones y se busca evaluar la contribución de cada variable a la variabilidad explicada, considerando las otras variables y sus interacciones.</w:t>
      </w:r>
    </w:p>
    <w:p w14:paraId="4B9DCF75" w14:textId="77777777" w:rsidR="00B07581" w:rsidRDefault="00000000" w:rsidP="002C7421">
      <w:pPr>
        <w:pStyle w:val="BodyText"/>
        <w:jc w:val="both"/>
      </w:pPr>
      <w:r>
        <w:t>Cabe destacar que, dado que no se han verificado las suposiciones de normalidad y homocedasticidad, se prefiere utilizar la prueba de Chi-cuadrado en lugar de la prueba F.</w:t>
      </w:r>
    </w:p>
    <w:p w14:paraId="002C9187" w14:textId="77777777" w:rsidR="00B07581" w:rsidRDefault="00000000" w:rsidP="002C7421">
      <w:pPr>
        <w:pStyle w:val="BodyText"/>
        <w:jc w:val="both"/>
      </w:pPr>
      <w:r>
        <w:t>En cuanto a los resultados, se observa que tanto el suelo como la interacción suelo:espectrofotómetro son significativas (valor de p &lt; 0.05), mientras que el espectrofotómetro por sí mismo no lo es (valor de p &gt; 0.05). A continuación, se detalla la interpretación de estos hallazgos:</w:t>
      </w:r>
    </w:p>
    <w:p w14:paraId="48D7893C" w14:textId="77777777" w:rsidR="00B07581" w:rsidRDefault="00000000" w:rsidP="002C7421">
      <w:pPr>
        <w:numPr>
          <w:ilvl w:val="0"/>
          <w:numId w:val="8"/>
        </w:numPr>
        <w:jc w:val="both"/>
      </w:pPr>
      <w:r>
        <w:lastRenderedPageBreak/>
        <w:t>Suelo significativo: Se constatan diferencias estadísticamente significativas en la proporción de 14N a 15N entre los suelos urbanos y rurales (valor de p &lt; 0.05, rechazo de H0), después de considerar los demás efectos en el modelo. En resumen, existe evidencia estadística que respalda la afirmación de que el tipo de suelo tiene un impacto significativo en la proporción de nitrógeno.</w:t>
      </w:r>
    </w:p>
    <w:p w14:paraId="0FB8AE8C" w14:textId="77777777" w:rsidR="00B07581" w:rsidRDefault="00000000" w:rsidP="002C7421">
      <w:pPr>
        <w:numPr>
          <w:ilvl w:val="0"/>
          <w:numId w:val="8"/>
        </w:numPr>
        <w:jc w:val="both"/>
      </w:pPr>
      <w:r>
        <w:t>Espectrómetro no significativo: No se dispone de suficiente evidencia estadística para sostener que existen diferencias en la proporción de 14N a 15N entre los distintos espectrofotómetros (valor de p &gt; 0.05, aceptación de H0), después de tomar en cuenta los otros efectos. En resumen, las variaciones observadas en la proporción de nitrógeno no pueden atribuirse de manera significativa a las diferencias entre los espectrofotómetros utilizados. Es posible que la no significancia se deba a que el espectrofotómetro 3 no difiere, a pesar de que el 2 sí lo hace según el intervalo de confianza.</w:t>
      </w:r>
    </w:p>
    <w:p w14:paraId="3B0CFA5D" w14:textId="77777777" w:rsidR="00B07581" w:rsidRDefault="00000000" w:rsidP="002C7421">
      <w:pPr>
        <w:numPr>
          <w:ilvl w:val="0"/>
          <w:numId w:val="8"/>
        </w:numPr>
        <w:jc w:val="both"/>
      </w:pPr>
      <w:r>
        <w:t>Interacción suelo-espectrómetro significativa: Se evidencia que la influencia del espectrofotómetro en la proporción de nitrógeno depende del tipo de suelo (valor de p &lt; 0.05, rechazo de H0). En otras palabras, la diferencia en la proporción de 14N a 15N entre los espectrofotómetros puede variar según si el suelo es urbano o rural. Esta interacción indica que el efecto del espectrofotómetro no es constante en todos los suelos y viceversa.</w:t>
      </w:r>
    </w:p>
    <w:p w14:paraId="7BEDA2E4" w14:textId="77777777" w:rsidR="00B07581" w:rsidRDefault="00000000" w:rsidP="002C7421">
      <w:pPr>
        <w:pStyle w:val="FirstParagraph"/>
        <w:jc w:val="both"/>
      </w:pPr>
      <w:r>
        <w:t>En resumen, los resultados sugieren que el tipo de suelo y la interacción entre el tipo de suelo y el espectrofotómetro son factores significativos en la variabilidad de la proporción de 14N a 15N, mientras que el espectrofotómetro por sí mismo no tiene un efecto significativo en esta proporción, aunque este patrón parece no aplicar al espectrofotómetro 2.</w:t>
      </w:r>
    </w:p>
    <w:p w14:paraId="668EEE40" w14:textId="77777777" w:rsidR="00B07581" w:rsidRDefault="00000000">
      <w:pPr>
        <w:pStyle w:val="Heading2"/>
      </w:pPr>
      <w:bookmarkStart w:id="5" w:name="comparaciones-múltiples"/>
      <w:bookmarkEnd w:id="4"/>
      <w:r>
        <w:t>1.5 Comparaciones múltiples</w:t>
      </w:r>
    </w:p>
    <w:p w14:paraId="1456FCF9" w14:textId="77777777" w:rsidR="00B07581" w:rsidRDefault="00000000" w:rsidP="002C7421">
      <w:pPr>
        <w:pStyle w:val="FirstParagraph"/>
        <w:jc w:val="both"/>
      </w:pPr>
      <w:r>
        <w:t>Dado que el factor suelo consta únicamente de dos niveles, carece de fundamento llevar a cabo una comparación múltiple. A pesar de que el espectrómetro no muestra significancia de manera general, hemos observado que el espectrómetro 2 presenta un significado estadístico; procederemos a verificar estos resultados. Por último, examinaremos también la interacción suelo:espectrómetro.</w:t>
      </w:r>
    </w:p>
    <w:p w14:paraId="68338943" w14:textId="77777777" w:rsidR="00B07581" w:rsidRDefault="00000000">
      <w:pPr>
        <w:pStyle w:val="Heading4"/>
      </w:pPr>
      <w:bookmarkStart w:id="6" w:name="para-la-interacción"/>
      <w:r>
        <w:t>Para la interacción:</w:t>
      </w:r>
    </w:p>
    <w:p w14:paraId="1C25C102" w14:textId="77777777" w:rsidR="00B07581" w:rsidRDefault="00000000">
      <w:pPr>
        <w:pStyle w:val="SourceCode"/>
      </w:pPr>
      <w:r>
        <w:rPr>
          <w:rStyle w:val="CommentTok"/>
        </w:rPr>
        <w:t># install.packages("emmeans")</w:t>
      </w:r>
      <w:r>
        <w:br/>
      </w:r>
      <w:r>
        <w:rPr>
          <w:rStyle w:val="FunctionTok"/>
        </w:rPr>
        <w:t>library</w:t>
      </w:r>
      <w:r>
        <w:rPr>
          <w:rStyle w:val="NormalTok"/>
        </w:rPr>
        <w:t>(emmeans)</w:t>
      </w:r>
    </w:p>
    <w:p w14:paraId="5816E139" w14:textId="77777777" w:rsidR="00B07581" w:rsidRDefault="00000000">
      <w:pPr>
        <w:pStyle w:val="SourceCode"/>
      </w:pPr>
      <w:r>
        <w:rPr>
          <w:rStyle w:val="FunctionTok"/>
        </w:rPr>
        <w:t>library</w:t>
      </w:r>
      <w:r>
        <w:rPr>
          <w:rStyle w:val="NormalTok"/>
        </w:rPr>
        <w:t>(</w:t>
      </w:r>
      <w:proofErr w:type="spellStart"/>
      <w:r>
        <w:rPr>
          <w:rStyle w:val="NormalTok"/>
        </w:rPr>
        <w:t>knitr</w:t>
      </w:r>
      <w:proofErr w:type="spellEnd"/>
      <w:r>
        <w:rPr>
          <w:rStyle w:val="NormalTok"/>
        </w:rPr>
        <w:t>)</w:t>
      </w:r>
    </w:p>
    <w:p w14:paraId="0AB35678" w14:textId="77777777" w:rsidR="00B07581" w:rsidRDefault="00000000">
      <w:pPr>
        <w:pStyle w:val="SourceCode"/>
      </w:pPr>
      <w:r>
        <w:rPr>
          <w:rStyle w:val="CommentTok"/>
        </w:rPr>
        <w:t xml:space="preserve"># </w:t>
      </w:r>
      <w:proofErr w:type="spellStart"/>
      <w:r>
        <w:rPr>
          <w:rStyle w:val="CommentTok"/>
        </w:rPr>
        <w:t>Realizamos</w:t>
      </w:r>
      <w:proofErr w:type="spellEnd"/>
      <w:r>
        <w:rPr>
          <w:rStyle w:val="CommentTok"/>
        </w:rPr>
        <w:t xml:space="preserve"> las </w:t>
      </w:r>
      <w:proofErr w:type="spellStart"/>
      <w:r>
        <w:rPr>
          <w:rStyle w:val="CommentTok"/>
        </w:rPr>
        <w:t>comparaciones</w:t>
      </w:r>
      <w:proofErr w:type="spellEnd"/>
      <w:r>
        <w:rPr>
          <w:rStyle w:val="CommentTok"/>
        </w:rPr>
        <w:t xml:space="preserve"> múltiples</w:t>
      </w:r>
      <w:r>
        <w:br/>
      </w:r>
      <w:r>
        <w:rPr>
          <w:rStyle w:val="NormalTok"/>
        </w:rPr>
        <w:t xml:space="preserve">emmeans_result </w:t>
      </w:r>
      <w:r>
        <w:rPr>
          <w:rStyle w:val="OtherTok"/>
        </w:rPr>
        <w:t>&lt;-</w:t>
      </w:r>
      <w:r>
        <w:rPr>
          <w:rStyle w:val="NormalTok"/>
        </w:rPr>
        <w:t xml:space="preserve"> </w:t>
      </w:r>
      <w:proofErr w:type="gramStart"/>
      <w:r>
        <w:rPr>
          <w:rStyle w:val="FunctionTok"/>
        </w:rPr>
        <w:t>emmeans</w:t>
      </w:r>
      <w:r>
        <w:rPr>
          <w:rStyle w:val="NormalTok"/>
        </w:rPr>
        <w:t>(</w:t>
      </w:r>
      <w:proofErr w:type="gramEnd"/>
      <w:r>
        <w:rPr>
          <w:rStyle w:val="NormalTok"/>
        </w:rPr>
        <w:t xml:space="preserve">modelo, pairwise </w:t>
      </w:r>
      <w:r>
        <w:rPr>
          <w:rStyle w:val="SpecialCharTok"/>
        </w:rPr>
        <w:t>~</w:t>
      </w:r>
      <w:r>
        <w:rPr>
          <w:rStyle w:val="NormalTok"/>
        </w:rPr>
        <w:t xml:space="preserve"> suelo</w:t>
      </w:r>
      <w:r>
        <w:rPr>
          <w:rStyle w:val="SpecialCharTok"/>
        </w:rPr>
        <w:t>:</w:t>
      </w:r>
      <w:r>
        <w:rPr>
          <w:rStyle w:val="NormalTok"/>
        </w:rPr>
        <w:t>espectrometro)</w:t>
      </w:r>
      <w:r>
        <w:br/>
      </w:r>
      <w:r>
        <w:br/>
      </w:r>
      <w:r>
        <w:rPr>
          <w:rStyle w:val="CommentTok"/>
        </w:rPr>
        <w:t># Ajustamos p-valores usando la corrección de Bonferroni</w:t>
      </w:r>
      <w:r>
        <w:br/>
      </w:r>
      <w:r>
        <w:rPr>
          <w:rStyle w:val="NormalTok"/>
        </w:rPr>
        <w:t xml:space="preserve">adjusted_emmeans </w:t>
      </w:r>
      <w:r>
        <w:rPr>
          <w:rStyle w:val="OtherTok"/>
        </w:rPr>
        <w:t>&lt;-</w:t>
      </w:r>
      <w:r>
        <w:rPr>
          <w:rStyle w:val="NormalTok"/>
        </w:rPr>
        <w:t xml:space="preserve"> </w:t>
      </w:r>
      <w:r>
        <w:rPr>
          <w:rStyle w:val="FunctionTok"/>
        </w:rPr>
        <w:t>summary</w:t>
      </w:r>
      <w:r>
        <w:rPr>
          <w:rStyle w:val="NormalTok"/>
        </w:rPr>
        <w:t xml:space="preserve">(emmeans_result, </w:t>
      </w:r>
      <w:r>
        <w:rPr>
          <w:rStyle w:val="AttributeTok"/>
        </w:rPr>
        <w:t>infer =</w:t>
      </w:r>
      <w:r>
        <w:rPr>
          <w:rStyle w:val="NormalTok"/>
        </w:rPr>
        <w:t xml:space="preserve"> </w:t>
      </w:r>
      <w:r>
        <w:rPr>
          <w:rStyle w:val="FunctionTok"/>
        </w:rPr>
        <w:t>c</w:t>
      </w:r>
      <w:r>
        <w:rPr>
          <w:rStyle w:val="NormalTok"/>
        </w:rPr>
        <w:t>(</w:t>
      </w:r>
      <w:r>
        <w:rPr>
          <w:rStyle w:val="ConstantTok"/>
        </w:rPr>
        <w:t>TRUE</w:t>
      </w:r>
      <w:r>
        <w:rPr>
          <w:rStyle w:val="NormalTok"/>
        </w:rPr>
        <w:t xml:space="preserve">, </w:t>
      </w:r>
      <w:r>
        <w:rPr>
          <w:rStyle w:val="ConstantTok"/>
        </w:rPr>
        <w:t>TRUE</w:t>
      </w:r>
      <w:r>
        <w:rPr>
          <w:rStyle w:val="NormalTok"/>
        </w:rPr>
        <w:t xml:space="preserve">), </w:t>
      </w:r>
      <w:r>
        <w:rPr>
          <w:rStyle w:val="AttributeTok"/>
        </w:rPr>
        <w:t>adjust =</w:t>
      </w:r>
      <w:r>
        <w:rPr>
          <w:rStyle w:val="NormalTok"/>
        </w:rPr>
        <w:t xml:space="preserve"> </w:t>
      </w:r>
      <w:r>
        <w:rPr>
          <w:rStyle w:val="StringTok"/>
        </w:rPr>
        <w:t>"bonferroni"</w:t>
      </w:r>
      <w:r>
        <w:rPr>
          <w:rStyle w:val="NormalTok"/>
        </w:rPr>
        <w:t>)</w:t>
      </w:r>
      <w:r>
        <w:br/>
      </w:r>
      <w:r>
        <w:lastRenderedPageBreak/>
        <w:br/>
      </w:r>
      <w:r>
        <w:rPr>
          <w:rStyle w:val="CommentTok"/>
        </w:rPr>
        <w:t># Imprimimos los valores ajustados</w:t>
      </w:r>
      <w:r>
        <w:br/>
      </w:r>
      <w:r>
        <w:rPr>
          <w:rStyle w:val="FunctionTok"/>
        </w:rPr>
        <w:t>print</w:t>
      </w:r>
      <w:r>
        <w:rPr>
          <w:rStyle w:val="NormalTok"/>
        </w:rPr>
        <w:t>(adjusted_emmeans)</w:t>
      </w:r>
    </w:p>
    <w:p w14:paraId="1D08E2BC" w14:textId="77777777" w:rsidR="00B07581" w:rsidRDefault="00000000">
      <w:pPr>
        <w:pStyle w:val="SourceCode"/>
      </w:pPr>
      <w:r>
        <w:rPr>
          <w:rStyle w:val="VerbatimChar"/>
        </w:rPr>
        <w:t>## $emmeans</w:t>
      </w:r>
      <w:r>
        <w:br/>
      </w:r>
      <w:r>
        <w:rPr>
          <w:rStyle w:val="VerbatimChar"/>
        </w:rPr>
        <w:t>##  suelo  espectrometro   emmean    SE df lower.CL upper.CL t.ratio p.value</w:t>
      </w:r>
      <w:r>
        <w:br/>
      </w:r>
      <w:r>
        <w:rPr>
          <w:rStyle w:val="VerbatimChar"/>
        </w:rPr>
        <w:t>##  rural  espectrometro_1   6.89 0.999 12  3.74620   10.042   6.904  0.0001</w:t>
      </w:r>
      <w:r>
        <w:br/>
      </w:r>
      <w:r>
        <w:rPr>
          <w:rStyle w:val="VerbatimChar"/>
        </w:rPr>
        <w:t>##  urbano espectrometro_1   1.88 0.999 12 -1.26569    5.031   1.885  0.5031</w:t>
      </w:r>
      <w:r>
        <w:br/>
      </w:r>
      <w:r>
        <w:rPr>
          <w:rStyle w:val="VerbatimChar"/>
        </w:rPr>
        <w:t>##  rural  espectrometro_2   6.09 0.999 12  2.94315    9.239   6.100  0.0003</w:t>
      </w:r>
      <w:r>
        <w:br/>
      </w:r>
      <w:r>
        <w:rPr>
          <w:rStyle w:val="VerbatimChar"/>
        </w:rPr>
        <w:t>##  urbano espectrometro_2  -2.94 0.999 12 -6.08548    0.211  -2.942  0.0740</w:t>
      </w:r>
      <w:r>
        <w:br/>
      </w:r>
      <w:r>
        <w:rPr>
          <w:rStyle w:val="VerbatimChar"/>
        </w:rPr>
        <w:t>##  rural  espectrometro_3   3.60 0.999 12  0.45026    6.746   3.604  0.0217</w:t>
      </w:r>
      <w:r>
        <w:br/>
      </w:r>
      <w:r>
        <w:rPr>
          <w:rStyle w:val="VerbatimChar"/>
        </w:rPr>
        <w:t>##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$contrasts</w:t>
      </w:r>
      <w:r>
        <w:br/>
      </w:r>
      <w:r>
        <w:rPr>
          <w:rStyle w:val="VerbatimChar"/>
        </w:rPr>
        <w:t>##  contrast                                        estimate   SE df lower.CL</w:t>
      </w:r>
      <w:r>
        <w:br/>
      </w:r>
      <w:r>
        <w:rPr>
          <w:rStyle w:val="VerbatimChar"/>
        </w:rPr>
        <w:t>##  rural espectrometro_1 - urbano espectrometro_1     5.012 1.41 12   -0.141</w:t>
      </w:r>
      <w:r>
        <w:br/>
      </w:r>
      <w:r>
        <w:rPr>
          <w:rStyle w:val="VerbatimChar"/>
        </w:rPr>
        <w:t>##  rural espectrometro_1 - rural espectrometro_2      0.803 1.41 12   -4.350</w:t>
      </w:r>
      <w:r>
        <w:br/>
      </w:r>
      <w:r>
        <w:rPr>
          <w:rStyle w:val="VerbatimChar"/>
        </w:rPr>
        <w:t>##  rural espectrometro_1 - urbano espectrometro_2     9.832 1.41 12    4.679</w:t>
      </w:r>
      <w:r>
        <w:br/>
      </w:r>
      <w:r>
        <w:rPr>
          <w:rStyle w:val="VerbatimChar"/>
        </w:rPr>
        <w:t>##  rural espectrometro_1 - rural espectrometro_3      3.296 1.41 12   -1.857</w:t>
      </w:r>
      <w:r>
        <w:br/>
      </w:r>
      <w:r>
        <w:rPr>
          <w:rStyle w:val="VerbatimChar"/>
        </w:rPr>
        <w:t>##  rural espectrometro_1 - urbano espectrometro_3     3.756 1.41 12   -1.397</w:t>
      </w:r>
      <w:r>
        <w:br/>
      </w:r>
      <w:r>
        <w:rPr>
          <w:rStyle w:val="VerbatimChar"/>
        </w:rPr>
        <w:t>##  urbano espectrometro_1 - rural espectrometro_2    -4.209 1.41 12   -9.362</w:t>
      </w:r>
      <w:r>
        <w:br/>
      </w:r>
      <w:r>
        <w:rPr>
          <w:rStyle w:val="VerbatimChar"/>
        </w:rPr>
        <w:t>##  urbano espectrometro_1 - urbano espectrometro_2    4.820 1.41 12   -0.333</w:t>
      </w:r>
      <w:r>
        <w:br/>
      </w:r>
      <w:r>
        <w:rPr>
          <w:rStyle w:val="VerbatimChar"/>
        </w:rPr>
        <w:t>##  urbano espectrometro_1 - rural espectrometro_3    -1.716 1.41 12   -6.869</w:t>
      </w:r>
      <w:r>
        <w:br/>
      </w:r>
      <w:r>
        <w:rPr>
          <w:rStyle w:val="VerbatimChar"/>
        </w:rPr>
        <w:t>##  urbano espectrometro_1 - urbano espectrometro_3   -1.256 1.41 12   -6.409</w:t>
      </w:r>
      <w:r>
        <w:br/>
      </w:r>
      <w:r>
        <w:rPr>
          <w:rStyle w:val="VerbatimChar"/>
        </w:rPr>
        <w:t>##  rural espectrometro_2 - urbano espectrometro_2     9.029 1.41 12    3.876</w:t>
      </w:r>
      <w:r>
        <w:br/>
      </w:r>
      <w:r>
        <w:rPr>
          <w:rStyle w:val="VerbatimChar"/>
        </w:rPr>
        <w:t>##  rural espectrometro_2 - rural espectrometro_3      2.493 1.41 12   -2.660</w:t>
      </w:r>
      <w:r>
        <w:br/>
      </w:r>
      <w:r>
        <w:rPr>
          <w:rStyle w:val="VerbatimChar"/>
        </w:rPr>
        <w:t>##  rural espectrometro_2 - urbano espectrometro_3     2.953 1.41 12   -2.200</w:t>
      </w:r>
      <w:r>
        <w:br/>
      </w:r>
      <w:r>
        <w:rPr>
          <w:rStyle w:val="VerbatimChar"/>
        </w:rPr>
        <w:t>##  urbano espectrometro_2 - rural espectrometro_3    -6.536 1.41 12  -11.689</w:t>
      </w:r>
      <w:r>
        <w:br/>
      </w:r>
      <w:r>
        <w:rPr>
          <w:rStyle w:val="VerbatimChar"/>
        </w:rPr>
        <w:t>##  urbano espectrometro_2 - urbano espectrometro_3   -6.076 1.41 12  -11.228</w:t>
      </w:r>
      <w:r>
        <w:br/>
      </w:r>
      <w:r>
        <w:rPr>
          <w:rStyle w:val="VerbatimChar"/>
        </w:rPr>
        <w:t>##  rural espectrometro_3 - urbano espectrometro_3     0.460 1.41 12   -4.693</w:t>
      </w:r>
      <w:r>
        <w:br/>
      </w:r>
      <w:r>
        <w:rPr>
          <w:rStyle w:val="VerbatimChar"/>
        </w:rPr>
        <w:t>##  upper.CL t.ratio p.value</w:t>
      </w:r>
      <w:r>
        <w:br/>
      </w:r>
      <w:r>
        <w:rPr>
          <w:rStyle w:val="VerbatimChar"/>
        </w:rPr>
        <w:t>##    10.165   3.549  0.0600</w:t>
      </w:r>
      <w:r>
        <w:br/>
      </w:r>
      <w:r>
        <w:rPr>
          <w:rStyle w:val="VerbatimChar"/>
        </w:rPr>
        <w:t>##     5.956   0.569  1.0000</w:t>
      </w:r>
      <w:r>
        <w:br/>
      </w:r>
      <w:r>
        <w:rPr>
          <w:rStyle w:val="VerbatimChar"/>
        </w:rPr>
        <w:t>##    14.985   6.962  0.0002</w:t>
      </w:r>
      <w:r>
        <w:br/>
      </w:r>
      <w:r>
        <w:rPr>
          <w:rStyle w:val="VerbatimChar"/>
        </w:rPr>
        <w:t>##     8.449   2.334  0.5670</w:t>
      </w:r>
      <w:r>
        <w:br/>
      </w:r>
      <w:r>
        <w:rPr>
          <w:rStyle w:val="VerbatimChar"/>
        </w:rPr>
        <w:t>##     8.909   2.660  0.3120</w:t>
      </w:r>
      <w:r>
        <w:br/>
      </w:r>
      <w:r>
        <w:rPr>
          <w:rStyle w:val="VerbatimChar"/>
        </w:rPr>
        <w:t>##     0.944  -2.980  0.1721</w:t>
      </w:r>
      <w:r>
        <w:br/>
      </w:r>
      <w:r>
        <w:rPr>
          <w:rStyle w:val="VerbatimChar"/>
        </w:rPr>
        <w:t>##     9.973   3.413  0.0772</w:t>
      </w:r>
      <w:r>
        <w:br/>
      </w:r>
      <w:r>
        <w:rPr>
          <w:rStyle w:val="VerbatimChar"/>
        </w:rPr>
        <w:t>##     3.437  -1.215  1.0000</w:t>
      </w:r>
      <w:r>
        <w:br/>
      </w:r>
      <w:r>
        <w:rPr>
          <w:rStyle w:val="VerbatimChar"/>
        </w:rPr>
        <w:t>##     3.897  -0.889  1.0000</w:t>
      </w:r>
      <w:r>
        <w:br/>
      </w:r>
      <w:r>
        <w:rPr>
          <w:rStyle w:val="VerbatimChar"/>
        </w:rPr>
        <w:t>##    14.181   6.393  0.0005</w:t>
      </w:r>
      <w:r>
        <w:br/>
      </w:r>
      <w:r>
        <w:rPr>
          <w:rStyle w:val="VerbatimChar"/>
        </w:rPr>
        <w:t>##     7.646   1.765  1.0000</w:t>
      </w:r>
      <w:r>
        <w:br/>
      </w:r>
      <w:r>
        <w:rPr>
          <w:rStyle w:val="VerbatimChar"/>
        </w:rPr>
        <w:t>##     8.106   2.091  0.8769</w:t>
      </w:r>
      <w:r>
        <w:br/>
      </w:r>
      <w:r>
        <w:rPr>
          <w:rStyle w:val="VerbatimChar"/>
        </w:rPr>
        <w:t>##    -1.383  -4.628  0.0087</w:t>
      </w:r>
      <w:r>
        <w:br/>
      </w:r>
      <w:r>
        <w:rPr>
          <w:rStyle w:val="VerbatimChar"/>
        </w:rPr>
        <w:t>##    -0.923  -4.302  0.0154</w:t>
      </w:r>
      <w:r>
        <w:br/>
      </w:r>
      <w:r>
        <w:rPr>
          <w:rStyle w:val="VerbatimChar"/>
        </w:rPr>
        <w:lastRenderedPageBreak/>
        <w:t>##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P value adjustment: bonferroni method for 15 tests</w:t>
      </w:r>
    </w:p>
    <w:p w14:paraId="78EEFA8E" w14:textId="77777777" w:rsidR="00B07581" w:rsidRDefault="00000000" w:rsidP="002C7421">
      <w:pPr>
        <w:pStyle w:val="FirstParagraph"/>
        <w:jc w:val="both"/>
      </w:pPr>
      <w:r>
        <w:t>Como podemos ver, las siguientes combinaciones resultan significativas:</w:t>
      </w:r>
    </w:p>
    <w:p w14:paraId="030F213F" w14:textId="77777777" w:rsidR="00B07581" w:rsidRDefault="00000000">
      <w:pPr>
        <w:pStyle w:val="SourceCode"/>
        <w:rPr>
          <w:rStyle w:val="NormalTok"/>
        </w:rPr>
      </w:pPr>
      <w:r>
        <w:rPr>
          <w:rStyle w:val="CommentTok"/>
        </w:rPr>
        <w:t># Extraemos los contrastes y p-valores</w:t>
      </w:r>
      <w:r>
        <w:br/>
      </w:r>
      <w:r>
        <w:rPr>
          <w:rStyle w:val="NormalTok"/>
        </w:rPr>
        <w:t xml:space="preserve">contrast_df </w:t>
      </w:r>
      <w:r>
        <w:rPr>
          <w:rStyle w:val="OtherTok"/>
        </w:rPr>
        <w:t>&lt;-</w:t>
      </w:r>
      <w:r>
        <w:rPr>
          <w:rStyle w:val="NormalTok"/>
        </w:rPr>
        <w:t xml:space="preserve"> </w:t>
      </w:r>
      <w:r>
        <w:rPr>
          <w:rStyle w:val="FunctionTok"/>
        </w:rPr>
        <w:t>as.data.frame</w:t>
      </w:r>
      <w:r>
        <w:rPr>
          <w:rStyle w:val="NormalTok"/>
        </w:rPr>
        <w:t>(adjusted_emmeans</w:t>
      </w:r>
      <w:r>
        <w:rPr>
          <w:rStyle w:val="SpecialCharTok"/>
        </w:rPr>
        <w:t>$</w:t>
      </w:r>
      <w:r>
        <w:rPr>
          <w:rStyle w:val="NormalTok"/>
        </w:rPr>
        <w:t>contrasts)</w:t>
      </w:r>
      <w:r>
        <w:br/>
      </w:r>
      <w:r>
        <w:br/>
      </w:r>
      <w:r>
        <w:rPr>
          <w:rStyle w:val="CommentTok"/>
        </w:rPr>
        <w:t># Filtramos por p-valores &lt; 0.05</w:t>
      </w:r>
      <w:r>
        <w:br/>
      </w:r>
      <w:r>
        <w:rPr>
          <w:rStyle w:val="NormalTok"/>
        </w:rPr>
        <w:t xml:space="preserve">significant_contrasts </w:t>
      </w:r>
      <w:r>
        <w:rPr>
          <w:rStyle w:val="OtherTok"/>
        </w:rPr>
        <w:t>&lt;-</w:t>
      </w:r>
      <w:r>
        <w:rPr>
          <w:rStyle w:val="NormalTok"/>
        </w:rPr>
        <w:t xml:space="preserve"> contrast_df[contrast_df</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FunctionTok"/>
        </w:rPr>
        <w:t>c</w:t>
      </w:r>
      <w:r>
        <w:rPr>
          <w:rStyle w:val="NormalTok"/>
        </w:rPr>
        <w:t>(</w:t>
      </w:r>
      <w:r>
        <w:rPr>
          <w:rStyle w:val="StringTok"/>
        </w:rPr>
        <w:t>"contrast"</w:t>
      </w:r>
      <w:r>
        <w:rPr>
          <w:rStyle w:val="NormalTok"/>
        </w:rPr>
        <w:t xml:space="preserve">, </w:t>
      </w:r>
      <w:r>
        <w:rPr>
          <w:rStyle w:val="StringTok"/>
        </w:rPr>
        <w:t>"p.value"</w:t>
      </w:r>
      <w:r>
        <w:rPr>
          <w:rStyle w:val="NormalTok"/>
        </w:rPr>
        <w:t>)]</w:t>
      </w:r>
      <w:r>
        <w:br/>
      </w:r>
      <w:r>
        <w:br/>
      </w:r>
      <w:r>
        <w:br/>
      </w:r>
      <w:r>
        <w:rPr>
          <w:rStyle w:val="CommentTok"/>
        </w:rPr>
        <w:t># Formateamos la tabla para imprimir</w:t>
      </w:r>
      <w:r>
        <w:br/>
      </w:r>
      <w:r>
        <w:rPr>
          <w:rStyle w:val="NormalTok"/>
        </w:rPr>
        <w:t xml:space="preserve">formatted_table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Contrast =</w:t>
      </w:r>
      <w:r>
        <w:rPr>
          <w:rStyle w:val="NormalTok"/>
        </w:rPr>
        <w:t xml:space="preserve"> significant_contrasts</w:t>
      </w:r>
      <w:r>
        <w:rPr>
          <w:rStyle w:val="SpecialCharTok"/>
        </w:rPr>
        <w:t>$</w:t>
      </w:r>
      <w:r>
        <w:rPr>
          <w:rStyle w:val="NormalTok"/>
        </w:rPr>
        <w:t>contrast,</w:t>
      </w:r>
      <w:r>
        <w:br/>
      </w:r>
      <w:r>
        <w:rPr>
          <w:rStyle w:val="NormalTok"/>
        </w:rPr>
        <w:t xml:space="preserve">  </w:t>
      </w:r>
      <w:r>
        <w:rPr>
          <w:rStyle w:val="AttributeTok"/>
        </w:rPr>
        <w:t>P_Value =</w:t>
      </w:r>
      <w:r>
        <w:rPr>
          <w:rStyle w:val="NormalTok"/>
        </w:rPr>
        <w:t xml:space="preserve"> </w:t>
      </w:r>
      <w:r>
        <w:rPr>
          <w:rStyle w:val="FunctionTok"/>
        </w:rPr>
        <w:t>sprintf</w:t>
      </w:r>
      <w:r>
        <w:rPr>
          <w:rStyle w:val="NormalTok"/>
        </w:rPr>
        <w:t>(</w:t>
      </w:r>
      <w:r>
        <w:rPr>
          <w:rStyle w:val="StringTok"/>
        </w:rPr>
        <w:t>"%.4f"</w:t>
      </w:r>
      <w:r>
        <w:rPr>
          <w:rStyle w:val="NormalTok"/>
        </w:rPr>
        <w:t>, significant_contrasts</w:t>
      </w:r>
      <w:r>
        <w:rPr>
          <w:rStyle w:val="SpecialCharTok"/>
        </w:rPr>
        <w:t>$</w:t>
      </w:r>
      <w:r>
        <w:rPr>
          <w:rStyle w:val="NormalTok"/>
        </w:rPr>
        <w:t>p.value)</w:t>
      </w:r>
      <w:r>
        <w:br/>
      </w:r>
      <w:r>
        <w:rPr>
          <w:rStyle w:val="NormalTok"/>
        </w:rPr>
        <w:t>)</w:t>
      </w:r>
      <w:r>
        <w:br/>
      </w:r>
      <w:r>
        <w:br/>
      </w:r>
      <w:r>
        <w:rPr>
          <w:rStyle w:val="CommentTok"/>
        </w:rPr>
        <w:t># Imprimimos la tabla</w:t>
      </w:r>
      <w:r>
        <w:br/>
      </w:r>
      <w:r>
        <w:rPr>
          <w:rStyle w:val="FunctionTok"/>
        </w:rPr>
        <w:t>library</w:t>
      </w:r>
      <w:r>
        <w:rPr>
          <w:rStyle w:val="NormalTok"/>
        </w:rPr>
        <w:t>(knitr)</w:t>
      </w:r>
      <w:r>
        <w:br/>
      </w:r>
      <w:r>
        <w:rPr>
          <w:rStyle w:val="FunctionTok"/>
        </w:rPr>
        <w:t>kable</w:t>
      </w:r>
      <w:r>
        <w:rPr>
          <w:rStyle w:val="NormalTok"/>
        </w:rPr>
        <w:t xml:space="preserve">(formatted_table, </w:t>
      </w:r>
      <w:r>
        <w:rPr>
          <w:rStyle w:val="AttributeTok"/>
        </w:rPr>
        <w:t>col.names =</w:t>
      </w:r>
      <w:r>
        <w:rPr>
          <w:rStyle w:val="NormalTok"/>
        </w:rPr>
        <w:t xml:space="preserve"> </w:t>
      </w:r>
      <w:r>
        <w:rPr>
          <w:rStyle w:val="FunctionTok"/>
        </w:rPr>
        <w:t>c</w:t>
      </w:r>
      <w:r>
        <w:rPr>
          <w:rStyle w:val="NormalTok"/>
        </w:rPr>
        <w:t>(</w:t>
      </w:r>
      <w:r>
        <w:rPr>
          <w:rStyle w:val="StringTok"/>
        </w:rPr>
        <w:t>"Contraste"</w:t>
      </w:r>
      <w:r>
        <w:rPr>
          <w:rStyle w:val="NormalTok"/>
        </w:rPr>
        <w:t xml:space="preserve">, </w:t>
      </w:r>
      <w:r>
        <w:rPr>
          <w:rStyle w:val="StringTok"/>
        </w:rPr>
        <w:t>"P-Valor"</w:t>
      </w:r>
      <w:r>
        <w:rPr>
          <w:rStyle w:val="NormalTok"/>
        </w:rPr>
        <w:t xml:space="preserve">), </w:t>
      </w:r>
      <w:r>
        <w:rPr>
          <w:rStyle w:val="AttributeTok"/>
        </w:rPr>
        <w:t>format =</w:t>
      </w:r>
      <w:r>
        <w:rPr>
          <w:rStyle w:val="NormalTok"/>
        </w:rPr>
        <w:t xml:space="preserve"> </w:t>
      </w:r>
      <w:r>
        <w:rPr>
          <w:rStyle w:val="StringTok"/>
        </w:rPr>
        <w:t>"pandoc"</w:t>
      </w:r>
      <w:r>
        <w:rPr>
          <w:rStyle w:val="NormalTok"/>
        </w:rPr>
        <w:t>)</w:t>
      </w:r>
    </w:p>
    <w:p w14:paraId="00C5604D" w14:textId="77777777" w:rsidR="002C7421" w:rsidRDefault="002C7421">
      <w:pPr>
        <w:pStyle w:val="SourceCode"/>
      </w:pPr>
    </w:p>
    <w:tbl>
      <w:tblPr>
        <w:tblStyle w:val="GridTable1Light-Accent1"/>
        <w:tblW w:w="0" w:type="auto"/>
        <w:tblLook w:val="0020" w:firstRow="1" w:lastRow="0" w:firstColumn="0" w:lastColumn="0" w:noHBand="0" w:noVBand="0"/>
      </w:tblPr>
      <w:tblGrid>
        <w:gridCol w:w="5453"/>
        <w:gridCol w:w="1047"/>
      </w:tblGrid>
      <w:tr w:rsidR="00B07581" w14:paraId="18AF6EA3" w14:textId="77777777" w:rsidTr="005C6C86">
        <w:trPr>
          <w:cnfStyle w:val="100000000000" w:firstRow="1" w:lastRow="0" w:firstColumn="0" w:lastColumn="0" w:oddVBand="0" w:evenVBand="0" w:oddHBand="0" w:evenHBand="0" w:firstRowFirstColumn="0" w:firstRowLastColumn="0" w:lastRowFirstColumn="0" w:lastRowLastColumn="0"/>
        </w:trPr>
        <w:tc>
          <w:tcPr>
            <w:tcW w:w="0" w:type="auto"/>
          </w:tcPr>
          <w:p w14:paraId="767B2F4C" w14:textId="77777777" w:rsidR="00B07581" w:rsidRDefault="00000000">
            <w:pPr>
              <w:pStyle w:val="Compact"/>
            </w:pPr>
            <w:r>
              <w:t>Contraste</w:t>
            </w:r>
          </w:p>
        </w:tc>
        <w:tc>
          <w:tcPr>
            <w:tcW w:w="0" w:type="auto"/>
          </w:tcPr>
          <w:p w14:paraId="6ED26667" w14:textId="77777777" w:rsidR="00B07581" w:rsidRDefault="00000000">
            <w:pPr>
              <w:pStyle w:val="Compact"/>
            </w:pPr>
            <w:r>
              <w:t>P-Valor</w:t>
            </w:r>
          </w:p>
        </w:tc>
      </w:tr>
      <w:tr w:rsidR="00B07581" w14:paraId="4473A90B" w14:textId="77777777" w:rsidTr="005C6C86">
        <w:tc>
          <w:tcPr>
            <w:tcW w:w="0" w:type="auto"/>
          </w:tcPr>
          <w:p w14:paraId="1D342860" w14:textId="77777777" w:rsidR="00B07581" w:rsidRDefault="00000000">
            <w:pPr>
              <w:pStyle w:val="Compact"/>
            </w:pPr>
            <w:r>
              <w:t>rural espectrometro_1 - urbano espectrometro_2</w:t>
            </w:r>
          </w:p>
        </w:tc>
        <w:tc>
          <w:tcPr>
            <w:tcW w:w="0" w:type="auto"/>
          </w:tcPr>
          <w:p w14:paraId="74FDB773" w14:textId="77777777" w:rsidR="00B07581" w:rsidRDefault="00000000">
            <w:pPr>
              <w:pStyle w:val="Compact"/>
            </w:pPr>
            <w:r>
              <w:t>0.0002</w:t>
            </w:r>
          </w:p>
        </w:tc>
      </w:tr>
      <w:tr w:rsidR="00B07581" w14:paraId="31190AAE" w14:textId="77777777" w:rsidTr="005C6C86">
        <w:tc>
          <w:tcPr>
            <w:tcW w:w="0" w:type="auto"/>
          </w:tcPr>
          <w:p w14:paraId="2428E4FD" w14:textId="77777777" w:rsidR="00B07581" w:rsidRDefault="00000000">
            <w:pPr>
              <w:pStyle w:val="Compact"/>
            </w:pPr>
            <w:r>
              <w:t>rural espectrometro_2 - urbano espectrometro_2</w:t>
            </w:r>
          </w:p>
        </w:tc>
        <w:tc>
          <w:tcPr>
            <w:tcW w:w="0" w:type="auto"/>
          </w:tcPr>
          <w:p w14:paraId="4FE57728" w14:textId="77777777" w:rsidR="00B07581" w:rsidRDefault="00000000">
            <w:pPr>
              <w:pStyle w:val="Compact"/>
            </w:pPr>
            <w:r>
              <w:t>0.0005</w:t>
            </w:r>
          </w:p>
        </w:tc>
      </w:tr>
      <w:tr w:rsidR="00B07581" w14:paraId="4F857CEF" w14:textId="77777777" w:rsidTr="005C6C86">
        <w:tc>
          <w:tcPr>
            <w:tcW w:w="0" w:type="auto"/>
          </w:tcPr>
          <w:p w14:paraId="28BB8430" w14:textId="77777777" w:rsidR="00B07581" w:rsidRDefault="00000000">
            <w:pPr>
              <w:pStyle w:val="Compact"/>
            </w:pPr>
            <w:r>
              <w:t>urbano espectrometro_2 - rural espectrometro_3</w:t>
            </w:r>
          </w:p>
        </w:tc>
        <w:tc>
          <w:tcPr>
            <w:tcW w:w="0" w:type="auto"/>
          </w:tcPr>
          <w:p w14:paraId="3CCAEA26" w14:textId="77777777" w:rsidR="00B07581" w:rsidRDefault="00000000">
            <w:pPr>
              <w:pStyle w:val="Compact"/>
            </w:pPr>
            <w:r>
              <w:t>0.0087</w:t>
            </w:r>
          </w:p>
        </w:tc>
      </w:tr>
      <w:tr w:rsidR="00B07581" w14:paraId="55F70A9B" w14:textId="77777777" w:rsidTr="005C6C86">
        <w:tc>
          <w:tcPr>
            <w:tcW w:w="0" w:type="auto"/>
          </w:tcPr>
          <w:p w14:paraId="4F16C174" w14:textId="77777777" w:rsidR="00B07581" w:rsidRDefault="00000000">
            <w:pPr>
              <w:pStyle w:val="Compact"/>
            </w:pPr>
            <w:r>
              <w:t>urbano espectrometro_2 - urbano espectrometro_3</w:t>
            </w:r>
          </w:p>
        </w:tc>
        <w:tc>
          <w:tcPr>
            <w:tcW w:w="0" w:type="auto"/>
          </w:tcPr>
          <w:p w14:paraId="370856CF" w14:textId="77777777" w:rsidR="00B07581" w:rsidRDefault="00000000">
            <w:pPr>
              <w:pStyle w:val="Compact"/>
            </w:pPr>
            <w:r>
              <w:t>0.0154</w:t>
            </w:r>
          </w:p>
        </w:tc>
      </w:tr>
    </w:tbl>
    <w:p w14:paraId="015EBA1F" w14:textId="77777777" w:rsidR="00B07581" w:rsidRDefault="00000000" w:rsidP="002C7421">
      <w:pPr>
        <w:pStyle w:val="BodyText"/>
        <w:jc w:val="both"/>
      </w:pPr>
      <w:r>
        <w:t>Eso significa que:</w:t>
      </w:r>
    </w:p>
    <w:p w14:paraId="2A16FAA0" w14:textId="77777777" w:rsidR="00B07581" w:rsidRDefault="00000000" w:rsidP="002C7421">
      <w:pPr>
        <w:pStyle w:val="Compact"/>
        <w:numPr>
          <w:ilvl w:val="0"/>
          <w:numId w:val="9"/>
        </w:numPr>
        <w:jc w:val="both"/>
      </w:pPr>
      <w:r>
        <w:t>Hay evidencia significativa para afirmar que la proporción de nitrógeno en el suelo rural es diferente cuando se utiliza el espectrómetro_1 en comparación con el suelo urbano cuando se utiliza el espectrómetro_2.</w:t>
      </w:r>
    </w:p>
    <w:p w14:paraId="4E998AEA" w14:textId="77777777" w:rsidR="00B07581" w:rsidRDefault="00000000" w:rsidP="002C7421">
      <w:pPr>
        <w:pStyle w:val="Compact"/>
        <w:numPr>
          <w:ilvl w:val="0"/>
          <w:numId w:val="9"/>
        </w:numPr>
        <w:jc w:val="both"/>
      </w:pPr>
      <w:r>
        <w:t>Hay evidencia significativa para afirmar que la proporción de nitrógeno en el suelo rural es diferente cuando se utiliza el espectrómetro_2 en comparación con el suelo urbano cuando también se utiliza el espectrómetro_2.</w:t>
      </w:r>
    </w:p>
    <w:p w14:paraId="73732096" w14:textId="77777777" w:rsidR="00B07581" w:rsidRDefault="00000000" w:rsidP="002C7421">
      <w:pPr>
        <w:pStyle w:val="Compact"/>
        <w:numPr>
          <w:ilvl w:val="0"/>
          <w:numId w:val="9"/>
        </w:numPr>
        <w:jc w:val="both"/>
      </w:pPr>
      <w:r>
        <w:t>Hay evidencia significativa para afirmar que la proporción de nitrógeno en el suelo urbano es diferente cuando se utiliza el espectrómetro_2 en comparación con el suelo rural cuando se utiliza el espectrómetro_3.</w:t>
      </w:r>
    </w:p>
    <w:p w14:paraId="22B62077" w14:textId="77777777" w:rsidR="00B07581" w:rsidRDefault="00000000" w:rsidP="002C7421">
      <w:pPr>
        <w:pStyle w:val="Compact"/>
        <w:numPr>
          <w:ilvl w:val="0"/>
          <w:numId w:val="9"/>
        </w:numPr>
        <w:jc w:val="both"/>
      </w:pPr>
      <w:r>
        <w:lastRenderedPageBreak/>
        <w:t>Hay evidencia significativa para afirmar que la proporción de nitrógeno en el suelo urbano es diferente cuando se utiliza el espectrómetro_2 en comparación con el mismo suelo urbano cuando se utiliza el espectrómetro_3.</w:t>
      </w:r>
    </w:p>
    <w:p w14:paraId="40084661" w14:textId="77777777" w:rsidR="00B07581" w:rsidRDefault="00000000" w:rsidP="002C7421">
      <w:pPr>
        <w:pStyle w:val="FirstParagraph"/>
        <w:jc w:val="both"/>
      </w:pPr>
      <w:r>
        <w:t>Estos valores de p bajos indican que, tras ajustar para múltiples comparaciones, las diferencias observadas en estas combinaciones específicas son estadísticamente significativas. Para las demás combinaciones, no se detectan diferencias significativas.</w:t>
      </w:r>
    </w:p>
    <w:p w14:paraId="1880C637" w14:textId="77777777" w:rsidR="00B07581" w:rsidRDefault="00000000" w:rsidP="002C7421">
      <w:pPr>
        <w:pStyle w:val="BodyText"/>
        <w:jc w:val="both"/>
      </w:pPr>
      <w:r>
        <w:t>Es relevante subrayar la importancia de realizar correcciones para mitigar el error de tipo 1, especialmente dado el gran número de comparaciones efectuadas. En este caso, se ha implementado la corrección de Bonferroni.</w:t>
      </w:r>
    </w:p>
    <w:p w14:paraId="1F40F0B1" w14:textId="77777777" w:rsidR="00B07581" w:rsidRDefault="00000000">
      <w:pPr>
        <w:pStyle w:val="Heading4"/>
      </w:pPr>
      <w:bookmarkStart w:id="7" w:name="para-el-espectrómetro"/>
      <w:bookmarkEnd w:id="6"/>
      <w:r>
        <w:t>Para el espectrómetro:</w:t>
      </w:r>
    </w:p>
    <w:p w14:paraId="195E7F6F" w14:textId="7D06AB24" w:rsidR="00B07581" w:rsidRDefault="00000000">
      <w:pPr>
        <w:pStyle w:val="SourceCode"/>
      </w:pPr>
      <w:r>
        <w:rPr>
          <w:rStyle w:val="CommentTok"/>
        </w:rPr>
        <w:t xml:space="preserve"># </w:t>
      </w:r>
      <w:proofErr w:type="spellStart"/>
      <w:r>
        <w:rPr>
          <w:rStyle w:val="CommentTok"/>
        </w:rPr>
        <w:t>Cargar</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paquete</w:t>
      </w:r>
      <w:proofErr w:type="spellEnd"/>
      <w:r>
        <w:br/>
      </w:r>
      <w:r>
        <w:rPr>
          <w:rStyle w:val="FunctionTok"/>
        </w:rPr>
        <w:t>library</w:t>
      </w:r>
      <w:r>
        <w:rPr>
          <w:rStyle w:val="NormalTok"/>
        </w:rPr>
        <w:t>(emmeans)</w:t>
      </w:r>
      <w:r>
        <w:br/>
      </w:r>
      <w:r>
        <w:br/>
      </w:r>
      <w:r>
        <w:rPr>
          <w:rStyle w:val="CommentTok"/>
        </w:rPr>
        <w:t># Calcular las medias marginales ajustadas (LSMeans)</w:t>
      </w:r>
      <w:r>
        <w:br/>
      </w:r>
      <w:r>
        <w:rPr>
          <w:rStyle w:val="NormalTok"/>
        </w:rPr>
        <w:t xml:space="preserve">lsmeans_modelo </w:t>
      </w:r>
      <w:r>
        <w:rPr>
          <w:rStyle w:val="OtherTok"/>
        </w:rPr>
        <w:t>&lt;-</w:t>
      </w:r>
      <w:r>
        <w:rPr>
          <w:rStyle w:val="NormalTok"/>
        </w:rPr>
        <w:t xml:space="preserve"> </w:t>
      </w:r>
      <w:proofErr w:type="gramStart"/>
      <w:r>
        <w:rPr>
          <w:rStyle w:val="FunctionTok"/>
        </w:rPr>
        <w:t>emmeans</w:t>
      </w:r>
      <w:r>
        <w:rPr>
          <w:rStyle w:val="NormalTok"/>
        </w:rPr>
        <w:t>(</w:t>
      </w:r>
      <w:proofErr w:type="gramEnd"/>
      <w:r>
        <w:rPr>
          <w:rStyle w:val="NormalTok"/>
        </w:rPr>
        <w:t xml:space="preserve">modelo, </w:t>
      </w:r>
      <w:r>
        <w:rPr>
          <w:rStyle w:val="SpecialCharTok"/>
        </w:rPr>
        <w:t>~</w:t>
      </w:r>
      <w:r>
        <w:rPr>
          <w:rStyle w:val="NormalTok"/>
        </w:rPr>
        <w:t>espectrometro)</w:t>
      </w:r>
    </w:p>
    <w:p w14:paraId="594B8397" w14:textId="77777777" w:rsidR="00B07581" w:rsidRDefault="00000000">
      <w:pPr>
        <w:pStyle w:val="SourceCode"/>
      </w:pPr>
      <w:r>
        <w:rPr>
          <w:rStyle w:val="VerbatimChar"/>
        </w:rPr>
        <w:t>## NOTE: Results may be misleading due to involvement in interactions</w:t>
      </w:r>
    </w:p>
    <w:p w14:paraId="41040F86" w14:textId="77777777" w:rsidR="00B07581" w:rsidRDefault="00000000">
      <w:pPr>
        <w:pStyle w:val="SourceCode"/>
      </w:pPr>
      <w:r>
        <w:rPr>
          <w:rStyle w:val="CommentTok"/>
        </w:rPr>
        <w:t># Comparaciones múltiples entre niveles de espectrómetros</w:t>
      </w:r>
      <w:r>
        <w:br/>
      </w:r>
      <w:r>
        <w:rPr>
          <w:rStyle w:val="NormalTok"/>
        </w:rPr>
        <w:t xml:space="preserve">comparaciones </w:t>
      </w:r>
      <w:r>
        <w:rPr>
          <w:rStyle w:val="OtherTok"/>
        </w:rPr>
        <w:t>&lt;-</w:t>
      </w:r>
      <w:r>
        <w:rPr>
          <w:rStyle w:val="NormalTok"/>
        </w:rPr>
        <w:t xml:space="preserve"> </w:t>
      </w:r>
      <w:r>
        <w:rPr>
          <w:rStyle w:val="FunctionTok"/>
        </w:rPr>
        <w:t>pairs</w:t>
      </w:r>
      <w:r>
        <w:rPr>
          <w:rStyle w:val="NormalTok"/>
        </w:rPr>
        <w:t>(lsmeans_modelo)</w:t>
      </w:r>
      <w:r>
        <w:br/>
      </w:r>
      <w:r>
        <w:br/>
      </w:r>
      <w:r>
        <w:rPr>
          <w:rStyle w:val="CommentTok"/>
        </w:rPr>
        <w:t># Ver los resultados</w:t>
      </w:r>
      <w:r>
        <w:br/>
      </w:r>
      <w:r>
        <w:rPr>
          <w:rStyle w:val="FunctionTok"/>
        </w:rPr>
        <w:t>summary</w:t>
      </w:r>
      <w:r>
        <w:rPr>
          <w:rStyle w:val="NormalTok"/>
        </w:rPr>
        <w:t>(comparaciones)</w:t>
      </w:r>
    </w:p>
    <w:p w14:paraId="53D44F16" w14:textId="77777777" w:rsidR="00B07581" w:rsidRDefault="00000000">
      <w:pPr>
        <w:pStyle w:val="SourceCode"/>
      </w:pPr>
      <w:r>
        <w:rPr>
          <w:rStyle w:val="VerbatimChar"/>
        </w:rPr>
        <w:t>##  contrast                          estimate    SE df t.ratio p.value</w:t>
      </w:r>
      <w:r>
        <w:br/>
      </w:r>
      <w:r>
        <w:rPr>
          <w:rStyle w:val="VerbatimChar"/>
        </w:rPr>
        <w:t>##  espectrometro_1 - espectrometro_2     2.81 0.999 12   2.816  0.0385</w:t>
      </w:r>
      <w:r>
        <w:br/>
      </w:r>
      <w:r>
        <w:rPr>
          <w:rStyle w:val="VerbatimChar"/>
        </w:rPr>
        <w:t>##  espectrometro_1 - espectrometro_3     1.02 0.999 12   1.022  0.5780</w:t>
      </w:r>
      <w:r>
        <w:br/>
      </w:r>
      <w:r>
        <w:rPr>
          <w:rStyle w:val="VerbatimChar"/>
        </w:rPr>
        <w:t>##  espectrometro_2 - espectrometro_3    -1.79 0.999 12  -1.794  0.2130</w:t>
      </w:r>
      <w:r>
        <w:br/>
      </w:r>
      <w:r>
        <w:rPr>
          <w:rStyle w:val="VerbatimChar"/>
        </w:rPr>
        <w:t xml:space="preserve">## </w:t>
      </w:r>
      <w:r>
        <w:br/>
      </w:r>
      <w:r>
        <w:rPr>
          <w:rStyle w:val="VerbatimChar"/>
        </w:rPr>
        <w:t xml:space="preserve">## Results are averaged over the levels of: suelo </w:t>
      </w:r>
      <w:r>
        <w:br/>
      </w:r>
      <w:r>
        <w:rPr>
          <w:rStyle w:val="VerbatimChar"/>
        </w:rPr>
        <w:t xml:space="preserve">## Degrees-of-freedom method: kenward-roger </w:t>
      </w:r>
      <w:r>
        <w:br/>
      </w:r>
      <w:r>
        <w:rPr>
          <w:rStyle w:val="VerbatimChar"/>
        </w:rPr>
        <w:t>## P value adjustment: tukey method for comparing a family of 3 estimates</w:t>
      </w:r>
    </w:p>
    <w:p w14:paraId="12EADCCE" w14:textId="77777777" w:rsidR="00B07581" w:rsidRDefault="00000000" w:rsidP="002C7421">
      <w:pPr>
        <w:pStyle w:val="FirstParagraph"/>
        <w:jc w:val="both"/>
      </w:pPr>
      <w:r>
        <w:t>Se ratifica la existencia de una disparidad significativa entre el espectrómetro 2 y el espectrómetro 1, dado que se obtiene un valor de 0.03, lo cual conduce al rechazo de la hipótesis nula (H0) que sostiene que no existen diferencias entre ambos. Por otro lado, se constata la ausencia de discrepancias entre el espectrómetro 1 y el espectrómetro 3, así como entre el espectrómetro 2 y el espectrómetro 3 (valor de p &gt; 0.05). Este resultado ya se reflejaba en el resumen del modelo, aunque la comparación entre el espectrómetro 2 y el espectrómetro 3 no estaba detallada.</w:t>
      </w:r>
    </w:p>
    <w:p w14:paraId="57258E32" w14:textId="77777777" w:rsidR="00B07581" w:rsidRDefault="00000000">
      <w:pPr>
        <w:pStyle w:val="Heading1"/>
      </w:pPr>
      <w:bookmarkStart w:id="8" w:name="problema-2"/>
      <w:bookmarkEnd w:id="0"/>
      <w:bookmarkEnd w:id="5"/>
      <w:bookmarkEnd w:id="7"/>
      <w:r>
        <w:t>Problema 2</w:t>
      </w:r>
    </w:p>
    <w:p w14:paraId="56CCF951" w14:textId="77777777" w:rsidR="00B07581" w:rsidRDefault="00000000">
      <w:pPr>
        <w:pStyle w:val="FirstParagraph"/>
      </w:pPr>
      <w:r>
        <w:t>Cargamos los datos del problema.</w:t>
      </w:r>
    </w:p>
    <w:p w14:paraId="10857A83" w14:textId="77777777" w:rsidR="00B07581" w:rsidRDefault="00000000">
      <w:pPr>
        <w:pStyle w:val="SourceCode"/>
      </w:pPr>
      <w:r>
        <w:rPr>
          <w:rStyle w:val="CommentTok"/>
        </w:rPr>
        <w:lastRenderedPageBreak/>
        <w:t># Seteamos el directorio de trabajo</w:t>
      </w:r>
      <w:r>
        <w:br/>
      </w:r>
      <w:r>
        <w:rPr>
          <w:rStyle w:val="FunctionTok"/>
        </w:rPr>
        <w:t>setwd</w:t>
      </w:r>
      <w:r>
        <w:rPr>
          <w:rStyle w:val="NormalTok"/>
        </w:rPr>
        <w:t>(</w:t>
      </w:r>
      <w:r>
        <w:rPr>
          <w:rStyle w:val="StringTok"/>
        </w:rPr>
        <w:t>"D:/Antiguos estudios/MASTER2/Sem3/Diseño/PAC6/PAC6"</w:t>
      </w:r>
      <w:r>
        <w:rPr>
          <w:rStyle w:val="NormalTok"/>
        </w:rPr>
        <w:t>)</w:t>
      </w:r>
      <w:r>
        <w:br/>
      </w:r>
      <w:r>
        <w:br/>
      </w:r>
      <w:r>
        <w:rPr>
          <w:rStyle w:val="CommentTok"/>
        </w:rPr>
        <w:t># Importamos los datos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"dades_problema2_pec6.csv"</w:t>
      </w:r>
      <w:r>
        <w:rPr>
          <w:rStyle w:val="NormalTok"/>
        </w:rPr>
        <w:t xml:space="preserve">, </w:t>
      </w:r>
      <w:r>
        <w:rPr>
          <w:rStyle w:val="AttributeTok"/>
        </w:rPr>
        <w:t>dec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CommentTok"/>
        </w:rPr>
        <w:t># Marcamos los factores</w:t>
      </w:r>
      <w:r>
        <w:br/>
      </w:r>
      <w:r>
        <w:rPr>
          <w:rStyle w:val="NormalTok"/>
        </w:rPr>
        <w:t>data</w:t>
      </w:r>
      <w:r>
        <w:rPr>
          <w:rStyle w:val="SpecialCharTok"/>
        </w:rPr>
        <w:t>$</w:t>
      </w:r>
      <w:r>
        <w:rPr>
          <w:rStyle w:val="NormalTok"/>
        </w:rPr>
        <w:t xml:space="preserve">dieta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dieta)</w:t>
      </w:r>
    </w:p>
    <w:p w14:paraId="6BB99E26" w14:textId="77777777" w:rsidR="00B07581" w:rsidRDefault="00000000">
      <w:pPr>
        <w:pStyle w:val="Heading2"/>
      </w:pPr>
      <w:bookmarkStart w:id="9" w:name="análisis-descriptivo-de-los-datos-1"/>
      <w:r>
        <w:t>2.1 Análisis descriptivo de los datos</w:t>
      </w:r>
    </w:p>
    <w:p w14:paraId="4AF4F83D" w14:textId="77777777" w:rsidR="00B07581" w:rsidRDefault="00000000">
      <w:pPr>
        <w:pStyle w:val="SourceCode"/>
      </w:pPr>
      <w:r>
        <w:rPr>
          <w:rStyle w:val="CommentTok"/>
        </w:rPr>
        <w:t># Realiza un resumen descriptivo</w:t>
      </w:r>
      <w:r>
        <w:br/>
      </w:r>
      <w:r>
        <w:rPr>
          <w:rStyle w:val="FunctionTok"/>
        </w:rPr>
        <w:t>summary</w:t>
      </w:r>
      <w:r>
        <w:rPr>
          <w:rStyle w:val="NormalTok"/>
        </w:rPr>
        <w:t>(data)</w:t>
      </w:r>
    </w:p>
    <w:p w14:paraId="32E40D4F" w14:textId="77777777" w:rsidR="00B07581" w:rsidRDefault="00000000">
      <w:pPr>
        <w:pStyle w:val="SourceCode"/>
      </w:pPr>
      <w:r>
        <w:rPr>
          <w:rStyle w:val="VerbatimChar"/>
        </w:rPr>
        <w:t xml:space="preserve">##  dieta    consumo        incremento   </w:t>
      </w:r>
      <w:r>
        <w:br/>
      </w:r>
      <w:r>
        <w:rPr>
          <w:rStyle w:val="VerbatimChar"/>
        </w:rPr>
        <w:t xml:space="preserve">##  1:5   Min.   :35.00   Min.   :34.00  </w:t>
      </w:r>
      <w:r>
        <w:br/>
      </w:r>
      <w:r>
        <w:rPr>
          <w:rStyle w:val="VerbatimChar"/>
        </w:rPr>
        <w:t xml:space="preserve">##  2:5   1st Qu.:42.75   1st Qu.:48.75  </w:t>
      </w:r>
      <w:r>
        <w:br/>
      </w:r>
      <w:r>
        <w:rPr>
          <w:rStyle w:val="VerbatimChar"/>
        </w:rPr>
        <w:t xml:space="preserve">##  3:5   Median :47.00   Median :57.00  </w:t>
      </w:r>
      <w:r>
        <w:br/>
      </w:r>
      <w:r>
        <w:rPr>
          <w:rStyle w:val="VerbatimChar"/>
        </w:rPr>
        <w:t xml:space="preserve">##  4:5   Mean   :46.25   Mean   :57.15  </w:t>
      </w:r>
      <w:r>
        <w:br/>
      </w:r>
      <w:r>
        <w:rPr>
          <w:rStyle w:val="VerbatimChar"/>
        </w:rPr>
        <w:t xml:space="preserve">##        3rd Qu.:51.00   3rd Qu.:67.00  </w:t>
      </w:r>
      <w:r>
        <w:br/>
      </w:r>
      <w:r>
        <w:rPr>
          <w:rStyle w:val="VerbatimChar"/>
        </w:rPr>
        <w:t>##        Max.   :55.00   Max.   :79.00</w:t>
      </w:r>
    </w:p>
    <w:p w14:paraId="71DF5EAC" w14:textId="77777777" w:rsidR="00B07581" w:rsidRDefault="00000000">
      <w:pPr>
        <w:pStyle w:val="SourceCode"/>
      </w:pPr>
      <w:r>
        <w:rPr>
          <w:rStyle w:val="CommentTok"/>
        </w:rPr>
        <w:t># Gráfico relación consumo-incremento</w:t>
      </w:r>
      <w:r>
        <w:br/>
      </w:r>
      <w:r>
        <w:rPr>
          <w:rStyle w:val="NormalTok"/>
        </w:rPr>
        <w:t xml:space="preserve">color_dieta </w:t>
      </w:r>
      <w:r>
        <w:rPr>
          <w:rStyle w:val="OtherTok"/>
        </w:rPr>
        <w:t>=</w:t>
      </w:r>
      <w:r>
        <w:rPr>
          <w:rStyle w:val="NormalTok"/>
        </w:rPr>
        <w:t xml:space="preserve"> </w:t>
      </w:r>
      <w:r>
        <w:rPr>
          <w:rStyle w:val="FunctionTok"/>
        </w:rPr>
        <w:t>c</w:t>
      </w:r>
      <w:r>
        <w:rPr>
          <w:rStyle w:val="NormalTok"/>
        </w:rPr>
        <w:t>(</w:t>
      </w:r>
      <w:r>
        <w:rPr>
          <w:rStyle w:val="StringTok"/>
        </w:rPr>
        <w:t>"tomato1"</w:t>
      </w:r>
      <w:r>
        <w:rPr>
          <w:rStyle w:val="NormalTok"/>
        </w:rPr>
        <w:t xml:space="preserve">, </w:t>
      </w:r>
      <w:r>
        <w:rPr>
          <w:rStyle w:val="StringTok"/>
        </w:rPr>
        <w:t>"olivedrab3"</w:t>
      </w:r>
      <w:r>
        <w:rPr>
          <w:rStyle w:val="NormalTok"/>
        </w:rPr>
        <w:t xml:space="preserve">, </w:t>
      </w:r>
      <w:r>
        <w:rPr>
          <w:rStyle w:val="StringTok"/>
        </w:rPr>
        <w:t>"turquoise"</w:t>
      </w:r>
      <w:r>
        <w:rPr>
          <w:rStyle w:val="NormalTok"/>
        </w:rPr>
        <w:t xml:space="preserve">, </w:t>
      </w:r>
      <w:r>
        <w:rPr>
          <w:rStyle w:val="StringTok"/>
        </w:rPr>
        <w:t>"slateblue2"</w:t>
      </w:r>
      <w:r>
        <w:rPr>
          <w:rStyle w:val="NormalTok"/>
        </w:rPr>
        <w:t>)</w:t>
      </w:r>
      <w:r>
        <w:br/>
      </w:r>
      <w:r>
        <w:br/>
      </w:r>
      <w:r>
        <w:rPr>
          <w:rStyle w:val="CommentTok"/>
        </w:rPr>
        <w:t># Boxplot incremento por dieta</w:t>
      </w:r>
      <w:r>
        <w:br/>
      </w:r>
      <w:r>
        <w:rPr>
          <w:rStyle w:val="FunctionTok"/>
        </w:rPr>
        <w:t>boxplot</w:t>
      </w:r>
      <w:r>
        <w:rPr>
          <w:rStyle w:val="NormalTok"/>
        </w:rPr>
        <w:t xml:space="preserve">(incremento </w:t>
      </w:r>
      <w:r>
        <w:rPr>
          <w:rStyle w:val="SpecialCharTok"/>
        </w:rPr>
        <w:t>~</w:t>
      </w:r>
      <w:r>
        <w:rPr>
          <w:rStyle w:val="NormalTok"/>
        </w:rPr>
        <w:t xml:space="preserve"> dieta, </w:t>
      </w:r>
      <w:r>
        <w:rPr>
          <w:rStyle w:val="AttributeTok"/>
        </w:rPr>
        <w:t>data =</w:t>
      </w:r>
      <w:r>
        <w:rPr>
          <w:rStyle w:val="NormalTok"/>
        </w:rPr>
        <w:t xml:space="preserve"> data, </w:t>
      </w:r>
      <w:r>
        <w:rPr>
          <w:rStyle w:val="AttributeTok"/>
        </w:rPr>
        <w:t>col =</w:t>
      </w:r>
      <w:r>
        <w:rPr>
          <w:rStyle w:val="NormalTok"/>
        </w:rPr>
        <w:t xml:space="preserve"> color_dieta)</w:t>
      </w:r>
    </w:p>
    <w:p w14:paraId="213FD78F" w14:textId="77777777" w:rsidR="00B07581" w:rsidRDefault="00000000" w:rsidP="00185C02">
      <w:pPr>
        <w:pStyle w:val="FirstParagraph"/>
        <w:jc w:val="center"/>
      </w:pPr>
      <w:r>
        <w:rPr>
          <w:noProof/>
        </w:rPr>
        <w:drawing>
          <wp:inline distT="0" distB="0" distL="0" distR="0" wp14:anchorId="5E6D8048" wp14:editId="3B8FD97F">
            <wp:extent cx="3190698" cy="214820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olucion_files/figure-docx/unnamed-chunk-10-1.png"/>
                    <pic:cNvPicPr>
                      <a:picLocks noChangeAspect="1" noChangeArrowheads="1"/>
                    </pic:cNvPicPr>
                  </pic:nvPicPr>
                  <pic:blipFill rotWithShape="1">
                    <a:blip r:embed="rId11"/>
                    <a:srcRect t="12629"/>
                    <a:stretch/>
                  </pic:blipFill>
                  <pic:spPr bwMode="auto">
                    <a:xfrm>
                      <a:off x="0" y="0"/>
                      <a:ext cx="3201937" cy="2155772"/>
                    </a:xfrm>
                    <a:prstGeom prst="rect">
                      <a:avLst/>
                    </a:prstGeom>
                    <a:noFill/>
                    <a:ln>
                      <a:noFill/>
                    </a:ln>
                    <a:extLst>
                      <a:ext uri="{53640926-AAD7-44D8-BBD7-CCE9431645EC}">
                        <a14:shadowObscured xmlns:a14="http://schemas.microsoft.com/office/drawing/2010/main"/>
                      </a:ext>
                    </a:extLst>
                  </pic:spPr>
                </pic:pic>
              </a:graphicData>
            </a:graphic>
          </wp:inline>
        </w:drawing>
      </w:r>
    </w:p>
    <w:p w14:paraId="293D5228" w14:textId="77777777" w:rsidR="00B07581" w:rsidRDefault="00000000">
      <w:pPr>
        <w:pStyle w:val="SourceCode"/>
      </w:pPr>
      <w:r>
        <w:rPr>
          <w:rStyle w:val="CommentTok"/>
        </w:rPr>
        <w:t># Boxplot consumo por dieta</w:t>
      </w:r>
      <w:r>
        <w:br/>
      </w:r>
      <w:r>
        <w:rPr>
          <w:rStyle w:val="FunctionTok"/>
        </w:rPr>
        <w:t>boxplot</w:t>
      </w:r>
      <w:r>
        <w:rPr>
          <w:rStyle w:val="NormalTok"/>
        </w:rPr>
        <w:t xml:space="preserve">(consumo </w:t>
      </w:r>
      <w:r>
        <w:rPr>
          <w:rStyle w:val="SpecialCharTok"/>
        </w:rPr>
        <w:t>~</w:t>
      </w:r>
      <w:r>
        <w:rPr>
          <w:rStyle w:val="NormalTok"/>
        </w:rPr>
        <w:t xml:space="preserve"> dieta, </w:t>
      </w:r>
      <w:r>
        <w:rPr>
          <w:rStyle w:val="AttributeTok"/>
        </w:rPr>
        <w:t>data =</w:t>
      </w:r>
      <w:r>
        <w:rPr>
          <w:rStyle w:val="NormalTok"/>
        </w:rPr>
        <w:t xml:space="preserve"> data, </w:t>
      </w:r>
      <w:r>
        <w:rPr>
          <w:rStyle w:val="AttributeTok"/>
        </w:rPr>
        <w:t>col =</w:t>
      </w:r>
      <w:r>
        <w:rPr>
          <w:rStyle w:val="NormalTok"/>
        </w:rPr>
        <w:t xml:space="preserve"> color_dieta)</w:t>
      </w:r>
    </w:p>
    <w:p w14:paraId="30858DC4" w14:textId="77777777" w:rsidR="00B07581" w:rsidRDefault="00000000" w:rsidP="00185C02">
      <w:pPr>
        <w:pStyle w:val="FirstParagraph"/>
        <w:jc w:val="center"/>
      </w:pPr>
      <w:r>
        <w:rPr>
          <w:noProof/>
        </w:rPr>
        <w:lastRenderedPageBreak/>
        <w:drawing>
          <wp:inline distT="0" distB="0" distL="0" distR="0" wp14:anchorId="74E9EBF7" wp14:editId="28E66768">
            <wp:extent cx="3381375" cy="235267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olucion_files/figure-docx/unnamed-chunk-10-2.png"/>
                    <pic:cNvPicPr>
                      <a:picLocks noChangeAspect="1" noChangeArrowheads="1"/>
                    </pic:cNvPicPr>
                  </pic:nvPicPr>
                  <pic:blipFill rotWithShape="1">
                    <a:blip r:embed="rId12"/>
                    <a:srcRect t="13918"/>
                    <a:stretch/>
                  </pic:blipFill>
                  <pic:spPr bwMode="auto">
                    <a:xfrm>
                      <a:off x="0" y="0"/>
                      <a:ext cx="3381742" cy="2352930"/>
                    </a:xfrm>
                    <a:prstGeom prst="rect">
                      <a:avLst/>
                    </a:prstGeom>
                    <a:noFill/>
                    <a:ln>
                      <a:noFill/>
                    </a:ln>
                    <a:extLst>
                      <a:ext uri="{53640926-AAD7-44D8-BBD7-CCE9431645EC}">
                        <a14:shadowObscured xmlns:a14="http://schemas.microsoft.com/office/drawing/2010/main"/>
                      </a:ext>
                    </a:extLst>
                  </pic:spPr>
                </pic:pic>
              </a:graphicData>
            </a:graphic>
          </wp:inline>
        </w:drawing>
      </w:r>
    </w:p>
    <w:p w14:paraId="0E9C6BC0" w14:textId="77777777" w:rsidR="00B07581" w:rsidRDefault="00000000">
      <w:pPr>
        <w:pStyle w:val="SourceCode"/>
      </w:pPr>
      <w:r>
        <w:rPr>
          <w:rStyle w:val="FunctionTok"/>
        </w:rPr>
        <w:t>library</w:t>
      </w:r>
      <w:r>
        <w:rPr>
          <w:rStyle w:val="NormalTok"/>
        </w:rPr>
        <w:t>(ggplot2)</w:t>
      </w:r>
    </w:p>
    <w:p w14:paraId="21DE6C89" w14:textId="77777777" w:rsidR="00B07581" w:rsidRDefault="00000000">
      <w:pPr>
        <w:pStyle w:val="SourceCode"/>
      </w:pPr>
      <w:r>
        <w:rPr>
          <w:rStyle w:val="VerbatimChar"/>
        </w:rPr>
        <w:t>## Warning: package 'ggplot2' was built under R version 4.3.2</w:t>
      </w:r>
    </w:p>
    <w:p w14:paraId="6CF677B1" w14:textId="77777777" w:rsidR="00B07581" w:rsidRDefault="00000000">
      <w:pPr>
        <w:pStyle w:val="SourceCode"/>
      </w:pPr>
      <w:r>
        <w:rPr>
          <w:rStyle w:val="CommentTok"/>
        </w:rPr>
        <w:t># Gráfico de dispersión Incremento vs Consumo sin dieta</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consumo, </w:t>
      </w:r>
      <w:r>
        <w:rPr>
          <w:rStyle w:val="AttributeTok"/>
        </w:rPr>
        <w:t>y =</w:t>
      </w:r>
      <w:r>
        <w:rPr>
          <w:rStyle w:val="NormalTok"/>
        </w:rPr>
        <w:t xml:space="preserve"> incremento))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CommentTok"/>
        </w:rPr>
        <w:t># Añade la línea de tendencia general</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"Relación entre Incremento y Consumo"</w:t>
      </w:r>
      <w:r>
        <w:rPr>
          <w:rStyle w:val="NormalTok"/>
        </w:rPr>
        <w:t>,</w:t>
      </w:r>
      <w:r>
        <w:br/>
      </w:r>
      <w:r>
        <w:rPr>
          <w:rStyle w:val="NormalTok"/>
        </w:rPr>
        <w:t xml:space="preserve">       </w:t>
      </w:r>
      <w:r>
        <w:rPr>
          <w:rStyle w:val="AttributeTok"/>
        </w:rPr>
        <w:t>x =</w:t>
      </w:r>
      <w:r>
        <w:rPr>
          <w:rStyle w:val="NormalTok"/>
        </w:rPr>
        <w:t xml:space="preserve"> </w:t>
      </w:r>
      <w:r>
        <w:rPr>
          <w:rStyle w:val="StringTok"/>
        </w:rPr>
        <w:t>"Consumo"</w:t>
      </w:r>
      <w:r>
        <w:rPr>
          <w:rStyle w:val="NormalTok"/>
        </w:rPr>
        <w:t>,</w:t>
      </w:r>
      <w:r>
        <w:br/>
      </w:r>
      <w:r>
        <w:rPr>
          <w:rStyle w:val="NormalTok"/>
        </w:rPr>
        <w:t xml:space="preserve">       </w:t>
      </w:r>
      <w:r>
        <w:rPr>
          <w:rStyle w:val="AttributeTok"/>
        </w:rPr>
        <w:t>y =</w:t>
      </w:r>
      <w:r>
        <w:rPr>
          <w:rStyle w:val="NormalTok"/>
        </w:rPr>
        <w:t xml:space="preserve"> </w:t>
      </w:r>
      <w:r>
        <w:rPr>
          <w:rStyle w:val="StringTok"/>
        </w:rPr>
        <w:t>"Incremento"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65ABCC8" w14:textId="77777777" w:rsidR="00B07581" w:rsidRDefault="00000000">
      <w:pPr>
        <w:pStyle w:val="SourceCode"/>
      </w:pPr>
      <w:r>
        <w:rPr>
          <w:rStyle w:val="VerbatimChar"/>
        </w:rPr>
        <w:t>## `geom_smooth()` using formula = 'y ~ x'</w:t>
      </w:r>
    </w:p>
    <w:p w14:paraId="22092BAF" w14:textId="77777777" w:rsidR="00B07581" w:rsidRDefault="00000000" w:rsidP="00185C02">
      <w:pPr>
        <w:pStyle w:val="FirstParagraph"/>
        <w:jc w:val="center"/>
      </w:pPr>
      <w:r>
        <w:rPr>
          <w:noProof/>
        </w:rPr>
        <w:drawing>
          <wp:inline distT="0" distB="0" distL="0" distR="0" wp14:anchorId="382D883B" wp14:editId="079111EA">
            <wp:extent cx="3724275" cy="301942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olucion_files/figure-docx/unnamed-chunk-10-3.png"/>
                    <pic:cNvPicPr>
                      <a:picLocks noChangeAspect="1" noChangeArrowheads="1"/>
                    </pic:cNvPicPr>
                  </pic:nvPicPr>
                  <pic:blipFill>
                    <a:blip r:embed="rId13"/>
                    <a:stretch>
                      <a:fillRect/>
                    </a:stretch>
                  </pic:blipFill>
                  <pic:spPr bwMode="auto">
                    <a:xfrm>
                      <a:off x="0" y="0"/>
                      <a:ext cx="3724681" cy="3019754"/>
                    </a:xfrm>
                    <a:prstGeom prst="rect">
                      <a:avLst/>
                    </a:prstGeom>
                    <a:noFill/>
                    <a:ln w="9525">
                      <a:noFill/>
                      <a:headEnd/>
                      <a:tailEnd/>
                    </a:ln>
                  </pic:spPr>
                </pic:pic>
              </a:graphicData>
            </a:graphic>
          </wp:inline>
        </w:drawing>
      </w:r>
    </w:p>
    <w:p w14:paraId="54DDA90C" w14:textId="77777777" w:rsidR="00B07581" w:rsidRDefault="00000000">
      <w:pPr>
        <w:pStyle w:val="SourceCode"/>
      </w:pPr>
      <w:r>
        <w:rPr>
          <w:rStyle w:val="CommentTok"/>
        </w:rPr>
        <w:lastRenderedPageBreak/>
        <w:t># Gráfico de dispersión Incremento vs Consumo por dieta</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consumo, </w:t>
      </w:r>
      <w:r>
        <w:rPr>
          <w:rStyle w:val="AttributeTok"/>
        </w:rPr>
        <w:t>y =</w:t>
      </w:r>
      <w:r>
        <w:rPr>
          <w:rStyle w:val="NormalTok"/>
        </w:rPr>
        <w:t xml:space="preserve"> incremento, </w:t>
      </w:r>
      <w:r>
        <w:rPr>
          <w:rStyle w:val="AttributeTok"/>
        </w:rPr>
        <w:t>color =</w:t>
      </w:r>
      <w:r>
        <w:rPr>
          <w:rStyle w:val="NormalTok"/>
        </w:rPr>
        <w:t xml:space="preserve"> </w:t>
      </w:r>
      <w:r>
        <w:rPr>
          <w:rStyle w:val="FunctionTok"/>
        </w:rPr>
        <w:t>factor</w:t>
      </w:r>
      <w:r>
        <w:rPr>
          <w:rStyle w:val="NormalTok"/>
        </w:rPr>
        <w:t xml:space="preserve">(dieta)))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color_dieta)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CommentTok"/>
        </w:rPr>
        <w:t xml:space="preserve"># Añade la línea de tendencia +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"Relación entre Incremento y Consumo por Dieta"</w:t>
      </w:r>
      <w:r>
        <w:rPr>
          <w:rStyle w:val="NormalTok"/>
        </w:rPr>
        <w:t>,</w:t>
      </w:r>
      <w:r>
        <w:br/>
      </w:r>
      <w:r>
        <w:rPr>
          <w:rStyle w:val="NormalTok"/>
        </w:rPr>
        <w:t xml:space="preserve">       </w:t>
      </w:r>
      <w:r>
        <w:rPr>
          <w:rStyle w:val="AttributeTok"/>
        </w:rPr>
        <w:t>x =</w:t>
      </w:r>
      <w:r>
        <w:rPr>
          <w:rStyle w:val="NormalTok"/>
        </w:rPr>
        <w:t xml:space="preserve"> </w:t>
      </w:r>
      <w:r>
        <w:rPr>
          <w:rStyle w:val="StringTok"/>
        </w:rPr>
        <w:t>"Consumo"</w:t>
      </w:r>
      <w:r>
        <w:rPr>
          <w:rStyle w:val="NormalTok"/>
        </w:rPr>
        <w:t>,</w:t>
      </w:r>
      <w:r>
        <w:br/>
      </w:r>
      <w:r>
        <w:rPr>
          <w:rStyle w:val="NormalTok"/>
        </w:rPr>
        <w:t xml:space="preserve">       </w:t>
      </w:r>
      <w:r>
        <w:rPr>
          <w:rStyle w:val="AttributeTok"/>
        </w:rPr>
        <w:t>y =</w:t>
      </w:r>
      <w:r>
        <w:rPr>
          <w:rStyle w:val="NormalTok"/>
        </w:rPr>
        <w:t xml:space="preserve"> </w:t>
      </w:r>
      <w:r>
        <w:rPr>
          <w:rStyle w:val="StringTok"/>
        </w:rPr>
        <w:t>"Incremento"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6AB0E58" w14:textId="77777777" w:rsidR="00B07581" w:rsidRDefault="00000000">
      <w:pPr>
        <w:pStyle w:val="SourceCode"/>
      </w:pPr>
      <w:r>
        <w:rPr>
          <w:rStyle w:val="VerbatimChar"/>
        </w:rPr>
        <w:t>## `geom_smooth()` using formula = 'y ~ x'</w:t>
      </w:r>
    </w:p>
    <w:p w14:paraId="7B522FC4" w14:textId="77777777" w:rsidR="00B07581" w:rsidRDefault="00000000" w:rsidP="00185C02">
      <w:pPr>
        <w:pStyle w:val="FirstParagraph"/>
        <w:jc w:val="center"/>
      </w:pPr>
      <w:r>
        <w:rPr>
          <w:noProof/>
        </w:rPr>
        <w:drawing>
          <wp:inline distT="0" distB="0" distL="0" distR="0" wp14:anchorId="58D421B7" wp14:editId="32A4FEF0">
            <wp:extent cx="3543300" cy="288607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olucion_files/figure-docx/unnamed-chunk-10-4.png"/>
                    <pic:cNvPicPr>
                      <a:picLocks noChangeAspect="1" noChangeArrowheads="1"/>
                    </pic:cNvPicPr>
                  </pic:nvPicPr>
                  <pic:blipFill>
                    <a:blip r:embed="rId14"/>
                    <a:stretch>
                      <a:fillRect/>
                    </a:stretch>
                  </pic:blipFill>
                  <pic:spPr bwMode="auto">
                    <a:xfrm>
                      <a:off x="0" y="0"/>
                      <a:ext cx="3543686" cy="2886389"/>
                    </a:xfrm>
                    <a:prstGeom prst="rect">
                      <a:avLst/>
                    </a:prstGeom>
                    <a:noFill/>
                    <a:ln w="9525">
                      <a:noFill/>
                      <a:headEnd/>
                      <a:tailEnd/>
                    </a:ln>
                  </pic:spPr>
                </pic:pic>
              </a:graphicData>
            </a:graphic>
          </wp:inline>
        </w:drawing>
      </w:r>
    </w:p>
    <w:p w14:paraId="1AFF5E54" w14:textId="77777777" w:rsidR="00B07581" w:rsidRDefault="00000000" w:rsidP="002C7421">
      <w:pPr>
        <w:pStyle w:val="BodyText"/>
        <w:jc w:val="both"/>
      </w:pPr>
      <w:r>
        <w:t>Se evidencia una distribución equilibrada con 5 animales por cada tipo de dieta, lo que configura un diseño balanceado.</w:t>
      </w:r>
    </w:p>
    <w:p w14:paraId="51D27430" w14:textId="77777777" w:rsidR="00B07581" w:rsidRDefault="00000000" w:rsidP="002C7421">
      <w:pPr>
        <w:pStyle w:val="BodyText"/>
        <w:jc w:val="both"/>
      </w:pPr>
      <w:r>
        <w:t>El análisis del primer boxplot, que representa la relación entre el incremento de peso y la dieta, sugiere variaciones significativas entre los grupos. Esto se infiere al observar diferencias en las alturas de las cajas y la línea central, que representa la media de cada grupo. Además, las distintas alturas y longitudes de las líneas de dispersión indican variabilidades divergentes entre los grupos.</w:t>
      </w:r>
    </w:p>
    <w:p w14:paraId="11C02DB5" w14:textId="77777777" w:rsidR="00B07581" w:rsidRDefault="00000000" w:rsidP="002C7421">
      <w:pPr>
        <w:pStyle w:val="BodyText"/>
        <w:jc w:val="both"/>
      </w:pPr>
      <w:r>
        <w:t>En contraste, al examinar el segundo boxplot que relaciona el consumo de calorías con la dieta, se puede inferir si existen disparidades en el consumo calórico entre los grupos. Efectivamente, se observan diferencias notables entre los grupos.</w:t>
      </w:r>
    </w:p>
    <w:p w14:paraId="14A62B2F" w14:textId="77777777" w:rsidR="00B07581" w:rsidRDefault="00000000" w:rsidP="002C7421">
      <w:pPr>
        <w:pStyle w:val="BodyText"/>
        <w:jc w:val="both"/>
      </w:pPr>
      <w:r>
        <w:t>Por otro lado, el gráfico que ilustra la relación entre el aumento de peso y el consumo calórico revela una correlación positiva general. A mayor consumo de calorías, se evidencia un mayor incremento de peso, y viceversa.</w:t>
      </w:r>
    </w:p>
    <w:p w14:paraId="45D366EA" w14:textId="77777777" w:rsidR="00B07581" w:rsidRDefault="00000000" w:rsidP="002C7421">
      <w:pPr>
        <w:pStyle w:val="BodyText"/>
        <w:jc w:val="both"/>
      </w:pPr>
      <w:r>
        <w:t>Al analizar esta relación de manera específica para cada dieta, se mantiene la correlación positiva, pero se aprecian pendientes distintas para cada tipo de dieta. Destaca que la dieta 4 exhibe la correlación positiva más pronunciada.</w:t>
      </w:r>
    </w:p>
    <w:p w14:paraId="5A200BBA" w14:textId="77777777" w:rsidR="00B07581" w:rsidRDefault="00000000" w:rsidP="002C7421">
      <w:pPr>
        <w:pStyle w:val="BodyText"/>
        <w:jc w:val="both"/>
      </w:pPr>
      <w:r>
        <w:lastRenderedPageBreak/>
        <w:t>En conjunto, estos hallazgos contribuyen a una comprensión más profunda de las relaciones entre las variables, lo que facilita el ajuste preciso de los modelos de regresión.</w:t>
      </w:r>
    </w:p>
    <w:p w14:paraId="1A6ECDEB" w14:textId="77777777" w:rsidR="00B07581" w:rsidRDefault="00000000">
      <w:pPr>
        <w:pStyle w:val="Heading2"/>
      </w:pPr>
      <w:bookmarkStart w:id="10" w:name="modelo-lineal-1"/>
      <w:bookmarkEnd w:id="9"/>
      <w:r>
        <w:t>2.2 Modelo Lineal</w:t>
      </w:r>
    </w:p>
    <w:p w14:paraId="27DE60B4" w14:textId="77777777" w:rsidR="00B07581" w:rsidRDefault="00000000">
      <w:pPr>
        <w:pStyle w:val="Heading3"/>
      </w:pPr>
      <w:bookmarkStart w:id="11" w:name="ajustando-según-el-consumo-calórico"/>
      <w:r>
        <w:t>Ajustando según el consumo calórico</w:t>
      </w:r>
    </w:p>
    <w:p w14:paraId="193092F0" w14:textId="77777777" w:rsidR="00B07581" w:rsidRDefault="00000000">
      <w:pPr>
        <w:pStyle w:val="FirstParagraph"/>
      </w:pPr>
      <w:r>
        <w:t>El modelo lineal, teniendo en cuenta el consumo calórico, puede especificarse como:</w:t>
      </w:r>
    </w:p>
    <w:p w14:paraId="7781C7D8" w14:textId="77777777" w:rsidR="00B07581" w:rsidRDefault="0000000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48DC8E52" w14:textId="77777777" w:rsidR="00B07581" w:rsidRDefault="00000000">
      <w:pPr>
        <w:pStyle w:val="BodyText"/>
      </w:pPr>
      <w:r>
        <w:t>Donde:</w:t>
      </w:r>
    </w:p>
    <w:p w14:paraId="504CCC82" w14:textId="77777777" w:rsidR="00B07581" w:rsidRDefault="00000000">
      <w:pPr>
        <w:pStyle w:val="Compact"/>
        <w:numPr>
          <w:ilvl w:val="0"/>
          <w:numId w:val="10"/>
        </w:numPr>
      </w:pP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es el aumento de peso del animal </w:t>
      </w:r>
      <m:oMath>
        <m:r>
          <w:rPr>
            <w:rFonts w:ascii="Cambria Math" w:hAnsi="Cambria Math"/>
          </w:rPr>
          <m:t>j</m:t>
        </m:r>
      </m:oMath>
      <w:r>
        <w:t xml:space="preserve"> bajo la dieta </w:t>
      </w:r>
      <m:oMath>
        <m:r>
          <w:rPr>
            <w:rFonts w:ascii="Cambria Math" w:hAnsi="Cambria Math"/>
          </w:rPr>
          <m:t>i</m:t>
        </m:r>
      </m:oMath>
      <w:r>
        <w:t>.</w:t>
      </w:r>
    </w:p>
    <w:p w14:paraId="2D4E8692" w14:textId="77777777" w:rsidR="00B07581" w:rsidRDefault="00000000">
      <w:pPr>
        <w:pStyle w:val="Compact"/>
        <w:numPr>
          <w:ilvl w:val="0"/>
          <w:numId w:val="10"/>
        </w:numPr>
      </w:pPr>
      <m:oMath>
        <m:r>
          <w:rPr>
            <w:rFonts w:ascii="Cambria Math" w:hAnsi="Cambria Math"/>
          </w:rPr>
          <m:t>μ</m:t>
        </m:r>
      </m:oMath>
      <w:r>
        <w:t xml:space="preserve"> es el intercepto común para todas las dietas.</w:t>
      </w:r>
    </w:p>
    <w:p w14:paraId="388D65BB" w14:textId="77777777" w:rsidR="00B07581" w:rsidRDefault="00000000">
      <w:pPr>
        <w:pStyle w:val="Compact"/>
        <w:numPr>
          <w:ilvl w:val="0"/>
          <w:numId w:val="10"/>
        </w:numPr>
      </w:pP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es el intercepto específico para la dieta </w:t>
      </w:r>
      <m:oMath>
        <m:r>
          <w:rPr>
            <w:rFonts w:ascii="Cambria Math" w:hAnsi="Cambria Math"/>
          </w:rPr>
          <m:t>i</m:t>
        </m:r>
      </m:oMath>
      <w:r>
        <w:t>.</w:t>
      </w:r>
    </w:p>
    <w:p w14:paraId="238496D8" w14:textId="77777777" w:rsidR="00B07581" w:rsidRDefault="00000000">
      <w:pPr>
        <w:pStyle w:val="Compact"/>
        <w:numPr>
          <w:ilvl w:val="0"/>
          <w:numId w:val="10"/>
        </w:numPr>
      </w:pPr>
      <m:oMath>
        <m:r>
          <w:rPr>
            <w:rFonts w:ascii="Cambria Math" w:hAnsi="Cambria Math"/>
          </w:rPr>
          <m:t>β</m:t>
        </m:r>
      </m:oMath>
      <w:r>
        <w:t xml:space="preserve"> es la pendiente de regresión, que representa el efecto del consumo calórico en el aumento de peso.</w:t>
      </w:r>
    </w:p>
    <w:p w14:paraId="309BA321" w14:textId="77777777" w:rsidR="00B07581" w:rsidRDefault="00000000">
      <w:pPr>
        <w:pStyle w:val="Compact"/>
        <w:numPr>
          <w:ilvl w:val="0"/>
          <w:numId w:val="10"/>
        </w:numPr>
      </w:pPr>
      <m:oMath>
        <m:r>
          <w:rPr>
            <w:rFonts w:ascii="Cambria Math" w:hAnsi="Cambria Math"/>
          </w:rPr>
          <m:t>Xij</m:t>
        </m:r>
      </m:oMath>
      <w:r>
        <w:t xml:space="preserve"> es el consumo calórico del animal </w:t>
      </w:r>
      <m:oMath>
        <m:r>
          <w:rPr>
            <w:rFonts w:ascii="Cambria Math" w:hAnsi="Cambria Math"/>
          </w:rPr>
          <m:t>j</m:t>
        </m:r>
      </m:oMath>
      <w:r>
        <w:t xml:space="preserve"> bajo la dieta </w:t>
      </w:r>
      <m:oMath>
        <m:r>
          <w:rPr>
            <w:rFonts w:ascii="Cambria Math" w:hAnsi="Cambria Math"/>
          </w:rPr>
          <m:t>i</m:t>
        </m:r>
      </m:oMath>
      <w:r>
        <w:t>.</w:t>
      </w:r>
    </w:p>
    <w:p w14:paraId="5DCDE77A" w14:textId="77777777" w:rsidR="00B07581" w:rsidRDefault="00000000">
      <w:pPr>
        <w:pStyle w:val="Compact"/>
        <w:numPr>
          <w:ilvl w:val="0"/>
          <w:numId w:val="10"/>
        </w:numPr>
      </w:pP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son errores experimentales aleatorios con distribución normal, media 0 y varianza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w:t>
      </w: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3F361FE4" w14:textId="77777777" w:rsidR="00B07581" w:rsidRDefault="00000000">
      <w:pPr>
        <w:pStyle w:val="FirstParagraph"/>
      </w:pPr>
      <w:r>
        <w:t>Suposiciones adicionales:</w:t>
      </w:r>
    </w:p>
    <w:p w14:paraId="1A724F3D" w14:textId="77777777" w:rsidR="00B07581" w:rsidRDefault="00000000">
      <w:pPr>
        <w:pStyle w:val="Compact"/>
        <w:numPr>
          <w:ilvl w:val="0"/>
          <w:numId w:val="11"/>
        </w:numPr>
      </w:pPr>
      <m:oMath>
        <m:nary>
          <m:naryPr>
            <m:chr m:val="∑"/>
            <m:limLoc m:val="undOvr"/>
            <m:ctrlPr>
              <w:rPr>
                <w:rFonts w:ascii="Cambria Math" w:hAnsi="Cambria Math"/>
              </w:rPr>
            </m:ctrlPr>
          </m:naryPr>
          <m:sub>
            <m:r>
              <w:rPr>
                <w:rFonts w:ascii="Cambria Math" w:hAnsi="Cambria Math"/>
              </w:rPr>
              <m:t>i</m:t>
            </m:r>
          </m:sub>
          <m:sup>
            <m:r>
              <w:rPr>
                <w:rFonts w:ascii="Cambria Math" w:hAnsi="Cambria Math"/>
              </w:rPr>
              <m:t>a</m:t>
            </m:r>
          </m:sup>
          <m:e>
            <m:sSub>
              <m:sSubPr>
                <m:ctrlPr>
                  <w:rPr>
                    <w:rFonts w:ascii="Cambria Math" w:hAnsi="Cambria Math"/>
                  </w:rPr>
                </m:ctrlPr>
              </m:sSubPr>
              <m:e>
                <m:r>
                  <w:rPr>
                    <w:rFonts w:ascii="Cambria Math" w:hAnsi="Cambria Math"/>
                  </w:rPr>
                  <m:t>α</m:t>
                </m:r>
              </m:e>
              <m:sub>
                <m:r>
                  <w:rPr>
                    <w:rFonts w:ascii="Cambria Math" w:hAnsi="Cambria Math"/>
                  </w:rPr>
                  <m:t>i</m:t>
                </m:r>
              </m:sub>
            </m:sSub>
          </m:e>
        </m:nary>
        <m:r>
          <m:rPr>
            <m:sty m:val="p"/>
          </m:rPr>
          <w:rPr>
            <w:rFonts w:ascii="Cambria Math" w:hAnsi="Cambria Math"/>
          </w:rPr>
          <m:t>=</m:t>
        </m:r>
        <m:r>
          <w:rPr>
            <w:rFonts w:ascii="Cambria Math" w:hAnsi="Cambria Math"/>
          </w:rPr>
          <m:t>0</m:t>
        </m:r>
      </m:oMath>
    </w:p>
    <w:p w14:paraId="2E568FBC" w14:textId="77777777" w:rsidR="00B07581" w:rsidRDefault="00000000">
      <w:pPr>
        <w:pStyle w:val="Compact"/>
        <w:numPr>
          <w:ilvl w:val="0"/>
          <w:numId w:val="11"/>
        </w:numPr>
      </w:pPr>
      <w:r>
        <w:t xml:space="preserve">El coeficiente de regresión </w:t>
      </w:r>
      <m:oMath>
        <m:r>
          <w:rPr>
            <w:rFonts w:ascii="Cambria Math" w:hAnsi="Cambria Math"/>
          </w:rPr>
          <m:t>β</m:t>
        </m:r>
      </m:oMath>
      <w:r>
        <w:t xml:space="preserve"> es el mismo para todos los grupos de tratamiento (dietas).</w:t>
      </w:r>
    </w:p>
    <w:p w14:paraId="49D4D818" w14:textId="77777777" w:rsidR="00B07581" w:rsidRDefault="00000000">
      <w:pPr>
        <w:pStyle w:val="Compact"/>
        <w:numPr>
          <w:ilvl w:val="0"/>
          <w:numId w:val="11"/>
        </w:numPr>
      </w:pPr>
      <w:r>
        <w:t xml:space="preserve">Las dietas no influyen sobre el consumo calórico (covariante </w:t>
      </w:r>
      <m:oMath>
        <m:r>
          <w:rPr>
            <w:rFonts w:ascii="Cambria Math" w:hAnsi="Cambria Math"/>
          </w:rPr>
          <m:t>X</m:t>
        </m:r>
      </m:oMath>
      <w:r>
        <w:t>)</w:t>
      </w:r>
    </w:p>
    <w:p w14:paraId="0572DE6C" w14:textId="77777777" w:rsidR="00B07581" w:rsidRDefault="00000000" w:rsidP="002C7421">
      <w:pPr>
        <w:pStyle w:val="FirstParagraph"/>
        <w:jc w:val="both"/>
      </w:pPr>
      <w:r>
        <w:t>El modelo covariante propone utilizar una línea de regresión para cada tratamiento. Esta línea representa cómo la variable de interés cambia en relación con la covariable. Todas las líneas son similares en términos de la dirección de cambio, es decir, comparten la misma “pendiente” (</w:t>
      </w:r>
      <m:oMath>
        <m:r>
          <w:rPr>
            <w:rFonts w:ascii="Cambria Math" w:hAnsi="Cambria Math"/>
          </w:rPr>
          <m:t>β</m:t>
        </m:r>
      </m:oMath>
      <w:r>
        <w:t>). Esto significa que todos los tratamientos responden de manera similar a la covariable.</w:t>
      </w:r>
    </w:p>
    <w:p w14:paraId="22CB9693" w14:textId="77777777" w:rsidR="00B07581" w:rsidRDefault="00000000" w:rsidP="002C7421">
      <w:pPr>
        <w:pStyle w:val="BodyText"/>
        <w:jc w:val="both"/>
      </w:pPr>
      <w:r>
        <w:t>Sin embargo, hay diferencias entre los tratamientos, y estas diferencias se reflejan en los términos independientes o “ordenadas al origen”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oMath>
      <w:r>
        <w:t>). Cada tratamiento tiene su propia ordenada al origen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que se suma a una ordenada al origen común (</w:t>
      </w:r>
      <m:oMath>
        <m:r>
          <w:rPr>
            <w:rFonts w:ascii="Cambria Math" w:hAnsi="Cambria Math"/>
          </w:rPr>
          <m:t>μ</m:t>
        </m:r>
      </m:oMath>
      <w:r>
        <w:t>). Esto significa que aunque las líneas son paralelas, pueden tener alturas diferentes en el eje vertical, indicando que cada tratamiento puede tener un nivel inicial diferente en la variable de interés.</w:t>
      </w:r>
    </w:p>
    <w:p w14:paraId="775C47DC" w14:textId="77777777" w:rsidR="00B07581" w:rsidRDefault="00000000" w:rsidP="002C7421">
      <w:pPr>
        <w:pStyle w:val="BodyText"/>
        <w:jc w:val="both"/>
      </w:pPr>
      <w:r>
        <w:t xml:space="preserve">En resumen, el modelo utiliza líneas de regresión paralelas para representar cómo los diferentes tratamientos responden a la covariable, con la flexibilidad de tener diferentes niveles iniciales debido a los términos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w:t>
      </w:r>
    </w:p>
    <w:p w14:paraId="2A3DC78C" w14:textId="77777777" w:rsidR="00B07581" w:rsidRDefault="00000000">
      <w:pPr>
        <w:pStyle w:val="Heading3"/>
      </w:pPr>
      <w:bookmarkStart w:id="12" w:name="sin-ajustar-por-consumo-calórico"/>
      <w:bookmarkEnd w:id="11"/>
      <w:r>
        <w:lastRenderedPageBreak/>
        <w:t>Sin ajustar por consumo calórico</w:t>
      </w:r>
    </w:p>
    <w:p w14:paraId="1F1D0CD2" w14:textId="77777777" w:rsidR="00B07581" w:rsidRDefault="00000000">
      <w:pPr>
        <w:pStyle w:val="FirstParagraph"/>
      </w:pPr>
      <w:r>
        <w:t>El modelo lineal, sin tener en cuenta el consumo calórico, puede especificarse como:</w:t>
      </w:r>
    </w:p>
    <w:p w14:paraId="3881884A" w14:textId="77777777" w:rsidR="00B07581" w:rsidRDefault="0000000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5C565AF8" w14:textId="77777777" w:rsidR="00B07581" w:rsidRDefault="00000000">
      <w:pPr>
        <w:pStyle w:val="BodyText"/>
      </w:pPr>
      <w:r>
        <w:t>Donde:</w:t>
      </w:r>
    </w:p>
    <w:p w14:paraId="77ECBEFF" w14:textId="77777777" w:rsidR="00B07581" w:rsidRDefault="00000000">
      <w:pPr>
        <w:pStyle w:val="Compact"/>
        <w:numPr>
          <w:ilvl w:val="0"/>
          <w:numId w:val="12"/>
        </w:numPr>
      </w:pP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es el aumento de peso del animal </w:t>
      </w:r>
      <m:oMath>
        <m:r>
          <w:rPr>
            <w:rFonts w:ascii="Cambria Math" w:hAnsi="Cambria Math"/>
          </w:rPr>
          <m:t>j</m:t>
        </m:r>
      </m:oMath>
      <w:r>
        <w:t xml:space="preserve"> bajo la dieta </w:t>
      </w:r>
      <m:oMath>
        <m:r>
          <w:rPr>
            <w:rFonts w:ascii="Cambria Math" w:hAnsi="Cambria Math"/>
          </w:rPr>
          <m:t>i</m:t>
        </m:r>
      </m:oMath>
      <w:r>
        <w:t>.</w:t>
      </w:r>
    </w:p>
    <w:p w14:paraId="506833D9" w14:textId="77777777" w:rsidR="00B07581" w:rsidRDefault="00000000">
      <w:pPr>
        <w:pStyle w:val="Compact"/>
        <w:numPr>
          <w:ilvl w:val="0"/>
          <w:numId w:val="12"/>
        </w:numPr>
      </w:pPr>
      <m:oMath>
        <m:r>
          <w:rPr>
            <w:rFonts w:ascii="Cambria Math" w:hAnsi="Cambria Math"/>
          </w:rPr>
          <m:t>μ</m:t>
        </m:r>
      </m:oMath>
      <w:r>
        <w:t xml:space="preserve"> es el efecto medio global.</w:t>
      </w:r>
    </w:p>
    <w:p w14:paraId="4899E55F" w14:textId="77777777" w:rsidR="00B07581" w:rsidRDefault="00000000">
      <w:pPr>
        <w:pStyle w:val="Compact"/>
        <w:numPr>
          <w:ilvl w:val="0"/>
          <w:numId w:val="12"/>
        </w:numPr>
      </w:pP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es el efecto adicional de la dieta </w:t>
      </w:r>
      <m:oMath>
        <m:r>
          <w:rPr>
            <w:rFonts w:ascii="Cambria Math" w:hAnsi="Cambria Math"/>
          </w:rPr>
          <m:t>i</m:t>
        </m:r>
      </m:oMath>
      <w:r>
        <w:t xml:space="preserve"> en comparación con el promedio global.</w:t>
      </w:r>
    </w:p>
    <w:p w14:paraId="530149AC" w14:textId="77777777" w:rsidR="00B07581" w:rsidRDefault="00000000">
      <w:pPr>
        <w:pStyle w:val="Compact"/>
        <w:numPr>
          <w:ilvl w:val="0"/>
          <w:numId w:val="12"/>
        </w:numPr>
      </w:pP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son errores experimentales aleatorios con distribución normal, media 0 y varianza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w:t>
      </w: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7374355B" w14:textId="77777777" w:rsidR="00B07581" w:rsidRDefault="00000000" w:rsidP="002C7421">
      <w:pPr>
        <w:pStyle w:val="FirstParagraph"/>
        <w:jc w:val="both"/>
      </w:pPr>
      <w:r>
        <w:t>En este caso, el modelo lineal es mucho más simple porque no se tiene en cuenta la covariable consumo. Es por ello que este modelo simple describe cómo las observaciones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se componen del nivel medio común (</w:t>
      </w:r>
      <m:oMath>
        <m:r>
          <w:rPr>
            <w:rFonts w:ascii="Cambria Math" w:hAnsi="Cambria Math"/>
          </w:rPr>
          <m:t>μ</m:t>
        </m:r>
      </m:oMath>
      <w:r>
        <w:t>), la contribución única de cada tratamiento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y la variabilidad no explicada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w:t>
      </w:r>
    </w:p>
    <w:p w14:paraId="4C2FD726" w14:textId="77777777" w:rsidR="00B07581" w:rsidRDefault="00000000">
      <w:pPr>
        <w:pStyle w:val="Heading2"/>
      </w:pPr>
      <w:bookmarkStart w:id="13" w:name="efecto-de-la-dieta"/>
      <w:bookmarkEnd w:id="10"/>
      <w:bookmarkEnd w:id="12"/>
      <w:r>
        <w:t>2.3 Efecto de la dieta</w:t>
      </w:r>
    </w:p>
    <w:p w14:paraId="625DA6A4" w14:textId="77777777" w:rsidR="00B07581" w:rsidRDefault="00000000">
      <w:pPr>
        <w:pStyle w:val="Heading3"/>
      </w:pPr>
      <w:bookmarkStart w:id="14" w:name="ajustando-el-consumo"/>
      <w:r>
        <w:t>Ajustando el consumo</w:t>
      </w:r>
    </w:p>
    <w:p w14:paraId="3DCED99D" w14:textId="77777777" w:rsidR="00B07581" w:rsidRDefault="00000000">
      <w:pPr>
        <w:pStyle w:val="SourceCode"/>
      </w:pPr>
      <w:r>
        <w:rPr>
          <w:rStyle w:val="CommentTok"/>
        </w:rPr>
        <w:t># Ajustar el modelo lineal</w:t>
      </w:r>
      <w:r>
        <w:br/>
      </w:r>
      <w:r>
        <w:rPr>
          <w:rStyle w:val="NormalTok"/>
        </w:rPr>
        <w:t xml:space="preserve">modelo_con </w:t>
      </w:r>
      <w:r>
        <w:rPr>
          <w:rStyle w:val="OtherTok"/>
        </w:rPr>
        <w:t>&lt;-</w:t>
      </w:r>
      <w:r>
        <w:rPr>
          <w:rStyle w:val="NormalTok"/>
        </w:rPr>
        <w:t xml:space="preserve"> </w:t>
      </w:r>
      <w:r>
        <w:rPr>
          <w:rStyle w:val="FunctionTok"/>
        </w:rPr>
        <w:t>lm</w:t>
      </w:r>
      <w:r>
        <w:rPr>
          <w:rStyle w:val="NormalTok"/>
        </w:rPr>
        <w:t xml:space="preserve">(incremento </w:t>
      </w:r>
      <w:r>
        <w:rPr>
          <w:rStyle w:val="SpecialCharTok"/>
        </w:rPr>
        <w:t>~</w:t>
      </w:r>
      <w:r>
        <w:rPr>
          <w:rStyle w:val="NormalTok"/>
        </w:rPr>
        <w:t xml:space="preserve"> dieta </w:t>
      </w:r>
      <w:r>
        <w:rPr>
          <w:rStyle w:val="SpecialCharTok"/>
        </w:rPr>
        <w:t>+</w:t>
      </w:r>
      <w:r>
        <w:rPr>
          <w:rStyle w:val="NormalTok"/>
        </w:rPr>
        <w:t xml:space="preserve"> consumo, </w:t>
      </w:r>
      <w:r>
        <w:rPr>
          <w:rStyle w:val="AttributeTok"/>
        </w:rPr>
        <w:t>data =</w:t>
      </w:r>
      <w:r>
        <w:rPr>
          <w:rStyle w:val="NormalTok"/>
        </w:rPr>
        <w:t xml:space="preserve"> data)</w:t>
      </w:r>
      <w:r>
        <w:br/>
      </w:r>
      <w:r>
        <w:br/>
      </w:r>
      <w:r>
        <w:rPr>
          <w:rStyle w:val="FunctionTok"/>
        </w:rPr>
        <w:t>summary</w:t>
      </w:r>
      <w:r>
        <w:rPr>
          <w:rStyle w:val="NormalTok"/>
        </w:rPr>
        <w:t>(modelo_con)</w:t>
      </w:r>
    </w:p>
    <w:p w14:paraId="437F356D" w14:textId="77777777" w:rsidR="00B07581" w:rsidRDefault="00000000">
      <w:pPr>
        <w:pStyle w:val="SourceCode"/>
      </w:pPr>
      <w:r>
        <w:rPr>
          <w:rStyle w:val="VerbatimChar"/>
        </w:rPr>
        <w:t xml:space="preserve">## </w:t>
      </w:r>
      <w:r>
        <w:br/>
      </w:r>
      <w:r>
        <w:rPr>
          <w:rStyle w:val="VerbatimChar"/>
        </w:rPr>
        <w:t>## Call:</w:t>
      </w:r>
      <w:r>
        <w:br/>
      </w:r>
      <w:r>
        <w:rPr>
          <w:rStyle w:val="VerbatimChar"/>
        </w:rPr>
        <w:t>## lm(formula = incremento ~ dieta + consumo,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-12.994  -4.639  -2.314   5.756  15.214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15.7416    18.2280   0.864  0.40141   </w:t>
      </w:r>
      <w:r>
        <w:br/>
      </w:r>
      <w:r>
        <w:rPr>
          <w:rStyle w:val="VerbatimChar"/>
        </w:rPr>
        <w:t xml:space="preserve">## dieta2      -14.9446     5.2558  -2.843  0.01233 * </w:t>
      </w:r>
      <w:r>
        <w:br/>
      </w:r>
      <w:r>
        <w:rPr>
          <w:rStyle w:val="VerbatimChar"/>
        </w:rPr>
        <w:t xml:space="preserve">## dieta3        3.4201     5.3499   0.639  0.53228   </w:t>
      </w:r>
      <w:r>
        <w:br/>
      </w:r>
      <w:r>
        <w:rPr>
          <w:rStyle w:val="VerbatimChar"/>
        </w:rPr>
        <w:t>## dieta4      -20.6428     5.8478  -3.530  0.00303 **</w:t>
      </w:r>
      <w:r>
        <w:br/>
      </w:r>
      <w:r>
        <w:rPr>
          <w:rStyle w:val="VerbatimChar"/>
        </w:rPr>
        <w:t xml:space="preserve">## consumo       1.0692     0.4038   2.648  0.01826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8.294 on 15 degrees of freedom</w:t>
      </w:r>
      <w:r>
        <w:br/>
      </w:r>
      <w:r>
        <w:rPr>
          <w:rStyle w:val="VerbatimChar"/>
        </w:rPr>
        <w:t xml:space="preserve">## Multiple R-squared:  0.6798, Adjusted R-squared:  0.5944 </w:t>
      </w:r>
      <w:r>
        <w:br/>
      </w:r>
      <w:r>
        <w:rPr>
          <w:rStyle w:val="VerbatimChar"/>
        </w:rPr>
        <w:t>## F-statistic:  7.96 on 4 and 15 DF,  p-value: 0.001192</w:t>
      </w:r>
    </w:p>
    <w:p w14:paraId="023164D4" w14:textId="77777777" w:rsidR="00B07581" w:rsidRDefault="00000000" w:rsidP="002C7421">
      <w:pPr>
        <w:pStyle w:val="FirstParagraph"/>
        <w:jc w:val="both"/>
      </w:pPr>
      <w:r>
        <w:lastRenderedPageBreak/>
        <w:t>En el caso de variables dummy que representan categorías (como las dietas), el término constante (o intercepto) es la estimación del valor medio de la variable de respuesta para la categoría de referencia. En este caso, la dieta 1 es la categoría de referencia. Entonces, el término constante representará la estimación del aumento de peso medio para la dieta 1. Las otras variables dummy (dieta 2, dieta 3 y dieta 4) indicarán cómo difieren las otras dietas en comparación con la dieta 1. En resumen, se puede considerar que la dieta 1 es equivalente al intercepto en este contexto específico.</w:t>
      </w:r>
    </w:p>
    <w:p w14:paraId="3BF5BE68" w14:textId="77777777" w:rsidR="00B07581" w:rsidRDefault="00000000" w:rsidP="002C7421">
      <w:pPr>
        <w:pStyle w:val="BodyText"/>
        <w:jc w:val="both"/>
      </w:pPr>
      <w:r>
        <w:t>Una vez explicado esto, podemos ver en el resumen del modelo que la estimación para la dieta 1 (intercepto) es de 15.74, y para la dieta 2 es de -14.94. Esto quiere decir que la dieta 1 hace que el peso incremente más que con la dieta 2. No debemos confundir que el estimado de la dieta 2 sea negativo con que disminuya el peso, si no que aumenta pero en menor medida que con la dieta 1, que es con la que se está comparando. Esto concuerda con la exploración inicial de los datos, en la que la dieta 1 mostraba mayor incremento de peso que la dieta 2.</w:t>
      </w:r>
    </w:p>
    <w:p w14:paraId="5D9667C2" w14:textId="77777777" w:rsidR="00B07581" w:rsidRDefault="00000000">
      <w:pPr>
        <w:pStyle w:val="Heading3"/>
      </w:pPr>
      <w:bookmarkStart w:id="15" w:name="sin-ajustar-el-consumo"/>
      <w:bookmarkEnd w:id="14"/>
      <w:r>
        <w:t>Sin ajustar el consumo</w:t>
      </w:r>
    </w:p>
    <w:p w14:paraId="6E17755C" w14:textId="77777777" w:rsidR="00B07581" w:rsidRDefault="00000000">
      <w:pPr>
        <w:pStyle w:val="SourceCode"/>
      </w:pPr>
      <w:r>
        <w:rPr>
          <w:rStyle w:val="CommentTok"/>
        </w:rPr>
        <w:t># Ajustar el modelo lineal</w:t>
      </w:r>
      <w:r>
        <w:br/>
      </w:r>
      <w:r>
        <w:rPr>
          <w:rStyle w:val="NormalTok"/>
        </w:rPr>
        <w:t xml:space="preserve">modelo_sin </w:t>
      </w:r>
      <w:r>
        <w:rPr>
          <w:rStyle w:val="OtherTok"/>
        </w:rPr>
        <w:t>&lt;-</w:t>
      </w:r>
      <w:r>
        <w:rPr>
          <w:rStyle w:val="NormalTok"/>
        </w:rPr>
        <w:t xml:space="preserve"> </w:t>
      </w:r>
      <w:r>
        <w:rPr>
          <w:rStyle w:val="FunctionTok"/>
        </w:rPr>
        <w:t>lm</w:t>
      </w:r>
      <w:r>
        <w:rPr>
          <w:rStyle w:val="NormalTok"/>
        </w:rPr>
        <w:t xml:space="preserve">(incremento </w:t>
      </w:r>
      <w:r>
        <w:rPr>
          <w:rStyle w:val="SpecialCharTok"/>
        </w:rPr>
        <w:t>~</w:t>
      </w:r>
      <w:r>
        <w:rPr>
          <w:rStyle w:val="NormalTok"/>
        </w:rPr>
        <w:t xml:space="preserve"> dieta, </w:t>
      </w:r>
      <w:r>
        <w:rPr>
          <w:rStyle w:val="AttributeTok"/>
        </w:rPr>
        <w:t>data =</w:t>
      </w:r>
      <w:r>
        <w:rPr>
          <w:rStyle w:val="NormalTok"/>
        </w:rPr>
        <w:t xml:space="preserve"> data)</w:t>
      </w:r>
      <w:r>
        <w:br/>
      </w:r>
      <w:r>
        <w:br/>
      </w:r>
      <w:r>
        <w:rPr>
          <w:rStyle w:val="CommentTok"/>
        </w:rPr>
        <w:t># Resumen del modelo</w:t>
      </w:r>
      <w:r>
        <w:br/>
      </w:r>
      <w:r>
        <w:rPr>
          <w:rStyle w:val="FunctionTok"/>
        </w:rPr>
        <w:t>summary</w:t>
      </w:r>
      <w:r>
        <w:rPr>
          <w:rStyle w:val="NormalTok"/>
        </w:rPr>
        <w:t>(modelo_sin)</w:t>
      </w:r>
    </w:p>
    <w:p w14:paraId="14FE3C3E" w14:textId="77777777" w:rsidR="00B07581" w:rsidRDefault="00000000">
      <w:pPr>
        <w:pStyle w:val="SourceCode"/>
      </w:pPr>
      <w:r>
        <w:rPr>
          <w:rStyle w:val="VerbatimChar"/>
        </w:rPr>
        <w:t xml:space="preserve">## </w:t>
      </w:r>
      <w:r>
        <w:br/>
      </w:r>
      <w:r>
        <w:rPr>
          <w:rStyle w:val="VerbatimChar"/>
        </w:rPr>
        <w:t>## Call:</w:t>
      </w:r>
      <w:r>
        <w:br/>
      </w:r>
      <w:r>
        <w:rPr>
          <w:rStyle w:val="VerbatimChar"/>
        </w:rPr>
        <w:t>## lm(formula = incremento ~ dieta,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-15.20  -6.45   1.30   6.45  15.00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63.000      4.351  14.480  1.3e-10 ***</w:t>
      </w:r>
      <w:r>
        <w:br/>
      </w:r>
      <w:r>
        <w:rPr>
          <w:rStyle w:val="VerbatimChar"/>
        </w:rPr>
        <w:t xml:space="preserve">## dieta2       -15.800      6.153  -2.568   0.0206 *  </w:t>
      </w:r>
      <w:r>
        <w:br/>
      </w:r>
      <w:r>
        <w:rPr>
          <w:rStyle w:val="VerbatimChar"/>
        </w:rPr>
        <w:t xml:space="preserve">## dieta3         6.200      6.153   1.008   0.3286    </w:t>
      </w:r>
      <w:r>
        <w:br/>
      </w:r>
      <w:r>
        <w:rPr>
          <w:rStyle w:val="VerbatimChar"/>
        </w:rPr>
        <w:t xml:space="preserve">## dieta4       -13.800      6.153  -2.243   0.0394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9.729 on 16 degrees of freedom</w:t>
      </w:r>
      <w:r>
        <w:br/>
      </w:r>
      <w:r>
        <w:rPr>
          <w:rStyle w:val="VerbatimChar"/>
        </w:rPr>
        <w:t xml:space="preserve">## Multiple R-squared:  0.5301, Adjusted R-squared:  0.4419 </w:t>
      </w:r>
      <w:r>
        <w:br/>
      </w:r>
      <w:r>
        <w:rPr>
          <w:rStyle w:val="VerbatimChar"/>
        </w:rPr>
        <w:t>## F-statistic: 6.016 on 3 and 16 DF,  p-value: 0.006055</w:t>
      </w:r>
    </w:p>
    <w:p w14:paraId="7859C6B3" w14:textId="77777777" w:rsidR="00B07581" w:rsidRDefault="00000000" w:rsidP="002C7421">
      <w:pPr>
        <w:pStyle w:val="FirstParagraph"/>
        <w:jc w:val="both"/>
      </w:pPr>
      <w:r>
        <w:t>En este caso, el estimado para la dieta 1 es de 63, mientras que para la dieta 2 es de -15.8. Como mencionamos previamente, esto indica que la dieta 1 está asociada con un mayor aumento de peso en comparación con la dieta 2.</w:t>
      </w:r>
    </w:p>
    <w:p w14:paraId="2728B95D" w14:textId="77777777" w:rsidR="00B07581" w:rsidRDefault="00000000" w:rsidP="002C7421">
      <w:pPr>
        <w:pStyle w:val="BodyText"/>
        <w:jc w:val="both"/>
      </w:pPr>
      <w:r>
        <w:lastRenderedPageBreak/>
        <w:t>Al comparar el estimado de la dieta 1 ajustando el modelo con y sin la covariable, notamos una diferencia sustancial en la estimación (15.74 vs 63). Esta disparidad probablemente se debe a la omisión del efecto del consumo calórico en el modelo sin covariable.</w:t>
      </w:r>
    </w:p>
    <w:p w14:paraId="605BF3D5" w14:textId="77777777" w:rsidR="00B07581" w:rsidRDefault="00000000" w:rsidP="002C7421">
      <w:pPr>
        <w:pStyle w:val="BodyText"/>
        <w:jc w:val="both"/>
      </w:pPr>
      <w:r>
        <w:t>Como hemos observado en la exploración de datos, existe una relación positiva entre la covariable (consumo) y la variable de respuesta. Al no incluir esta covariable en el modelo, parte de la variabilidad debida al consumo se atribuye erróneamente a la variable dieta. Esto se refleja en un estimado más alto para la dieta 1, que sirve como referencia.</w:t>
      </w:r>
    </w:p>
    <w:p w14:paraId="42A6246C" w14:textId="77777777" w:rsidR="00B07581" w:rsidRDefault="00000000" w:rsidP="002C7421">
      <w:pPr>
        <w:pStyle w:val="BodyText"/>
        <w:jc w:val="both"/>
      </w:pPr>
      <w:r>
        <w:t>Al incorporar el consumo como una covariable en el modelo, estamos intentando aislar el efecto específico de la dieta en el aumento de peso, controlando o ajustando por las diferencias en el consumo entre las dietas. Este enfoque proporciona una estimación más precisa del efecto de la dieta, eliminando el posible sesgo en la relación entre la covariable y la variable de respuesta.</w:t>
      </w:r>
    </w:p>
    <w:p w14:paraId="7AD0083D" w14:textId="77777777" w:rsidR="00B07581" w:rsidRDefault="00000000" w:rsidP="002C7421">
      <w:pPr>
        <w:pStyle w:val="BodyText"/>
        <w:jc w:val="both"/>
      </w:pPr>
      <w:r>
        <w:t>En resumen, al incluir el consumo como covariable, se mejora la capacidad del modelo para discernir entre los efectos de la dieta y el consumo en el aumento de peso, lo que resulta en estimaciones más ajustadas y potencialmente más precisas.</w:t>
      </w:r>
    </w:p>
    <w:p w14:paraId="19D91788" w14:textId="77777777" w:rsidR="00B07581" w:rsidRDefault="00000000">
      <w:pPr>
        <w:pStyle w:val="Heading2"/>
      </w:pPr>
      <w:bookmarkStart w:id="16" w:name="diagnosis-de-suposiciones"/>
      <w:bookmarkEnd w:id="13"/>
      <w:bookmarkEnd w:id="15"/>
      <w:r>
        <w:t>2.4 Diagnosis de suposiciones</w:t>
      </w:r>
    </w:p>
    <w:p w14:paraId="38686A30" w14:textId="77777777" w:rsidR="00B07581" w:rsidRDefault="00000000">
      <w:pPr>
        <w:pStyle w:val="Heading4"/>
      </w:pPr>
      <w:bookmarkStart w:id="17" w:name="independencia-de-los-residuos"/>
      <w:r>
        <w:t>Independencia de los residuos</w:t>
      </w:r>
    </w:p>
    <w:p w14:paraId="18BE8C9B" w14:textId="77777777" w:rsidR="00B07581" w:rsidRDefault="00000000">
      <w:pPr>
        <w:pStyle w:val="SourceCode"/>
      </w:pPr>
      <w:r>
        <w:rPr>
          <w:rStyle w:val="CommentTok"/>
        </w:rPr>
        <w:t># Gráfico de residuos vs. orden de observaciones</w:t>
      </w:r>
      <w:r>
        <w:br/>
      </w:r>
      <w:r>
        <w:rPr>
          <w:rStyle w:val="FunctionTok"/>
        </w:rPr>
        <w:t>plot</w:t>
      </w:r>
      <w:r>
        <w:rPr>
          <w:rStyle w:val="NormalTok"/>
        </w:rPr>
        <w:t>(</w:t>
      </w:r>
      <w:r>
        <w:rPr>
          <w:rStyle w:val="FunctionTok"/>
        </w:rPr>
        <w:t>resid</w:t>
      </w:r>
      <w:r>
        <w:rPr>
          <w:rStyle w:val="NormalTok"/>
        </w:rPr>
        <w:t xml:space="preserve">(modelo_con) </w:t>
      </w:r>
      <w:r>
        <w:rPr>
          <w:rStyle w:val="SpecialCharTok"/>
        </w:rPr>
        <w:t>~</w:t>
      </w:r>
      <w:r>
        <w:rPr>
          <w:rStyle w:val="NormalTok"/>
        </w:rPr>
        <w:t xml:space="preserve"> </w:t>
      </w:r>
      <w:r>
        <w:rPr>
          <w:rStyle w:val="FunctionTok"/>
        </w:rPr>
        <w:t>seq_along</w:t>
      </w:r>
      <w:r>
        <w:rPr>
          <w:rStyle w:val="NormalTok"/>
        </w:rPr>
        <w:t>(</w:t>
      </w:r>
      <w:r>
        <w:rPr>
          <w:rStyle w:val="FunctionTok"/>
        </w:rPr>
        <w:t>resid</w:t>
      </w:r>
      <w:r>
        <w:rPr>
          <w:rStyle w:val="NormalTok"/>
        </w:rPr>
        <w:t>(modelo_con)))</w:t>
      </w:r>
    </w:p>
    <w:p w14:paraId="6124CFA1" w14:textId="77777777" w:rsidR="00B07581" w:rsidRDefault="00000000" w:rsidP="00185C02">
      <w:pPr>
        <w:pStyle w:val="FirstParagraph"/>
        <w:jc w:val="center"/>
      </w:pPr>
      <w:r>
        <w:rPr>
          <w:noProof/>
        </w:rPr>
        <w:drawing>
          <wp:inline distT="0" distB="0" distL="0" distR="0" wp14:anchorId="706AAB88" wp14:editId="1F22BD85">
            <wp:extent cx="3409950" cy="25146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olucion_files/figure-docx/unnamed-chunk-13-1.png"/>
                    <pic:cNvPicPr>
                      <a:picLocks noChangeAspect="1" noChangeArrowheads="1"/>
                    </pic:cNvPicPr>
                  </pic:nvPicPr>
                  <pic:blipFill rotWithShape="1">
                    <a:blip r:embed="rId15"/>
                    <a:srcRect t="12629"/>
                    <a:stretch/>
                  </pic:blipFill>
                  <pic:spPr bwMode="auto">
                    <a:xfrm>
                      <a:off x="0" y="0"/>
                      <a:ext cx="3410323" cy="2514875"/>
                    </a:xfrm>
                    <a:prstGeom prst="rect">
                      <a:avLst/>
                    </a:prstGeom>
                    <a:noFill/>
                    <a:ln>
                      <a:noFill/>
                    </a:ln>
                    <a:extLst>
                      <a:ext uri="{53640926-AAD7-44D8-BBD7-CCE9431645EC}">
                        <a14:shadowObscured xmlns:a14="http://schemas.microsoft.com/office/drawing/2010/main"/>
                      </a:ext>
                    </a:extLst>
                  </pic:spPr>
                </pic:pic>
              </a:graphicData>
            </a:graphic>
          </wp:inline>
        </w:drawing>
      </w:r>
    </w:p>
    <w:p w14:paraId="5C3E2B9A" w14:textId="77777777" w:rsidR="00B07581" w:rsidRDefault="00000000">
      <w:pPr>
        <w:pStyle w:val="SourceCode"/>
      </w:pPr>
      <w:r>
        <w:rPr>
          <w:rStyle w:val="FunctionTok"/>
        </w:rPr>
        <w:t>library</w:t>
      </w:r>
      <w:r>
        <w:rPr>
          <w:rStyle w:val="NormalTok"/>
        </w:rPr>
        <w:t>(lmtest)</w:t>
      </w:r>
    </w:p>
    <w:p w14:paraId="0E1D98ED" w14:textId="77777777" w:rsidR="00B07581" w:rsidRDefault="00000000">
      <w:pPr>
        <w:pStyle w:val="SourceCode"/>
      </w:pPr>
      <w:r>
        <w:rPr>
          <w:rStyle w:val="CommentTok"/>
        </w:rPr>
        <w:t xml:space="preserve"># </w:t>
      </w:r>
      <w:proofErr w:type="spellStart"/>
      <w:r>
        <w:rPr>
          <w:rStyle w:val="CommentTok"/>
        </w:rPr>
        <w:t>Prueba</w:t>
      </w:r>
      <w:proofErr w:type="spellEnd"/>
      <w:r>
        <w:rPr>
          <w:rStyle w:val="CommentTok"/>
        </w:rPr>
        <w:t xml:space="preserve"> de Durbin-Watson para autocorrelación de los residuos</w:t>
      </w:r>
      <w:r>
        <w:br/>
      </w:r>
      <w:r>
        <w:rPr>
          <w:rStyle w:val="FunctionTok"/>
        </w:rPr>
        <w:t>dwtest</w:t>
      </w:r>
      <w:r>
        <w:rPr>
          <w:rStyle w:val="NormalTok"/>
        </w:rPr>
        <w:t>(modelo_con)</w:t>
      </w:r>
    </w:p>
    <w:p w14:paraId="208071E6" w14:textId="77777777" w:rsidR="00B07581"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modelo_con</w:t>
      </w:r>
      <w:r>
        <w:br/>
      </w:r>
      <w:r>
        <w:rPr>
          <w:rStyle w:val="VerbatimChar"/>
        </w:rPr>
        <w:lastRenderedPageBreak/>
        <w:t>## DW = 2.1341, p-value = 0.3188</w:t>
      </w:r>
      <w:r>
        <w:br/>
      </w:r>
      <w:r>
        <w:rPr>
          <w:rStyle w:val="VerbatimChar"/>
        </w:rPr>
        <w:t>## alternative hypothesis: true autocorrelation is greater than 0</w:t>
      </w:r>
    </w:p>
    <w:p w14:paraId="7A9E4810" w14:textId="77777777" w:rsidR="00B07581" w:rsidRDefault="00000000" w:rsidP="002C7421">
      <w:pPr>
        <w:pStyle w:val="FirstParagraph"/>
        <w:jc w:val="both"/>
      </w:pPr>
      <w:r>
        <w:t>En la representación gráfica, se observa la ausencia de patrones evidentes en los residuos. Este hallazgo se corrobora mediante la aplicación del test de Durbin-Watson, el cual indica la inexistencia de correlaciones significativas entre los residuos (valor de p &gt; 0.05, aceptamos H0).</w:t>
      </w:r>
    </w:p>
    <w:p w14:paraId="253F80E8" w14:textId="77777777" w:rsidR="00B07581" w:rsidRDefault="00000000">
      <w:pPr>
        <w:pStyle w:val="Heading4"/>
      </w:pPr>
      <w:bookmarkStart w:id="18" w:name="homocedasticidad"/>
      <w:bookmarkEnd w:id="17"/>
      <w:r>
        <w:t>Homocedasticidad</w:t>
      </w:r>
    </w:p>
    <w:p w14:paraId="1040F7C3" w14:textId="77777777" w:rsidR="00B07581" w:rsidRDefault="00000000">
      <w:pPr>
        <w:pStyle w:val="SourceCode"/>
      </w:pPr>
      <w:r>
        <w:rPr>
          <w:rStyle w:val="FunctionTok"/>
        </w:rPr>
        <w:t>plot</w:t>
      </w:r>
      <w:r>
        <w:rPr>
          <w:rStyle w:val="NormalTok"/>
        </w:rPr>
        <w:t xml:space="preserve">(modelo_con, </w:t>
      </w:r>
      <w:r>
        <w:rPr>
          <w:rStyle w:val="AttributeTok"/>
        </w:rPr>
        <w:t>which=</w:t>
      </w:r>
      <w:r>
        <w:rPr>
          <w:rStyle w:val="DecValTok"/>
        </w:rPr>
        <w:t>1</w:t>
      </w:r>
      <w:r>
        <w:rPr>
          <w:rStyle w:val="NormalTok"/>
        </w:rPr>
        <w:t>)</w:t>
      </w:r>
    </w:p>
    <w:p w14:paraId="276D9F26" w14:textId="77777777" w:rsidR="00B07581" w:rsidRDefault="00000000" w:rsidP="00185C02">
      <w:pPr>
        <w:pStyle w:val="FirstParagraph"/>
        <w:jc w:val="center"/>
      </w:pPr>
      <w:r>
        <w:rPr>
          <w:noProof/>
        </w:rPr>
        <w:drawing>
          <wp:inline distT="0" distB="0" distL="0" distR="0" wp14:anchorId="01ACE963" wp14:editId="3E0F1A68">
            <wp:extent cx="3457885" cy="2409825"/>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olucion_files/figure-docx/unnamed-chunk-14-1.png"/>
                    <pic:cNvPicPr>
                      <a:picLocks noChangeAspect="1" noChangeArrowheads="1"/>
                    </pic:cNvPicPr>
                  </pic:nvPicPr>
                  <pic:blipFill rotWithShape="1">
                    <a:blip r:embed="rId16"/>
                    <a:srcRect t="12886"/>
                    <a:stretch/>
                  </pic:blipFill>
                  <pic:spPr bwMode="auto">
                    <a:xfrm>
                      <a:off x="0" y="0"/>
                      <a:ext cx="3459519" cy="2410964"/>
                    </a:xfrm>
                    <a:prstGeom prst="rect">
                      <a:avLst/>
                    </a:prstGeom>
                    <a:noFill/>
                    <a:ln>
                      <a:noFill/>
                    </a:ln>
                    <a:extLst>
                      <a:ext uri="{53640926-AAD7-44D8-BBD7-CCE9431645EC}">
                        <a14:shadowObscured xmlns:a14="http://schemas.microsoft.com/office/drawing/2010/main"/>
                      </a:ext>
                    </a:extLst>
                  </pic:spPr>
                </pic:pic>
              </a:graphicData>
            </a:graphic>
          </wp:inline>
        </w:drawing>
      </w:r>
    </w:p>
    <w:p w14:paraId="337F4E32" w14:textId="77777777" w:rsidR="00B07581" w:rsidRDefault="00000000">
      <w:pPr>
        <w:pStyle w:val="SourceCode"/>
      </w:pPr>
      <w:r>
        <w:rPr>
          <w:rStyle w:val="CommentTok"/>
        </w:rPr>
        <w:t># Prueba de Breusch-Pagan para homocedasticidad</w:t>
      </w:r>
      <w:r>
        <w:br/>
      </w:r>
      <w:r>
        <w:rPr>
          <w:rStyle w:val="FunctionTok"/>
        </w:rPr>
        <w:t>library</w:t>
      </w:r>
      <w:r>
        <w:rPr>
          <w:rStyle w:val="NormalTok"/>
        </w:rPr>
        <w:t>(lmtest)</w:t>
      </w:r>
      <w:r>
        <w:br/>
      </w:r>
      <w:r>
        <w:rPr>
          <w:rStyle w:val="FunctionTok"/>
        </w:rPr>
        <w:t>bptest</w:t>
      </w:r>
      <w:r>
        <w:rPr>
          <w:rStyle w:val="NormalTok"/>
        </w:rPr>
        <w:t>(modelo_con)</w:t>
      </w:r>
    </w:p>
    <w:p w14:paraId="35E7A264" w14:textId="77777777" w:rsidR="00B07581"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modelo_con</w:t>
      </w:r>
      <w:r>
        <w:br/>
      </w:r>
      <w:r>
        <w:rPr>
          <w:rStyle w:val="VerbatimChar"/>
        </w:rPr>
        <w:t>## BP = 2.9601, df = 4, p-value = 0.5645</w:t>
      </w:r>
    </w:p>
    <w:p w14:paraId="124DA215" w14:textId="77777777" w:rsidR="00B07581" w:rsidRDefault="00000000" w:rsidP="002C7421">
      <w:pPr>
        <w:pStyle w:val="FirstParagraph"/>
        <w:jc w:val="both"/>
      </w:pPr>
      <w:r>
        <w:t>La dispersión de los residuos es constante a medida que cambian los valores ajustados. Vemos una dispersión uniforme de puntos alrededor de cero, indicando homocedasticidad.</w:t>
      </w:r>
    </w:p>
    <w:p w14:paraId="474FCB9B" w14:textId="77777777" w:rsidR="00B07581" w:rsidRDefault="00000000" w:rsidP="002C7421">
      <w:pPr>
        <w:pStyle w:val="BodyText"/>
        <w:jc w:val="both"/>
      </w:pPr>
      <w:r>
        <w:t>Por otro lado, la prueba de Breusch-Pagan testa la H0 de homocedasticidad. Como obtenemos un pvalor alto (mayor que 0.05) sugiere que no hay suficiente evidencia para rechazar la hipótesis nula, indicando homocedasticidad.</w:t>
      </w:r>
    </w:p>
    <w:p w14:paraId="5B42DA31" w14:textId="77777777" w:rsidR="00B07581" w:rsidRDefault="00000000">
      <w:pPr>
        <w:pStyle w:val="Heading4"/>
      </w:pPr>
      <w:bookmarkStart w:id="19" w:name="normalidad"/>
      <w:bookmarkEnd w:id="18"/>
      <w:r>
        <w:t>Normalidad</w:t>
      </w:r>
    </w:p>
    <w:p w14:paraId="2EB95E52" w14:textId="77777777" w:rsidR="00B07581" w:rsidRDefault="00000000">
      <w:pPr>
        <w:pStyle w:val="SourceCode"/>
      </w:pPr>
      <w:r>
        <w:rPr>
          <w:rStyle w:val="FunctionTok"/>
        </w:rPr>
        <w:t>plot</w:t>
      </w:r>
      <w:r>
        <w:rPr>
          <w:rStyle w:val="NormalTok"/>
        </w:rPr>
        <w:t xml:space="preserve">(modelo_con, </w:t>
      </w:r>
      <w:r>
        <w:rPr>
          <w:rStyle w:val="AttributeTok"/>
        </w:rPr>
        <w:t>which=</w:t>
      </w:r>
      <w:r>
        <w:rPr>
          <w:rStyle w:val="DecValTok"/>
        </w:rPr>
        <w:t>2</w:t>
      </w:r>
      <w:r>
        <w:rPr>
          <w:rStyle w:val="NormalTok"/>
        </w:rPr>
        <w:t>)</w:t>
      </w:r>
    </w:p>
    <w:p w14:paraId="1864456F" w14:textId="77777777" w:rsidR="00B07581" w:rsidRDefault="00000000" w:rsidP="00185C02">
      <w:pPr>
        <w:pStyle w:val="FirstParagraph"/>
        <w:jc w:val="center"/>
      </w:pPr>
      <w:r>
        <w:rPr>
          <w:noProof/>
        </w:rPr>
        <w:lastRenderedPageBreak/>
        <w:drawing>
          <wp:inline distT="0" distB="0" distL="0" distR="0" wp14:anchorId="5C55FE8A" wp14:editId="6EF1B4AF">
            <wp:extent cx="3461352" cy="2447925"/>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olucion_files/figure-docx/unnamed-chunk-15-1.png"/>
                    <pic:cNvPicPr>
                      <a:picLocks noChangeAspect="1" noChangeArrowheads="1"/>
                    </pic:cNvPicPr>
                  </pic:nvPicPr>
                  <pic:blipFill rotWithShape="1">
                    <a:blip r:embed="rId17"/>
                    <a:srcRect t="11598"/>
                    <a:stretch/>
                  </pic:blipFill>
                  <pic:spPr bwMode="auto">
                    <a:xfrm>
                      <a:off x="0" y="0"/>
                      <a:ext cx="3463867" cy="2449704"/>
                    </a:xfrm>
                    <a:prstGeom prst="rect">
                      <a:avLst/>
                    </a:prstGeom>
                    <a:noFill/>
                    <a:ln>
                      <a:noFill/>
                    </a:ln>
                    <a:extLst>
                      <a:ext uri="{53640926-AAD7-44D8-BBD7-CCE9431645EC}">
                        <a14:shadowObscured xmlns:a14="http://schemas.microsoft.com/office/drawing/2010/main"/>
                      </a:ext>
                    </a:extLst>
                  </pic:spPr>
                </pic:pic>
              </a:graphicData>
            </a:graphic>
          </wp:inline>
        </w:drawing>
      </w:r>
    </w:p>
    <w:p w14:paraId="59C87E67" w14:textId="77777777" w:rsidR="00B07581" w:rsidRDefault="00000000">
      <w:pPr>
        <w:pStyle w:val="SourceCode"/>
      </w:pPr>
      <w:r>
        <w:rPr>
          <w:rStyle w:val="FunctionTok"/>
        </w:rPr>
        <w:t>shapiro.test</w:t>
      </w:r>
      <w:r>
        <w:rPr>
          <w:rStyle w:val="NormalTok"/>
        </w:rPr>
        <w:t>(modelo_con</w:t>
      </w:r>
      <w:r>
        <w:rPr>
          <w:rStyle w:val="SpecialCharTok"/>
        </w:rPr>
        <w:t>$</w:t>
      </w:r>
      <w:r>
        <w:rPr>
          <w:rStyle w:val="NormalTok"/>
        </w:rPr>
        <w:t>residuals)</w:t>
      </w:r>
    </w:p>
    <w:p w14:paraId="7BA60F67" w14:textId="77777777" w:rsidR="00B0758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modelo_con$residuals</w:t>
      </w:r>
      <w:r>
        <w:br/>
      </w:r>
      <w:r>
        <w:rPr>
          <w:rStyle w:val="VerbatimChar"/>
        </w:rPr>
        <w:t>## W = 0.95099, p-value = 0.3824</w:t>
      </w:r>
    </w:p>
    <w:p w14:paraId="2CA9E864" w14:textId="77777777" w:rsidR="00B07581" w:rsidRDefault="00000000" w:rsidP="002C7421">
      <w:pPr>
        <w:pStyle w:val="FirstParagraph"/>
        <w:jc w:val="both"/>
      </w:pPr>
      <w:r>
        <w:t>Tanto a partir del QQ-Plot (puntos alrededor de la diagonal), como el test de Shapiro-Wilks (p-valor &gt; 0,05), concluimos que los residuos son normales.</w:t>
      </w:r>
    </w:p>
    <w:p w14:paraId="0D45157B" w14:textId="77777777" w:rsidR="00B07581" w:rsidRDefault="00000000">
      <w:pPr>
        <w:pStyle w:val="Heading4"/>
      </w:pPr>
      <w:bookmarkStart w:id="20" w:name="interacción-tratamiento-consumo"/>
      <w:bookmarkEnd w:id="19"/>
      <w:r>
        <w:t>Interacción tratamiento-consumo</w:t>
      </w:r>
    </w:p>
    <w:p w14:paraId="2E55B84C" w14:textId="77777777" w:rsidR="00B07581" w:rsidRDefault="00000000">
      <w:pPr>
        <w:pStyle w:val="SourceCode"/>
      </w:pPr>
      <w:r>
        <w:rPr>
          <w:rStyle w:val="NormalTok"/>
        </w:rPr>
        <w:t xml:space="preserve">modelo_interaccion </w:t>
      </w:r>
      <w:r>
        <w:rPr>
          <w:rStyle w:val="OtherTok"/>
        </w:rPr>
        <w:t>&lt;-</w:t>
      </w:r>
      <w:r>
        <w:rPr>
          <w:rStyle w:val="NormalTok"/>
        </w:rPr>
        <w:t xml:space="preserve"> </w:t>
      </w:r>
      <w:r>
        <w:rPr>
          <w:rStyle w:val="FunctionTok"/>
        </w:rPr>
        <w:t>lm</w:t>
      </w:r>
      <w:r>
        <w:rPr>
          <w:rStyle w:val="NormalTok"/>
        </w:rPr>
        <w:t xml:space="preserve">(incremento </w:t>
      </w:r>
      <w:r>
        <w:rPr>
          <w:rStyle w:val="SpecialCharTok"/>
        </w:rPr>
        <w:t>~</w:t>
      </w:r>
      <w:r>
        <w:rPr>
          <w:rStyle w:val="NormalTok"/>
        </w:rPr>
        <w:t xml:space="preserve"> consumo </w:t>
      </w:r>
      <w:r>
        <w:rPr>
          <w:rStyle w:val="SpecialCharTok"/>
        </w:rPr>
        <w:t>*</w:t>
      </w:r>
      <w:r>
        <w:rPr>
          <w:rStyle w:val="NormalTok"/>
        </w:rPr>
        <w:t xml:space="preserve"> dieta, </w:t>
      </w:r>
      <w:r>
        <w:rPr>
          <w:rStyle w:val="AttributeTok"/>
        </w:rPr>
        <w:t>data =</w:t>
      </w:r>
      <w:r>
        <w:rPr>
          <w:rStyle w:val="NormalTok"/>
        </w:rPr>
        <w:t xml:space="preserve"> data)</w:t>
      </w:r>
      <w:r>
        <w:br/>
      </w:r>
      <w:r>
        <w:rPr>
          <w:rStyle w:val="FunctionTok"/>
        </w:rPr>
        <w:t>Anova</w:t>
      </w:r>
      <w:r>
        <w:rPr>
          <w:rStyle w:val="NormalTok"/>
        </w:rPr>
        <w:t>(modelo_interaccion)</w:t>
      </w:r>
    </w:p>
    <w:p w14:paraId="298C0052" w14:textId="77777777" w:rsidR="00B07581" w:rsidRDefault="00000000">
      <w:pPr>
        <w:pStyle w:val="SourceCode"/>
      </w:pPr>
      <w:r>
        <w:rPr>
          <w:rStyle w:val="VerbatimChar"/>
        </w:rPr>
        <w:t>## Anova Table (Type II tests)</w:t>
      </w:r>
      <w:r>
        <w:br/>
      </w:r>
      <w:r>
        <w:rPr>
          <w:rStyle w:val="VerbatimChar"/>
        </w:rPr>
        <w:t xml:space="preserve">## </w:t>
      </w:r>
      <w:r>
        <w:br/>
      </w:r>
      <w:r>
        <w:rPr>
          <w:rStyle w:val="VerbatimChar"/>
        </w:rPr>
        <w:t>## Response: incremento</w:t>
      </w:r>
      <w:r>
        <w:br/>
      </w:r>
      <w:r>
        <w:rPr>
          <w:rStyle w:val="VerbatimChar"/>
        </w:rPr>
        <w:t xml:space="preserve">##                Sum Sq Df F value  Pr(&gt;F)   </w:t>
      </w:r>
      <w:r>
        <w:br/>
      </w:r>
      <w:r>
        <w:rPr>
          <w:rStyle w:val="VerbatimChar"/>
        </w:rPr>
        <w:t xml:space="preserve">## consumo        482.42  1  6.5688 0.02487 * </w:t>
      </w:r>
      <w:r>
        <w:br/>
      </w:r>
      <w:r>
        <w:rPr>
          <w:rStyle w:val="VerbatimChar"/>
        </w:rPr>
        <w:t>## dieta         1923.83  3  8.7318 0.00241 **</w:t>
      </w:r>
      <w:r>
        <w:br/>
      </w:r>
      <w:r>
        <w:rPr>
          <w:rStyle w:val="VerbatimChar"/>
        </w:rPr>
        <w:t xml:space="preserve">## consumo:dieta  150.68  3  0.6839 0.57879   </w:t>
      </w:r>
      <w:r>
        <w:br/>
      </w:r>
      <w:r>
        <w:rPr>
          <w:rStyle w:val="VerbatimChar"/>
        </w:rPr>
        <w:t xml:space="preserve">## Residuals      881.30 12                   </w:t>
      </w:r>
      <w:r>
        <w:br/>
      </w:r>
      <w:r>
        <w:rPr>
          <w:rStyle w:val="VerbatimChar"/>
        </w:rPr>
        <w:t>## ---</w:t>
      </w:r>
      <w:r>
        <w:br/>
      </w:r>
      <w:r>
        <w:rPr>
          <w:rStyle w:val="VerbatimChar"/>
        </w:rPr>
        <w:t>## Signif. codes:  0 '***' 0.001 '**' 0.01 '*' 0.05 '.' 0.1 ' ' 1</w:t>
      </w:r>
    </w:p>
    <w:p w14:paraId="7AF512EA" w14:textId="77777777" w:rsidR="00B07581" w:rsidRDefault="00000000" w:rsidP="002C7421">
      <w:pPr>
        <w:pStyle w:val="FirstParagraph"/>
        <w:jc w:val="both"/>
      </w:pPr>
      <w:r>
        <w:t>Se advierte que la interacción entre el consumo y la dieta no alcanza significancia estadística.</w:t>
      </w:r>
    </w:p>
    <w:p w14:paraId="26E3A600" w14:textId="77777777" w:rsidR="00B07581" w:rsidRDefault="00000000" w:rsidP="002C7421">
      <w:pPr>
        <w:pStyle w:val="BodyText"/>
        <w:jc w:val="both"/>
      </w:pPr>
      <w:r>
        <w:t>La observación de estos parámetros confirma que el modelo satisface las suposiciones necesarias, permitiendo así la continuación del análisis sin inconvenientes.</w:t>
      </w:r>
    </w:p>
    <w:p w14:paraId="066425BF" w14:textId="77777777" w:rsidR="00B07581" w:rsidRDefault="00000000">
      <w:pPr>
        <w:pStyle w:val="Heading2"/>
      </w:pPr>
      <w:bookmarkStart w:id="21" w:name="diferencias-entre-dietas"/>
      <w:bookmarkEnd w:id="16"/>
      <w:bookmarkEnd w:id="20"/>
      <w:r>
        <w:lastRenderedPageBreak/>
        <w:t>2.5 Diferencias entre dietas</w:t>
      </w:r>
    </w:p>
    <w:p w14:paraId="4B08B866" w14:textId="77777777" w:rsidR="00B07581" w:rsidRDefault="00000000" w:rsidP="002C7421">
      <w:pPr>
        <w:pStyle w:val="FirstParagraph"/>
        <w:jc w:val="both"/>
      </w:pPr>
      <w:r>
        <w:t>Para determinar entre qué dietas hay diferencias significativas, se deben realizar pruebas de comparaciones múltiples.</w:t>
      </w:r>
    </w:p>
    <w:p w14:paraId="2896FABF" w14:textId="77777777" w:rsidR="00B07581" w:rsidRDefault="00000000">
      <w:pPr>
        <w:pStyle w:val="SourceCode"/>
      </w:pPr>
      <w:r>
        <w:rPr>
          <w:rStyle w:val="CommentTok"/>
        </w:rPr>
        <w:t># Instalar y cargar el paquete multcomp</w:t>
      </w:r>
      <w:r>
        <w:br/>
      </w:r>
      <w:r>
        <w:rPr>
          <w:rStyle w:val="CommentTok"/>
        </w:rPr>
        <w:t># install.packages("multcomp")</w:t>
      </w:r>
      <w:r>
        <w:br/>
      </w:r>
      <w:r>
        <w:rPr>
          <w:rStyle w:val="FunctionTok"/>
        </w:rPr>
        <w:t>library</w:t>
      </w:r>
      <w:r>
        <w:rPr>
          <w:rStyle w:val="NormalTok"/>
        </w:rPr>
        <w:t>(multcomp)</w:t>
      </w:r>
    </w:p>
    <w:p w14:paraId="29D78975" w14:textId="77777777" w:rsidR="00B07581" w:rsidRDefault="00000000">
      <w:pPr>
        <w:pStyle w:val="SourceCode"/>
      </w:pPr>
      <w:r>
        <w:rPr>
          <w:rStyle w:val="CommentTok"/>
        </w:rPr>
        <w:t xml:space="preserve"># </w:t>
      </w:r>
      <w:proofErr w:type="spellStart"/>
      <w:r>
        <w:rPr>
          <w:rStyle w:val="CommentTok"/>
        </w:rPr>
        <w:t>Realizar</w:t>
      </w:r>
      <w:proofErr w:type="spellEnd"/>
      <w:r>
        <w:rPr>
          <w:rStyle w:val="CommentTok"/>
        </w:rPr>
        <w:t xml:space="preserve"> </w:t>
      </w:r>
      <w:proofErr w:type="spellStart"/>
      <w:r>
        <w:rPr>
          <w:rStyle w:val="CommentTok"/>
        </w:rPr>
        <w:t>comparaciones</w:t>
      </w:r>
      <w:proofErr w:type="spellEnd"/>
      <w:r>
        <w:rPr>
          <w:rStyle w:val="CommentTok"/>
        </w:rPr>
        <w:t xml:space="preserve"> </w:t>
      </w:r>
      <w:proofErr w:type="spellStart"/>
      <w:r>
        <w:rPr>
          <w:rStyle w:val="CommentTok"/>
        </w:rPr>
        <w:t>múltiples</w:t>
      </w:r>
      <w:proofErr w:type="spellEnd"/>
      <w:r>
        <w:rPr>
          <w:rStyle w:val="CommentTok"/>
        </w:rPr>
        <w:t xml:space="preserve"> con el método de Tukey</w:t>
      </w:r>
      <w:r>
        <w:br/>
      </w:r>
      <w:r>
        <w:rPr>
          <w:rStyle w:val="NormalTok"/>
        </w:rPr>
        <w:t xml:space="preserve">comp </w:t>
      </w:r>
      <w:r>
        <w:rPr>
          <w:rStyle w:val="OtherTok"/>
        </w:rPr>
        <w:t>&lt;-</w:t>
      </w:r>
      <w:r>
        <w:rPr>
          <w:rStyle w:val="NormalTok"/>
        </w:rPr>
        <w:t xml:space="preserve"> </w:t>
      </w:r>
      <w:proofErr w:type="gramStart"/>
      <w:r>
        <w:rPr>
          <w:rStyle w:val="FunctionTok"/>
        </w:rPr>
        <w:t>glht</w:t>
      </w:r>
      <w:r>
        <w:rPr>
          <w:rStyle w:val="NormalTok"/>
        </w:rPr>
        <w:t>(</w:t>
      </w:r>
      <w:proofErr w:type="gramEnd"/>
      <w:r>
        <w:rPr>
          <w:rStyle w:val="NormalTok"/>
        </w:rPr>
        <w:t xml:space="preserve">modelo_con, </w:t>
      </w:r>
      <w:r>
        <w:rPr>
          <w:rStyle w:val="AttributeTok"/>
        </w:rPr>
        <w:t>linfct =</w:t>
      </w:r>
      <w:r>
        <w:rPr>
          <w:rStyle w:val="NormalTok"/>
        </w:rPr>
        <w:t xml:space="preserve"> </w:t>
      </w:r>
      <w:r>
        <w:rPr>
          <w:rStyle w:val="FunctionTok"/>
        </w:rPr>
        <w:t>mcp</w:t>
      </w:r>
      <w:r>
        <w:rPr>
          <w:rStyle w:val="NormalTok"/>
        </w:rPr>
        <w:t>(</w:t>
      </w:r>
      <w:r>
        <w:rPr>
          <w:rStyle w:val="AttributeTok"/>
        </w:rPr>
        <w:t>dieta =</w:t>
      </w:r>
      <w:r>
        <w:rPr>
          <w:rStyle w:val="NormalTok"/>
        </w:rPr>
        <w:t xml:space="preserve"> </w:t>
      </w:r>
      <w:r>
        <w:rPr>
          <w:rStyle w:val="StringTok"/>
        </w:rPr>
        <w:t>"Tukey"</w:t>
      </w:r>
      <w:r>
        <w:rPr>
          <w:rStyle w:val="NormalTok"/>
        </w:rPr>
        <w:t>))</w:t>
      </w:r>
      <w:r>
        <w:br/>
      </w:r>
      <w:r>
        <w:br/>
      </w:r>
      <w:r>
        <w:rPr>
          <w:rStyle w:val="CommentTok"/>
        </w:rPr>
        <w:t># Resumen de las comparaciones con ajuste de pvalores</w:t>
      </w:r>
      <w:r>
        <w:br/>
      </w:r>
      <w:r>
        <w:rPr>
          <w:rStyle w:val="NormalTok"/>
        </w:rPr>
        <w:t xml:space="preserve">resumen_comp </w:t>
      </w:r>
      <w:r>
        <w:rPr>
          <w:rStyle w:val="OtherTok"/>
        </w:rPr>
        <w:t>&lt;-</w:t>
      </w:r>
      <w:r>
        <w:rPr>
          <w:rStyle w:val="NormalTok"/>
        </w:rPr>
        <w:t xml:space="preserve"> </w:t>
      </w:r>
      <w:r>
        <w:rPr>
          <w:rStyle w:val="FunctionTok"/>
        </w:rPr>
        <w:t>summary</w:t>
      </w:r>
      <w:r>
        <w:rPr>
          <w:rStyle w:val="NormalTok"/>
        </w:rPr>
        <w:t>(comp)</w:t>
      </w:r>
      <w:r>
        <w:br/>
      </w:r>
      <w:r>
        <w:rPr>
          <w:rStyle w:val="NormalTok"/>
        </w:rPr>
        <w:t xml:space="preserve">pvalores_ajustados </w:t>
      </w:r>
      <w:r>
        <w:rPr>
          <w:rStyle w:val="OtherTok"/>
        </w:rPr>
        <w:t>&lt;-</w:t>
      </w:r>
      <w:r>
        <w:rPr>
          <w:rStyle w:val="NormalTok"/>
        </w:rPr>
        <w:t xml:space="preserve"> </w:t>
      </w:r>
      <w:r>
        <w:rPr>
          <w:rStyle w:val="FunctionTok"/>
        </w:rPr>
        <w:t>p.adjust</w:t>
      </w:r>
      <w:r>
        <w:rPr>
          <w:rStyle w:val="NormalTok"/>
        </w:rPr>
        <w:t>(resumen_comp</w:t>
      </w:r>
      <w:r>
        <w:rPr>
          <w:rStyle w:val="SpecialCharTok"/>
        </w:rPr>
        <w:t>$</w:t>
      </w:r>
      <w:r>
        <w:rPr>
          <w:rStyle w:val="NormalTok"/>
        </w:rPr>
        <w:t>test</w:t>
      </w:r>
      <w:r>
        <w:rPr>
          <w:rStyle w:val="SpecialCharTok"/>
        </w:rPr>
        <w:t>$</w:t>
      </w:r>
      <w:r>
        <w:rPr>
          <w:rStyle w:val="NormalTok"/>
        </w:rPr>
        <w:t xml:space="preserve">pvalues, </w:t>
      </w:r>
      <w:r>
        <w:rPr>
          <w:rStyle w:val="AttributeTok"/>
        </w:rPr>
        <w:t>method =</w:t>
      </w:r>
      <w:r>
        <w:rPr>
          <w:rStyle w:val="NormalTok"/>
        </w:rPr>
        <w:t xml:space="preserve"> </w:t>
      </w:r>
      <w:r>
        <w:rPr>
          <w:rStyle w:val="StringTok"/>
        </w:rPr>
        <w:t>"bonferroni"</w:t>
      </w:r>
      <w:r>
        <w:rPr>
          <w:rStyle w:val="NormalTok"/>
        </w:rPr>
        <w:t>)</w:t>
      </w:r>
      <w:r>
        <w:br/>
      </w:r>
      <w:r>
        <w:rPr>
          <w:rStyle w:val="NormalTok"/>
        </w:rPr>
        <w:t>resumen_comp</w:t>
      </w:r>
      <w:r>
        <w:rPr>
          <w:rStyle w:val="SpecialCharTok"/>
        </w:rPr>
        <w:t>$</w:t>
      </w:r>
      <w:r>
        <w:rPr>
          <w:rStyle w:val="NormalTok"/>
        </w:rPr>
        <w:t>test</w:t>
      </w:r>
      <w:r>
        <w:rPr>
          <w:rStyle w:val="SpecialCharTok"/>
        </w:rPr>
        <w:t>$</w:t>
      </w:r>
      <w:r>
        <w:rPr>
          <w:rStyle w:val="NormalTok"/>
        </w:rPr>
        <w:t xml:space="preserve">pvalues_ajustados </w:t>
      </w:r>
      <w:r>
        <w:rPr>
          <w:rStyle w:val="OtherTok"/>
        </w:rPr>
        <w:t>&lt;-</w:t>
      </w:r>
      <w:r>
        <w:rPr>
          <w:rStyle w:val="NormalTok"/>
        </w:rPr>
        <w:t xml:space="preserve"> pvalores_ajustados</w:t>
      </w:r>
      <w:r>
        <w:br/>
      </w:r>
      <w:r>
        <w:br/>
      </w:r>
      <w:r>
        <w:rPr>
          <w:rStyle w:val="CommentTok"/>
        </w:rPr>
        <w:t># Mostrar el resumen con pvalores ajustados</w:t>
      </w:r>
      <w:r>
        <w:br/>
      </w:r>
      <w:r>
        <w:rPr>
          <w:rStyle w:val="FunctionTok"/>
        </w:rPr>
        <w:t>print</w:t>
      </w:r>
      <w:r>
        <w:rPr>
          <w:rStyle w:val="NormalTok"/>
        </w:rPr>
        <w:t>(resumen_comp)</w:t>
      </w:r>
    </w:p>
    <w:p w14:paraId="4CC1253F" w14:textId="77777777" w:rsidR="00B07581" w:rsidRDefault="00000000">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lm(formula = incremento ~ dieta + consumo, data = data)</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2 - 1 == 0  -14.945      5.256  -2.843  0.05334 . </w:t>
      </w:r>
      <w:r>
        <w:br/>
      </w:r>
      <w:r>
        <w:rPr>
          <w:rStyle w:val="VerbatimChar"/>
        </w:rPr>
        <w:t xml:space="preserve">## 3 - 1 == 0    3.420      5.350   0.639  0.91728   </w:t>
      </w:r>
      <w:r>
        <w:br/>
      </w:r>
      <w:r>
        <w:rPr>
          <w:rStyle w:val="VerbatimChar"/>
        </w:rPr>
        <w:t xml:space="preserve">## 4 - 1 == 0  -20.643      5.848  -3.530  0.01429 * </w:t>
      </w:r>
      <w:r>
        <w:br/>
      </w:r>
      <w:r>
        <w:rPr>
          <w:rStyle w:val="VerbatimChar"/>
        </w:rPr>
        <w:t xml:space="preserve">## 3 - 2 == 0   18.365      5.423   3.387  0.01894 * </w:t>
      </w:r>
      <w:r>
        <w:br/>
      </w:r>
      <w:r>
        <w:rPr>
          <w:rStyle w:val="VerbatimChar"/>
        </w:rPr>
        <w:t xml:space="preserve">## 4 - 2 == 0   -5.698      5.998  -0.950  0.77807   </w:t>
      </w:r>
      <w:r>
        <w:br/>
      </w:r>
      <w:r>
        <w:rPr>
          <w:rStyle w:val="VerbatimChar"/>
        </w:rPr>
        <w:t>## 4 - 3 == 0  -24.063      5.466  -4.403  0.00256 **</w:t>
      </w:r>
      <w:r>
        <w:br/>
      </w:r>
      <w:r>
        <w:rPr>
          <w:rStyle w:val="VerbatimChar"/>
        </w:rPr>
        <w:t>## ---</w:t>
      </w:r>
      <w:r>
        <w:br/>
      </w:r>
      <w:r>
        <w:rPr>
          <w:rStyle w:val="VerbatimChar"/>
        </w:rPr>
        <w:t>## Signif. codes:  0 '***' 0.001 '**' 0.01 '*' 0.05 '.' 0.1 ' ' 1</w:t>
      </w:r>
      <w:r>
        <w:br/>
      </w:r>
      <w:r>
        <w:rPr>
          <w:rStyle w:val="VerbatimChar"/>
        </w:rPr>
        <w:t>## (Adjusted p values reported -- single-step method)</w:t>
      </w:r>
    </w:p>
    <w:p w14:paraId="28BEB043" w14:textId="77777777" w:rsidR="00B07581" w:rsidRDefault="00000000" w:rsidP="002C7421">
      <w:pPr>
        <w:pStyle w:val="FirstParagraph"/>
        <w:jc w:val="both"/>
      </w:pPr>
      <w:r>
        <w:t>Se efectuaron comparaciones múltiples mediante el método de Tukey, y tras ajustar los valores de p mediante el procedimiento de Bonferroni, se constata la presencia de diferencias estadísticamente significativas entre las dietas 4 y 1, entre las dietas 3 y 2, y, finalmente, entre las dietas 4 y 3.</w:t>
      </w:r>
    </w:p>
    <w:p w14:paraId="367CD408" w14:textId="77777777" w:rsidR="00B07581" w:rsidRDefault="00000000">
      <w:pPr>
        <w:pStyle w:val="Heading1"/>
      </w:pPr>
      <w:bookmarkStart w:id="22" w:name="problema-3"/>
      <w:bookmarkEnd w:id="8"/>
      <w:bookmarkEnd w:id="21"/>
      <w:r>
        <w:t>Problema 3</w:t>
      </w:r>
    </w:p>
    <w:p w14:paraId="6DDEFAA4" w14:textId="77777777" w:rsidR="00B07581" w:rsidRDefault="00000000">
      <w:pPr>
        <w:pStyle w:val="FirstParagraph"/>
      </w:pPr>
      <w:r>
        <w:t>Cargamos los datos del problema.</w:t>
      </w:r>
    </w:p>
    <w:p w14:paraId="1E424736" w14:textId="77777777" w:rsidR="00B07581" w:rsidRDefault="00000000">
      <w:pPr>
        <w:pStyle w:val="SourceCode"/>
      </w:pPr>
      <w:r>
        <w:rPr>
          <w:rStyle w:val="CommentTok"/>
        </w:rPr>
        <w:lastRenderedPageBreak/>
        <w:t># Seteamos el directorio de trabajo</w:t>
      </w:r>
      <w:r>
        <w:br/>
      </w:r>
      <w:r>
        <w:rPr>
          <w:rStyle w:val="FunctionTok"/>
        </w:rPr>
        <w:t>setwd</w:t>
      </w:r>
      <w:r>
        <w:rPr>
          <w:rStyle w:val="NormalTok"/>
        </w:rPr>
        <w:t>(</w:t>
      </w:r>
      <w:r>
        <w:rPr>
          <w:rStyle w:val="StringTok"/>
        </w:rPr>
        <w:t>"D:/Antiguos estudios/MASTER2/Sem3/Diseño/PAC6/PAC6"</w:t>
      </w:r>
      <w:r>
        <w:rPr>
          <w:rStyle w:val="NormalTok"/>
        </w:rPr>
        <w:t>)</w:t>
      </w:r>
      <w:r>
        <w:br/>
      </w:r>
      <w:r>
        <w:br/>
      </w:r>
      <w:r>
        <w:rPr>
          <w:rStyle w:val="CommentTok"/>
        </w:rPr>
        <w:t># Importamos los datos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"dades_problema3_pec6.csv"</w:t>
      </w:r>
      <w:r>
        <w:rPr>
          <w:rStyle w:val="NormalTok"/>
        </w:rPr>
        <w:t xml:space="preserve">, </w:t>
      </w:r>
      <w:r>
        <w:rPr>
          <w:rStyle w:val="AttributeTok"/>
        </w:rPr>
        <w:t>dec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CommentTok"/>
        </w:rPr>
        <w:t># Marcamos los factores</w:t>
      </w:r>
      <w:r>
        <w:br/>
      </w:r>
      <w:r>
        <w:rPr>
          <w:rStyle w:val="NormalTok"/>
        </w:rPr>
        <w:t>data</w:t>
      </w:r>
      <w:r>
        <w:rPr>
          <w:rStyle w:val="SpecialCharTok"/>
        </w:rPr>
        <w:t>$</w:t>
      </w:r>
      <w:r>
        <w:rPr>
          <w:rStyle w:val="NormalTok"/>
        </w:rPr>
        <w:t xml:space="preserve">tratamiento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tratamiento)</w:t>
      </w:r>
      <w:r>
        <w:br/>
      </w:r>
      <w:r>
        <w:rPr>
          <w:rStyle w:val="NormalTok"/>
        </w:rPr>
        <w:t>data</w:t>
      </w:r>
      <w:r>
        <w:rPr>
          <w:rStyle w:val="SpecialCharTok"/>
        </w:rPr>
        <w:t>$</w:t>
      </w:r>
      <w:r>
        <w:rPr>
          <w:rStyle w:val="NormalTok"/>
        </w:rPr>
        <w:t xml:space="preserve">paciente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paciente)</w:t>
      </w:r>
    </w:p>
    <w:p w14:paraId="6FB2B02A" w14:textId="77777777" w:rsidR="00B07581" w:rsidRDefault="00000000">
      <w:pPr>
        <w:pStyle w:val="Heading2"/>
      </w:pPr>
      <w:bookmarkStart w:id="23" w:name="análisis-descriptivo"/>
      <w:r>
        <w:t>3.1 Análisis descriptivo</w:t>
      </w:r>
    </w:p>
    <w:p w14:paraId="351D3B63" w14:textId="77777777" w:rsidR="00B07581" w:rsidRDefault="00000000">
      <w:pPr>
        <w:pStyle w:val="SourceCode"/>
      </w:pPr>
      <w:r>
        <w:rPr>
          <w:rStyle w:val="CommentTok"/>
        </w:rPr>
        <w:t># Realiza un resumen descriptivo</w:t>
      </w:r>
      <w:r>
        <w:br/>
      </w:r>
      <w:r>
        <w:rPr>
          <w:rStyle w:val="FunctionTok"/>
        </w:rPr>
        <w:t>summary</w:t>
      </w:r>
      <w:r>
        <w:rPr>
          <w:rStyle w:val="NormalTok"/>
        </w:rPr>
        <w:t>(data)</w:t>
      </w:r>
    </w:p>
    <w:p w14:paraId="3D7C0FD2" w14:textId="77777777" w:rsidR="00B07581" w:rsidRDefault="00000000">
      <w:pPr>
        <w:pStyle w:val="SourceCode"/>
      </w:pPr>
      <w:r>
        <w:rPr>
          <w:rStyle w:val="VerbatimChar"/>
        </w:rPr>
        <w:t xml:space="preserve">##  tratamiento    paciente     depresion         tiempo </w:t>
      </w:r>
      <w:r>
        <w:br/>
      </w:r>
      <w:r>
        <w:rPr>
          <w:rStyle w:val="VerbatimChar"/>
        </w:rPr>
        <w:t xml:space="preserve">##  0:175       1      :  7   Min.   : 0.00   Min.   :0  </w:t>
      </w:r>
      <w:r>
        <w:br/>
      </w:r>
      <w:r>
        <w:rPr>
          <w:rStyle w:val="VerbatimChar"/>
        </w:rPr>
        <w:t xml:space="preserve">##  1:175       2      :  7   1st Qu.: 8.00   1st Qu.:1  </w:t>
      </w:r>
      <w:r>
        <w:br/>
      </w:r>
      <w:r>
        <w:rPr>
          <w:rStyle w:val="VerbatimChar"/>
        </w:rPr>
        <w:t xml:space="preserve">##              3      :  7   Median :13.00   Median :3  </w:t>
      </w:r>
      <w:r>
        <w:br/>
      </w:r>
      <w:r>
        <w:rPr>
          <w:rStyle w:val="VerbatimChar"/>
        </w:rPr>
        <w:t xml:space="preserve">##              4      :  7   Mean   :13.21   Mean   :3  </w:t>
      </w:r>
      <w:r>
        <w:br/>
      </w:r>
      <w:r>
        <w:rPr>
          <w:rStyle w:val="VerbatimChar"/>
        </w:rPr>
        <w:t xml:space="preserve">##              5      :  7   3rd Qu.:18.00   3rd Qu.:5  </w:t>
      </w:r>
      <w:r>
        <w:br/>
      </w:r>
      <w:r>
        <w:rPr>
          <w:rStyle w:val="VerbatimChar"/>
        </w:rPr>
        <w:t xml:space="preserve">##              6      :  7   Max.   :28.00   Max.   :6  </w:t>
      </w:r>
      <w:r>
        <w:br/>
      </w:r>
      <w:r>
        <w:rPr>
          <w:rStyle w:val="VerbatimChar"/>
        </w:rPr>
        <w:t>##              (Other):308</w:t>
      </w:r>
    </w:p>
    <w:p w14:paraId="5B77B05F" w14:textId="77777777" w:rsidR="00B07581" w:rsidRDefault="00000000">
      <w:pPr>
        <w:pStyle w:val="SourceCode"/>
      </w:pPr>
      <w:r>
        <w:rPr>
          <w:rStyle w:val="NormalTok"/>
        </w:rPr>
        <w:t xml:space="preserve">color_tratamiento </w:t>
      </w:r>
      <w:r>
        <w:rPr>
          <w:rStyle w:val="OtherTok"/>
        </w:rPr>
        <w:t>=</w:t>
      </w:r>
      <w:r>
        <w:rPr>
          <w:rStyle w:val="NormalTok"/>
        </w:rPr>
        <w:t xml:space="preserve"> </w:t>
      </w:r>
      <w:r>
        <w:rPr>
          <w:rStyle w:val="FunctionTok"/>
        </w:rPr>
        <w:t>c</w:t>
      </w:r>
      <w:r>
        <w:rPr>
          <w:rStyle w:val="NormalTok"/>
        </w:rPr>
        <w:t>(</w:t>
      </w:r>
      <w:r>
        <w:rPr>
          <w:rStyle w:val="StringTok"/>
        </w:rPr>
        <w:t>"tomato1"</w:t>
      </w:r>
      <w:r>
        <w:rPr>
          <w:rStyle w:val="NormalTok"/>
        </w:rPr>
        <w:t xml:space="preserve">, </w:t>
      </w:r>
      <w:r>
        <w:rPr>
          <w:rStyle w:val="StringTok"/>
        </w:rPr>
        <w:t>"olivedrab3"</w:t>
      </w:r>
      <w:r>
        <w:rPr>
          <w:rStyle w:val="NormalTok"/>
        </w:rPr>
        <w:t>)</w:t>
      </w:r>
      <w:r>
        <w:br/>
      </w:r>
      <w:r>
        <w:br/>
      </w:r>
      <w:r>
        <w:rPr>
          <w:rStyle w:val="CommentTok"/>
        </w:rPr>
        <w:t># Boxplot depresión por dieta</w:t>
      </w:r>
      <w:r>
        <w:br/>
      </w:r>
      <w:r>
        <w:rPr>
          <w:rStyle w:val="FunctionTok"/>
        </w:rPr>
        <w:t>boxplot</w:t>
      </w:r>
      <w:r>
        <w:rPr>
          <w:rStyle w:val="NormalTok"/>
        </w:rPr>
        <w:t xml:space="preserve">(depresion </w:t>
      </w:r>
      <w:r>
        <w:rPr>
          <w:rStyle w:val="SpecialCharTok"/>
        </w:rPr>
        <w:t>~</w:t>
      </w:r>
      <w:r>
        <w:rPr>
          <w:rStyle w:val="NormalTok"/>
        </w:rPr>
        <w:t xml:space="preserve"> tratamiento, </w:t>
      </w:r>
      <w:r>
        <w:rPr>
          <w:rStyle w:val="AttributeTok"/>
        </w:rPr>
        <w:t>data =</w:t>
      </w:r>
      <w:r>
        <w:rPr>
          <w:rStyle w:val="NormalTok"/>
        </w:rPr>
        <w:t xml:space="preserve"> data, </w:t>
      </w:r>
      <w:r>
        <w:rPr>
          <w:rStyle w:val="AttributeTok"/>
        </w:rPr>
        <w:t>col =</w:t>
      </w:r>
      <w:r>
        <w:rPr>
          <w:rStyle w:val="NormalTok"/>
        </w:rPr>
        <w:t xml:space="preserve"> color_tratamiento)</w:t>
      </w:r>
    </w:p>
    <w:p w14:paraId="19B6187C" w14:textId="77777777" w:rsidR="00B07581" w:rsidRDefault="00000000" w:rsidP="00185C02">
      <w:pPr>
        <w:pStyle w:val="FirstParagraph"/>
        <w:jc w:val="center"/>
      </w:pPr>
      <w:r>
        <w:rPr>
          <w:noProof/>
        </w:rPr>
        <w:drawing>
          <wp:inline distT="0" distB="0" distL="0" distR="0" wp14:anchorId="71547A05" wp14:editId="09594C89">
            <wp:extent cx="3189740" cy="22098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olucion_files/figure-docx/unnamed-chunk-19-1.png"/>
                    <pic:cNvPicPr>
                      <a:picLocks noChangeAspect="1" noChangeArrowheads="1"/>
                    </pic:cNvPicPr>
                  </pic:nvPicPr>
                  <pic:blipFill rotWithShape="1">
                    <a:blip r:embed="rId18"/>
                    <a:srcRect t="13402"/>
                    <a:stretch/>
                  </pic:blipFill>
                  <pic:spPr bwMode="auto">
                    <a:xfrm>
                      <a:off x="0" y="0"/>
                      <a:ext cx="3199705" cy="2216704"/>
                    </a:xfrm>
                    <a:prstGeom prst="rect">
                      <a:avLst/>
                    </a:prstGeom>
                    <a:noFill/>
                    <a:ln>
                      <a:noFill/>
                    </a:ln>
                    <a:extLst>
                      <a:ext uri="{53640926-AAD7-44D8-BBD7-CCE9431645EC}">
                        <a14:shadowObscured xmlns:a14="http://schemas.microsoft.com/office/drawing/2010/main"/>
                      </a:ext>
                    </a:extLst>
                  </pic:spPr>
                </pic:pic>
              </a:graphicData>
            </a:graphic>
          </wp:inline>
        </w:drawing>
      </w:r>
    </w:p>
    <w:p w14:paraId="79D61D11" w14:textId="77777777" w:rsidR="00B07581" w:rsidRDefault="00000000">
      <w:pPr>
        <w:pStyle w:val="SourceCode"/>
      </w:pPr>
      <w:r>
        <w:rPr>
          <w:rStyle w:val="CommentTok"/>
        </w:rPr>
        <w:t># Boxplot depresión por tiempo</w:t>
      </w:r>
      <w:r>
        <w:br/>
      </w:r>
      <w:r>
        <w:rPr>
          <w:rStyle w:val="FunctionTok"/>
        </w:rPr>
        <w:t>boxplot</w:t>
      </w:r>
      <w:r>
        <w:rPr>
          <w:rStyle w:val="NormalTok"/>
        </w:rPr>
        <w:t xml:space="preserve">(depresion </w:t>
      </w:r>
      <w:r>
        <w:rPr>
          <w:rStyle w:val="SpecialCharTok"/>
        </w:rPr>
        <w:t>~</w:t>
      </w:r>
      <w:r>
        <w:rPr>
          <w:rStyle w:val="NormalTok"/>
        </w:rPr>
        <w:t xml:space="preserve"> tiempo, </w:t>
      </w:r>
      <w:r>
        <w:rPr>
          <w:rStyle w:val="AttributeTok"/>
        </w:rPr>
        <w:t>data =</w:t>
      </w:r>
      <w:r>
        <w:rPr>
          <w:rStyle w:val="NormalTok"/>
        </w:rPr>
        <w:t xml:space="preserve"> data)</w:t>
      </w:r>
    </w:p>
    <w:p w14:paraId="26261515" w14:textId="77777777" w:rsidR="00B07581" w:rsidRDefault="00000000" w:rsidP="00185C02">
      <w:pPr>
        <w:pStyle w:val="FirstParagraph"/>
        <w:jc w:val="center"/>
      </w:pPr>
      <w:r>
        <w:rPr>
          <w:noProof/>
        </w:rPr>
        <w:lastRenderedPageBreak/>
        <w:drawing>
          <wp:inline distT="0" distB="0" distL="0" distR="0" wp14:anchorId="5600FD72" wp14:editId="0F967091">
            <wp:extent cx="3056050" cy="2085676"/>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olucion_files/figure-docx/unnamed-chunk-19-2.png"/>
                    <pic:cNvPicPr>
                      <a:picLocks noChangeAspect="1" noChangeArrowheads="1"/>
                    </pic:cNvPicPr>
                  </pic:nvPicPr>
                  <pic:blipFill rotWithShape="1">
                    <a:blip r:embed="rId19"/>
                    <a:srcRect t="14691"/>
                    <a:stretch/>
                  </pic:blipFill>
                  <pic:spPr bwMode="auto">
                    <a:xfrm>
                      <a:off x="0" y="0"/>
                      <a:ext cx="3060206" cy="2088512"/>
                    </a:xfrm>
                    <a:prstGeom prst="rect">
                      <a:avLst/>
                    </a:prstGeom>
                    <a:noFill/>
                    <a:ln>
                      <a:noFill/>
                    </a:ln>
                    <a:extLst>
                      <a:ext uri="{53640926-AAD7-44D8-BBD7-CCE9431645EC}">
                        <a14:shadowObscured xmlns:a14="http://schemas.microsoft.com/office/drawing/2010/main"/>
                      </a:ext>
                    </a:extLst>
                  </pic:spPr>
                </pic:pic>
              </a:graphicData>
            </a:graphic>
          </wp:inline>
        </w:drawing>
      </w:r>
    </w:p>
    <w:p w14:paraId="1E037C81" w14:textId="77777777" w:rsidR="00B07581" w:rsidRDefault="00000000">
      <w:pPr>
        <w:pStyle w:val="SourceCode"/>
      </w:pPr>
      <w:r>
        <w:rPr>
          <w:rStyle w:val="FunctionTok"/>
        </w:rPr>
        <w:t>library</w:t>
      </w:r>
      <w:r>
        <w:rPr>
          <w:rStyle w:val="NormalTok"/>
        </w:rPr>
        <w:t>(ggplot2)</w:t>
      </w:r>
      <w:r>
        <w:br/>
      </w:r>
      <w:r>
        <w:br/>
      </w:r>
      <w:r>
        <w:rPr>
          <w:rStyle w:val="CommentTok"/>
        </w:rPr>
        <w:t># Gráfico de dispersión depresión vs tiempo</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tiempo, </w:t>
      </w:r>
      <w:r>
        <w:rPr>
          <w:rStyle w:val="AttributeTok"/>
        </w:rPr>
        <w:t>y =</w:t>
      </w:r>
      <w:r>
        <w:rPr>
          <w:rStyle w:val="NormalTok"/>
        </w:rPr>
        <w:t xml:space="preserve"> depresion))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CommentTok"/>
        </w:rPr>
        <w:t># Añade la línea de tendencia general</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"Relación entre Depresión y Tiempo"</w:t>
      </w:r>
      <w:r>
        <w:rPr>
          <w:rStyle w:val="NormalTok"/>
        </w:rPr>
        <w:t>,</w:t>
      </w:r>
      <w:r>
        <w:br/>
      </w:r>
      <w:r>
        <w:rPr>
          <w:rStyle w:val="NormalTok"/>
        </w:rPr>
        <w:t xml:space="preserve">       </w:t>
      </w:r>
      <w:r>
        <w:rPr>
          <w:rStyle w:val="AttributeTok"/>
        </w:rPr>
        <w:t>x =</w:t>
      </w:r>
      <w:r>
        <w:rPr>
          <w:rStyle w:val="NormalTok"/>
        </w:rPr>
        <w:t xml:space="preserve"> </w:t>
      </w:r>
      <w:r>
        <w:rPr>
          <w:rStyle w:val="StringTok"/>
        </w:rPr>
        <w:t>"Tiempo"</w:t>
      </w:r>
      <w:r>
        <w:rPr>
          <w:rStyle w:val="NormalTok"/>
        </w:rPr>
        <w:t>,</w:t>
      </w:r>
      <w:r>
        <w:br/>
      </w:r>
      <w:r>
        <w:rPr>
          <w:rStyle w:val="NormalTok"/>
        </w:rPr>
        <w:t xml:space="preserve">       </w:t>
      </w:r>
      <w:r>
        <w:rPr>
          <w:rStyle w:val="AttributeTok"/>
        </w:rPr>
        <w:t>y =</w:t>
      </w:r>
      <w:r>
        <w:rPr>
          <w:rStyle w:val="NormalTok"/>
        </w:rPr>
        <w:t xml:space="preserve"> </w:t>
      </w:r>
      <w:r>
        <w:rPr>
          <w:rStyle w:val="StringTok"/>
        </w:rPr>
        <w:t>"Depresión"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6CC2B59" w14:textId="77777777" w:rsidR="00B07581" w:rsidRDefault="00000000">
      <w:pPr>
        <w:pStyle w:val="SourceCode"/>
      </w:pPr>
      <w:r>
        <w:rPr>
          <w:rStyle w:val="VerbatimChar"/>
        </w:rPr>
        <w:t>## `geom_smooth()` using formula = 'y ~ x'</w:t>
      </w:r>
    </w:p>
    <w:p w14:paraId="61A79793" w14:textId="77777777" w:rsidR="00B07581" w:rsidRDefault="00000000" w:rsidP="00185C02">
      <w:pPr>
        <w:pStyle w:val="FirstParagraph"/>
        <w:jc w:val="center"/>
      </w:pPr>
      <w:r>
        <w:rPr>
          <w:noProof/>
        </w:rPr>
        <w:drawing>
          <wp:inline distT="0" distB="0" distL="0" distR="0" wp14:anchorId="6CCED276" wp14:editId="6BEA67BA">
            <wp:extent cx="3536156" cy="2828925"/>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olucion_files/figure-docx/unnamed-chunk-19-3.png"/>
                    <pic:cNvPicPr>
                      <a:picLocks noChangeAspect="1" noChangeArrowheads="1"/>
                    </pic:cNvPicPr>
                  </pic:nvPicPr>
                  <pic:blipFill>
                    <a:blip r:embed="rId20"/>
                    <a:stretch>
                      <a:fillRect/>
                    </a:stretch>
                  </pic:blipFill>
                  <pic:spPr bwMode="auto">
                    <a:xfrm>
                      <a:off x="0" y="0"/>
                      <a:ext cx="3541109" cy="2832887"/>
                    </a:xfrm>
                    <a:prstGeom prst="rect">
                      <a:avLst/>
                    </a:prstGeom>
                    <a:noFill/>
                    <a:ln w="9525">
                      <a:noFill/>
                      <a:headEnd/>
                      <a:tailEnd/>
                    </a:ln>
                  </pic:spPr>
                </pic:pic>
              </a:graphicData>
            </a:graphic>
          </wp:inline>
        </w:drawing>
      </w:r>
    </w:p>
    <w:p w14:paraId="756EBC9D" w14:textId="77777777" w:rsidR="00B07581" w:rsidRDefault="00000000">
      <w:pPr>
        <w:pStyle w:val="SourceCode"/>
      </w:pPr>
      <w:r>
        <w:rPr>
          <w:rStyle w:val="CommentTok"/>
        </w:rPr>
        <w:t># Gráfico de dispersión depresión vs tiempo con tratamiento</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tiempo, </w:t>
      </w:r>
      <w:r>
        <w:rPr>
          <w:rStyle w:val="AttributeTok"/>
        </w:rPr>
        <w:t>y =</w:t>
      </w:r>
      <w:r>
        <w:rPr>
          <w:rStyle w:val="NormalTok"/>
        </w:rPr>
        <w:t xml:space="preserve"> depresion, </w:t>
      </w:r>
      <w:r>
        <w:rPr>
          <w:rStyle w:val="AttributeTok"/>
        </w:rPr>
        <w:t>color =</w:t>
      </w:r>
      <w:r>
        <w:rPr>
          <w:rStyle w:val="NormalTok"/>
        </w:rPr>
        <w:t xml:space="preserve"> </w:t>
      </w:r>
      <w:r>
        <w:rPr>
          <w:rStyle w:val="FunctionTok"/>
        </w:rPr>
        <w:t>factor</w:t>
      </w:r>
      <w:r>
        <w:rPr>
          <w:rStyle w:val="NormalTok"/>
        </w:rPr>
        <w:t xml:space="preserve">(tratamiento)))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color_tratamiento)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CommentTok"/>
        </w:rPr>
        <w:t xml:space="preserve"># Añade la línea de tendencia + </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"Relación entre Depresión y Tiempo"</w:t>
      </w:r>
      <w:r>
        <w:rPr>
          <w:rStyle w:val="NormalTok"/>
        </w:rPr>
        <w:t>,</w:t>
      </w:r>
      <w:r>
        <w:br/>
      </w:r>
      <w:r>
        <w:rPr>
          <w:rStyle w:val="NormalTok"/>
        </w:rPr>
        <w:t xml:space="preserve">       </w:t>
      </w:r>
      <w:r>
        <w:rPr>
          <w:rStyle w:val="AttributeTok"/>
        </w:rPr>
        <w:t>x =</w:t>
      </w:r>
      <w:r>
        <w:rPr>
          <w:rStyle w:val="NormalTok"/>
        </w:rPr>
        <w:t xml:space="preserve"> </w:t>
      </w:r>
      <w:r>
        <w:rPr>
          <w:rStyle w:val="StringTok"/>
        </w:rPr>
        <w:t>"Tiempo"</w:t>
      </w:r>
      <w:r>
        <w:rPr>
          <w:rStyle w:val="NormalTok"/>
        </w:rPr>
        <w:t>,</w:t>
      </w:r>
      <w:r>
        <w:br/>
      </w:r>
      <w:r>
        <w:rPr>
          <w:rStyle w:val="NormalTok"/>
        </w:rPr>
        <w:t xml:space="preserve">       </w:t>
      </w:r>
      <w:r>
        <w:rPr>
          <w:rStyle w:val="AttributeTok"/>
        </w:rPr>
        <w:t>y =</w:t>
      </w:r>
      <w:r>
        <w:rPr>
          <w:rStyle w:val="NormalTok"/>
        </w:rPr>
        <w:t xml:space="preserve"> </w:t>
      </w:r>
      <w:r>
        <w:rPr>
          <w:rStyle w:val="StringTok"/>
        </w:rPr>
        <w:t>"Depresión"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446C78D" w14:textId="77777777" w:rsidR="00B07581" w:rsidRDefault="00000000">
      <w:pPr>
        <w:pStyle w:val="SourceCode"/>
      </w:pPr>
      <w:r>
        <w:rPr>
          <w:rStyle w:val="VerbatimChar"/>
        </w:rPr>
        <w:t>## `geom_smooth()` using formula = 'y ~ x'</w:t>
      </w:r>
    </w:p>
    <w:p w14:paraId="1A623116" w14:textId="77777777" w:rsidR="00B07581" w:rsidRDefault="00000000" w:rsidP="00185C02">
      <w:pPr>
        <w:pStyle w:val="FirstParagraph"/>
        <w:jc w:val="center"/>
      </w:pPr>
      <w:r>
        <w:rPr>
          <w:noProof/>
        </w:rPr>
        <w:drawing>
          <wp:inline distT="0" distB="0" distL="0" distR="0" wp14:anchorId="4EDB8D76" wp14:editId="70E55871">
            <wp:extent cx="3648075" cy="291846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solucion_files/figure-docx/unnamed-chunk-19-4.png"/>
                    <pic:cNvPicPr>
                      <a:picLocks noChangeAspect="1" noChangeArrowheads="1"/>
                    </pic:cNvPicPr>
                  </pic:nvPicPr>
                  <pic:blipFill>
                    <a:blip r:embed="rId21"/>
                    <a:stretch>
                      <a:fillRect/>
                    </a:stretch>
                  </pic:blipFill>
                  <pic:spPr bwMode="auto">
                    <a:xfrm>
                      <a:off x="0" y="0"/>
                      <a:ext cx="3653383" cy="2922707"/>
                    </a:xfrm>
                    <a:prstGeom prst="rect">
                      <a:avLst/>
                    </a:prstGeom>
                    <a:noFill/>
                    <a:ln w="9525">
                      <a:noFill/>
                      <a:headEnd/>
                      <a:tailEnd/>
                    </a:ln>
                  </pic:spPr>
                </pic:pic>
              </a:graphicData>
            </a:graphic>
          </wp:inline>
        </w:drawing>
      </w:r>
    </w:p>
    <w:p w14:paraId="4401C9B2" w14:textId="77777777" w:rsidR="00B07581" w:rsidRDefault="00000000" w:rsidP="002C7421">
      <w:pPr>
        <w:pStyle w:val="BodyText"/>
        <w:jc w:val="both"/>
      </w:pPr>
      <w:r>
        <w:t>Con base en la observación del diagrama de cajas, se sugiere que el tratamiento 1 exhibe una disminución en la prevalencia de la depresión en comparación con el tratamiento 0.</w:t>
      </w:r>
    </w:p>
    <w:p w14:paraId="13A38E0E" w14:textId="77777777" w:rsidR="00B07581" w:rsidRDefault="00000000" w:rsidP="002C7421">
      <w:pPr>
        <w:pStyle w:val="BodyText"/>
        <w:jc w:val="both"/>
      </w:pPr>
      <w:r>
        <w:t>En relación al segundo diagrama de cajas, se aprecia una aparente reducción en la depresión posparto conforme transcurre el tiempo, manifestada por una tendencia descendente en las medianas representadas por las cajas.</w:t>
      </w:r>
    </w:p>
    <w:p w14:paraId="048D6124" w14:textId="77777777" w:rsidR="00B07581" w:rsidRDefault="00000000" w:rsidP="002C7421">
      <w:pPr>
        <w:pStyle w:val="BodyText"/>
        <w:jc w:val="both"/>
      </w:pPr>
      <w:r>
        <w:t>Este hallazgo se corrobora al analizar el gráfico de dispersión, donde la línea de tendencia general, identificada en azul, presenta una disminución gradual a lo largo del período de tiempo estudiado.</w:t>
      </w:r>
    </w:p>
    <w:p w14:paraId="3ED46271" w14:textId="77777777" w:rsidR="00B07581" w:rsidRDefault="00000000" w:rsidP="002C7421">
      <w:pPr>
        <w:pStyle w:val="BodyText"/>
        <w:jc w:val="both"/>
      </w:pPr>
      <w:r>
        <w:t>Al segmentar los resultados según el tipo de tratamiento, se sugiere que el tratamiento exhibe una pendiente descendente ligeramente más pronunciada que la del tratamiento 0.</w:t>
      </w:r>
    </w:p>
    <w:p w14:paraId="74D16403" w14:textId="4FCA6485" w:rsidR="00B07581" w:rsidRDefault="00000000">
      <w:pPr>
        <w:pStyle w:val="SourceCode"/>
      </w:pPr>
      <w:proofErr w:type="gramStart"/>
      <w:r>
        <w:rPr>
          <w:rStyle w:val="FunctionTok"/>
        </w:rPr>
        <w:t>ggplot</w:t>
      </w:r>
      <w:r>
        <w:rPr>
          <w:rStyle w:val="NormalTok"/>
        </w:rPr>
        <w:t>(</w:t>
      </w:r>
      <w:proofErr w:type="gramEnd"/>
      <w:r>
        <w:rPr>
          <w:rStyle w:val="NormalTok"/>
        </w:rPr>
        <w:t xml:space="preserve">data, </w:t>
      </w:r>
      <w:r>
        <w:rPr>
          <w:rStyle w:val="FunctionTok"/>
        </w:rPr>
        <w:t>aes</w:t>
      </w:r>
      <w:r>
        <w:rPr>
          <w:rStyle w:val="NormalTok"/>
        </w:rPr>
        <w:t>(</w:t>
      </w:r>
      <w:r>
        <w:rPr>
          <w:rStyle w:val="AttributeTok"/>
        </w:rPr>
        <w:t>x =</w:t>
      </w:r>
      <w:r>
        <w:rPr>
          <w:rStyle w:val="NormalTok"/>
        </w:rPr>
        <w:t xml:space="preserve"> tiempo, </w:t>
      </w:r>
      <w:r>
        <w:rPr>
          <w:rStyle w:val="AttributeTok"/>
        </w:rPr>
        <w:t>y =</w:t>
      </w:r>
      <w:r>
        <w:rPr>
          <w:rStyle w:val="NormalTok"/>
        </w:rPr>
        <w:t xml:space="preserve"> </w:t>
      </w:r>
      <w:proofErr w:type="spellStart"/>
      <w:r>
        <w:rPr>
          <w:rStyle w:val="NormalTok"/>
        </w:rPr>
        <w:t>depresion</w:t>
      </w:r>
      <w:proofErr w:type="spellEnd"/>
      <w:r>
        <w:rPr>
          <w:rStyle w:val="NormalTok"/>
        </w:rPr>
        <w:t>)</w:t>
      </w:r>
      <w:r w:rsidR="00423224">
        <w:rPr>
          <w:rStyle w:val="NormalTok"/>
        </w:rPr>
        <w:t xml:space="preserve">, color = </w:t>
      </w:r>
      <w:proofErr w:type="spellStart"/>
      <w:r w:rsidR="00423224">
        <w:rPr>
          <w:rStyle w:val="NormalTok"/>
        </w:rPr>
        <w:t>tratamiento</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level =</w:t>
      </w:r>
      <w:r>
        <w:rPr>
          <w:rStyle w:val="NormalTok"/>
        </w:rPr>
        <w:t xml:space="preserve"> </w:t>
      </w:r>
      <w:r>
        <w:rPr>
          <w:rStyle w:val="FloatTok"/>
        </w:rPr>
        <w:t>0.95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paciente, </w:t>
      </w:r>
      <w:r>
        <w:rPr>
          <w:rStyle w:val="AttributeTok"/>
        </w:rPr>
        <w:t>nrow =</w:t>
      </w:r>
      <w:r>
        <w:rPr>
          <w:rStyle w:val="NormalTok"/>
        </w:rPr>
        <w:t xml:space="preserve"> </w:t>
      </w:r>
      <w:r>
        <w:rPr>
          <w:rStyle w:val="DecValTok"/>
        </w:rPr>
        <w:t>10</w:t>
      </w:r>
      <w:r>
        <w:rPr>
          <w:rStyle w:val="NormalTok"/>
        </w:rPr>
        <w:t xml:space="preserve">, </w:t>
      </w:r>
      <w:r>
        <w:rPr>
          <w:rStyle w:val="AttributeTok"/>
        </w:rPr>
        <w:t>ncol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
    <w:p w14:paraId="1FF6B490" w14:textId="77777777" w:rsidR="00B07581" w:rsidRDefault="00000000">
      <w:pPr>
        <w:pStyle w:val="SourceCode"/>
      </w:pPr>
      <w:r>
        <w:rPr>
          <w:rStyle w:val="VerbatimChar"/>
        </w:rPr>
        <w:t>## `geom_smooth()` using formula = 'y ~ x'</w:t>
      </w:r>
    </w:p>
    <w:p w14:paraId="5679BA53" w14:textId="4E6829F1" w:rsidR="00B07581" w:rsidRDefault="00423224" w:rsidP="00423224">
      <w:pPr>
        <w:pStyle w:val="FirstParagraph"/>
        <w:jc w:val="center"/>
      </w:pPr>
      <w:r>
        <w:rPr>
          <w:noProof/>
        </w:rPr>
        <w:lastRenderedPageBreak/>
        <w:drawing>
          <wp:inline distT="0" distB="0" distL="0" distR="0" wp14:anchorId="0138C13F" wp14:editId="76BD81A7">
            <wp:extent cx="5626100" cy="8439150"/>
            <wp:effectExtent l="0" t="0" r="0" b="0"/>
            <wp:docPr id="213906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6297" cy="8439446"/>
                    </a:xfrm>
                    <a:prstGeom prst="rect">
                      <a:avLst/>
                    </a:prstGeom>
                    <a:noFill/>
                  </pic:spPr>
                </pic:pic>
              </a:graphicData>
            </a:graphic>
          </wp:inline>
        </w:drawing>
      </w:r>
    </w:p>
    <w:p w14:paraId="16EDDCF8" w14:textId="77777777" w:rsidR="00B07581" w:rsidRDefault="00000000" w:rsidP="002C7421">
      <w:pPr>
        <w:pStyle w:val="BodyText"/>
        <w:jc w:val="both"/>
      </w:pPr>
      <w:r>
        <w:lastRenderedPageBreak/>
        <w:t>Finalmente, al examinar la evolución temporal de la depresión por paciente, se evidencia que algunos individuos experimentan una reducción marcada, mientras que en otros casos la evolución es mínima, ilustrada por líneas de tendencia notablemente planas (por ejemplo, paciente 2 vs. paciente 10). Es relevante destacar que en ningún caso se observa una tendencia ascendente, indicativa de un aumento en la prevalencia de la depresión con el paso del tiempo.</w:t>
      </w:r>
    </w:p>
    <w:p w14:paraId="3E42CF44" w14:textId="77777777" w:rsidR="00B07581" w:rsidRDefault="00000000">
      <w:pPr>
        <w:pStyle w:val="Heading2"/>
      </w:pPr>
      <w:bookmarkStart w:id="24" w:name="modelo-lineal-2"/>
      <w:bookmarkEnd w:id="23"/>
      <w:r>
        <w:t>3.2 Modelo lineal</w:t>
      </w:r>
    </w:p>
    <w:p w14:paraId="24162DE2" w14:textId="77777777" w:rsidR="00B07581" w:rsidRDefault="00000000">
      <w:pPr>
        <w:pStyle w:val="FirstParagraph"/>
      </w:p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x </w:t>
      </w: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il</m:t>
            </m:r>
          </m:sub>
        </m:sSub>
        <m:r>
          <m:rPr>
            <m:sty m:val="p"/>
          </m:rPr>
          <w:rPr>
            <w:rFonts w:ascii="Cambria Math" w:hAnsi="Cambria Math"/>
          </w:rPr>
          <m:t>*</m:t>
        </m:r>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p>
    <w:p w14:paraId="01EB0A33" w14:textId="77777777" w:rsidR="00B07581" w:rsidRDefault="00000000">
      <w:pPr>
        <w:pStyle w:val="BodyText"/>
      </w:pPr>
      <w:r>
        <w:t>Donde:</w:t>
      </w:r>
    </w:p>
    <w:p w14:paraId="30F30ADD"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es la medida de depresión para la i-ésima paciente en la j-ésima visita.</w:t>
      </w:r>
    </w:p>
    <w:p w14:paraId="76F48CF0" w14:textId="77777777" w:rsidR="00B07581" w:rsidRDefault="00000000">
      <w:pPr>
        <w:pStyle w:val="Compact"/>
        <w:numPr>
          <w:ilvl w:val="0"/>
          <w:numId w:val="13"/>
        </w:numPr>
      </w:pPr>
      <m:oMath>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es la variable indicadora para el tratamiento (1 si es activo, 0 si es placebo). Es decir, la “i” en </w:t>
      </w:r>
      <m:oMath>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no indica el indice del tratamiento si no el número de paciente, el propio “</w:t>
      </w:r>
      <m:oMath>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oMath>
      <w:r>
        <w:t>” es indicador de tratamiento.</w:t>
      </w:r>
    </w:p>
    <w:p w14:paraId="1ECFBD10" w14:textId="77777777" w:rsidR="00B07581" w:rsidRDefault="00000000">
      <w:pPr>
        <w:pStyle w:val="Compact"/>
        <w:numPr>
          <w:ilvl w:val="0"/>
          <w:numId w:val="13"/>
        </w:numPr>
      </w:pP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oMath>
      <w:r>
        <w:t xml:space="preserve"> es el tiempo de la j-ésima visita para la i-ésima paciente.</w:t>
      </w:r>
    </w:p>
    <w:p w14:paraId="2294DB9E"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es la intercepción fija del modelo.</w:t>
      </w:r>
    </w:p>
    <w:p w14:paraId="43B9F6D8"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es el efecto fijo del tratamiento.</w:t>
      </w:r>
    </w:p>
    <w:p w14:paraId="503F8A05"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es el efecto fijo del tiempo.</w:t>
      </w:r>
    </w:p>
    <w:p w14:paraId="309EBB95"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representa la interacción entre el tratamiento y el tiempo.</w:t>
      </w:r>
    </w:p>
    <w:p w14:paraId="548F0DD5"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u</m:t>
            </m:r>
          </m:e>
          <m:sub>
            <m:r>
              <w:rPr>
                <w:rFonts w:ascii="Cambria Math" w:hAnsi="Cambria Math"/>
              </w:rPr>
              <m:t>i0</m:t>
            </m:r>
          </m:sub>
        </m:sSub>
      </m:oMath>
      <w:r>
        <w:t xml:space="preserve"> es el término aleatorio que modela las diferencias individuales en las intercepciones.</w:t>
      </w:r>
    </w:p>
    <w:p w14:paraId="0F1281E5"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u</m:t>
            </m:r>
          </m:e>
          <m:sub>
            <m:r>
              <w:rPr>
                <w:rFonts w:ascii="Cambria Math" w:hAnsi="Cambria Math"/>
              </w:rPr>
              <m:t>il</m:t>
            </m:r>
          </m:sub>
        </m:sSub>
      </m:oMath>
      <w:r>
        <w:t xml:space="preserve"> es el término aleatorio que modela las diferencias individuales en las pendientes respecto al tiempo.</w:t>
      </w:r>
    </w:p>
    <w:p w14:paraId="540DD5AD" w14:textId="77777777" w:rsidR="00B07581" w:rsidRDefault="00000000">
      <w:pPr>
        <w:pStyle w:val="Compact"/>
        <w:numPr>
          <w:ilvl w:val="0"/>
          <w:numId w:val="13"/>
        </w:numPr>
      </w:pP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es el término de error.</w:t>
      </w:r>
    </w:p>
    <w:p w14:paraId="31CB437C" w14:textId="77777777" w:rsidR="00B07581" w:rsidRDefault="00000000">
      <w:pPr>
        <w:pStyle w:val="FirstParagraph"/>
      </w:pPr>
      <w:r>
        <w:t>Cabe destacar que i=50 porque hay 50 pacientes y j=7 porque se mide la depresión en 7 visitas.</w:t>
      </w:r>
    </w:p>
    <w:p w14:paraId="5DE8CCA1" w14:textId="77777777" w:rsidR="00B07581" w:rsidRDefault="00000000">
      <w:pPr>
        <w:pStyle w:val="BodyText"/>
      </w:pPr>
      <w:r>
        <w:t>Este modelo puede expresarse en notación matricial de la siguiente manera:</w:t>
      </w:r>
    </w:p>
    <w:p w14:paraId="46FF1B7F" w14:textId="77777777" w:rsidR="00B07581" w:rsidRDefault="00000000">
      <w:pPr>
        <w:pStyle w:val="BodyText"/>
      </w:pPr>
      <m:oMathPara>
        <m:oMath>
          <m:r>
            <w:rPr>
              <w:rFonts w:ascii="Cambria Math" w:hAnsi="Cambria Math"/>
            </w:rPr>
            <m:t>Y</m:t>
          </m:r>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Zu</m:t>
          </m:r>
          <m:r>
            <m:rPr>
              <m:sty m:val="p"/>
            </m:rPr>
            <w:rPr>
              <w:rFonts w:ascii="Cambria Math" w:hAnsi="Cambria Math"/>
            </w:rPr>
            <m:t>+</m:t>
          </m:r>
          <m:r>
            <w:rPr>
              <w:rFonts w:ascii="Cambria Math" w:hAnsi="Cambria Math"/>
            </w:rPr>
            <m:t>ϵ</m:t>
          </m:r>
        </m:oMath>
      </m:oMathPara>
    </w:p>
    <w:p w14:paraId="43CEBD44" w14:textId="77777777" w:rsidR="00B07581" w:rsidRDefault="00000000">
      <w:pPr>
        <w:pStyle w:val="BodyText"/>
      </w:pPr>
      <w:r>
        <w:t>Donde:</w:t>
      </w:r>
    </w:p>
    <w:p w14:paraId="6D3FA348" w14:textId="77777777" w:rsidR="00B07581" w:rsidRDefault="00000000">
      <w:pPr>
        <w:pStyle w:val="Compact"/>
        <w:numPr>
          <w:ilvl w:val="0"/>
          <w:numId w:val="14"/>
        </w:numPr>
      </w:pPr>
      <m:oMath>
        <m:r>
          <w:rPr>
            <w:rFonts w:ascii="Cambria Math" w:hAnsi="Cambria Math"/>
          </w:rPr>
          <m:t>Y</m:t>
        </m:r>
      </m:oMath>
      <w:r>
        <w:t>: Matriz (50×7)(50×7) que contiene las medidas de depresión para cada paciente en cada visita.</w:t>
      </w:r>
    </w:p>
    <w:p w14:paraId="3D67E93B" w14:textId="77777777" w:rsidR="00B07581" w:rsidRDefault="00000000">
      <w:pPr>
        <w:pStyle w:val="Compact"/>
        <w:numPr>
          <w:ilvl w:val="0"/>
          <w:numId w:val="14"/>
        </w:numPr>
      </w:pPr>
      <m:oMath>
        <m:r>
          <w:rPr>
            <w:rFonts w:ascii="Cambria Math" w:hAnsi="Cambria Math"/>
          </w:rPr>
          <m:t>X</m:t>
        </m:r>
      </m:oMath>
      <w:r>
        <w:t xml:space="preserve">: Matriz (350×4) de diseño para los efectos fijos, que incluye una columna de unos para la intercepción, </w:t>
      </w:r>
      <m:oMath>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w:t>
      </w: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oMath>
      <w:r>
        <w:t xml:space="preserve">, y </w:t>
      </w:r>
      <m:oMath>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 </w:t>
      </w: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oMath>
      <w:r>
        <w:t>.</w:t>
      </w:r>
    </w:p>
    <w:p w14:paraId="566B61CF" w14:textId="77777777" w:rsidR="00B07581" w:rsidRDefault="00000000">
      <w:pPr>
        <w:pStyle w:val="Compact"/>
        <w:numPr>
          <w:ilvl w:val="0"/>
          <w:numId w:val="14"/>
        </w:numPr>
      </w:pPr>
      <m:oMath>
        <m:r>
          <w:rPr>
            <w:rFonts w:ascii="Cambria Math" w:hAnsi="Cambria Math"/>
          </w:rPr>
          <m:t>β</m:t>
        </m:r>
      </m:oMath>
      <w:r>
        <w:t xml:space="preserve">: Vector (4×1) que contiene los coeficientes fijos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oMath>
      <w:r>
        <w:t>.</w:t>
      </w:r>
    </w:p>
    <w:p w14:paraId="7094392F" w14:textId="77777777" w:rsidR="00B07581" w:rsidRDefault="00000000">
      <w:pPr>
        <w:pStyle w:val="Compact"/>
        <w:numPr>
          <w:ilvl w:val="0"/>
          <w:numId w:val="14"/>
        </w:numPr>
      </w:pPr>
      <m:oMath>
        <m:r>
          <w:rPr>
            <w:rFonts w:ascii="Cambria Math" w:hAnsi="Cambria Math"/>
          </w:rPr>
          <m:t>Z</m:t>
        </m:r>
      </m:oMath>
      <w:r>
        <w:t xml:space="preserve">: Matriz (350×2) de regresión de efectos aleatorios que contiene las variables aleatorias </w:t>
      </w:r>
      <m:oMath>
        <m:sSub>
          <m:sSubPr>
            <m:ctrlPr>
              <w:rPr>
                <w:rFonts w:ascii="Cambria Math" w:hAnsi="Cambria Math"/>
              </w:rPr>
            </m:ctrlPr>
          </m:sSubPr>
          <m:e>
            <m:r>
              <w:rPr>
                <w:rFonts w:ascii="Cambria Math" w:hAnsi="Cambria Math"/>
              </w:rPr>
              <m:t>u</m:t>
            </m:r>
          </m:e>
          <m:sub>
            <m:r>
              <w:rPr>
                <w:rFonts w:ascii="Cambria Math" w:hAnsi="Cambria Math"/>
              </w:rPr>
              <m:t>i0</m:t>
            </m:r>
          </m:sub>
        </m:sSub>
      </m:oMath>
      <w:r>
        <w:t xml:space="preserve"> y </w:t>
      </w:r>
      <m:oMath>
        <m:sSub>
          <m:sSubPr>
            <m:ctrlPr>
              <w:rPr>
                <w:rFonts w:ascii="Cambria Math" w:hAnsi="Cambria Math"/>
              </w:rPr>
            </m:ctrlPr>
          </m:sSubPr>
          <m:e>
            <m:r>
              <w:rPr>
                <w:rFonts w:ascii="Cambria Math" w:hAnsi="Cambria Math"/>
              </w:rPr>
              <m:t>u</m:t>
            </m:r>
          </m:e>
          <m:sub>
            <m:r>
              <w:rPr>
                <w:rFonts w:ascii="Cambria Math" w:hAnsi="Cambria Math"/>
              </w:rPr>
              <m:t>il</m:t>
            </m:r>
          </m:sub>
        </m:sSub>
      </m:oMath>
      <w:r>
        <w:t xml:space="preserve"> x </w:t>
      </w: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ij</m:t>
            </m:r>
          </m:sub>
        </m:sSub>
      </m:oMath>
      <w:r>
        <w:t>.</w:t>
      </w:r>
    </w:p>
    <w:p w14:paraId="0162AB00" w14:textId="77777777" w:rsidR="00B07581" w:rsidRDefault="00000000">
      <w:pPr>
        <w:pStyle w:val="Compact"/>
        <w:numPr>
          <w:ilvl w:val="0"/>
          <w:numId w:val="14"/>
        </w:numPr>
      </w:pPr>
      <m:oMath>
        <m:r>
          <w:rPr>
            <w:rFonts w:ascii="Cambria Math" w:hAnsi="Cambria Math"/>
          </w:rPr>
          <m:t>u</m:t>
        </m:r>
      </m:oMath>
      <w:r>
        <w:t xml:space="preserve">: Vector (2×1) que contiene los términos aleatorios </w:t>
      </w:r>
      <m:oMath>
        <m:sSub>
          <m:sSubPr>
            <m:ctrlPr>
              <w:rPr>
                <w:rFonts w:ascii="Cambria Math" w:hAnsi="Cambria Math"/>
              </w:rPr>
            </m:ctrlPr>
          </m:sSubPr>
          <m:e>
            <m:r>
              <w:rPr>
                <w:rFonts w:ascii="Cambria Math" w:hAnsi="Cambria Math"/>
              </w:rPr>
              <m:t>u</m:t>
            </m:r>
          </m:e>
          <m:sub>
            <m:r>
              <w:rPr>
                <w:rFonts w:ascii="Cambria Math" w:hAnsi="Cambria Math"/>
              </w:rPr>
              <m:t>i0</m:t>
            </m:r>
          </m:sub>
        </m:sSub>
      </m:oMath>
      <w:r>
        <w:t xml:space="preserve"> y </w:t>
      </w:r>
      <m:oMath>
        <m:sSub>
          <m:sSubPr>
            <m:ctrlPr>
              <w:rPr>
                <w:rFonts w:ascii="Cambria Math" w:hAnsi="Cambria Math"/>
              </w:rPr>
            </m:ctrlPr>
          </m:sSubPr>
          <m:e>
            <m:r>
              <w:rPr>
                <w:rFonts w:ascii="Cambria Math" w:hAnsi="Cambria Math"/>
              </w:rPr>
              <m:t>u</m:t>
            </m:r>
          </m:e>
          <m:sub>
            <m:r>
              <w:rPr>
                <w:rFonts w:ascii="Cambria Math" w:hAnsi="Cambria Math"/>
              </w:rPr>
              <m:t>il</m:t>
            </m:r>
          </m:sub>
        </m:sSub>
      </m:oMath>
      <w:r>
        <w:t>.</w:t>
      </w:r>
    </w:p>
    <w:p w14:paraId="4146DA45" w14:textId="77777777" w:rsidR="00B07581" w:rsidRDefault="00000000">
      <w:pPr>
        <w:pStyle w:val="Compact"/>
        <w:numPr>
          <w:ilvl w:val="0"/>
          <w:numId w:val="14"/>
        </w:numPr>
      </w:pPr>
      <m:oMath>
        <m:r>
          <w:rPr>
            <w:rFonts w:ascii="Cambria Math" w:hAnsi="Cambria Math"/>
          </w:rPr>
          <w:lastRenderedPageBreak/>
          <m:t>ϵ</m:t>
        </m:r>
      </m:oMath>
      <w:r>
        <w:t xml:space="preserve">: Matriz (50×7)(50×7) que contiene los términos de error </w:t>
      </w:r>
      <m:oMath>
        <m:sSub>
          <m:sSubPr>
            <m:ctrlPr>
              <w:rPr>
                <w:rFonts w:ascii="Cambria Math" w:hAnsi="Cambria Math"/>
              </w:rPr>
            </m:ctrlPr>
          </m:sSubPr>
          <m:e>
            <m:r>
              <w:rPr>
                <w:rFonts w:ascii="Cambria Math" w:hAnsi="Cambria Math"/>
              </w:rPr>
              <m:t>ϵ</m:t>
            </m:r>
          </m:e>
          <m:sub>
            <m:r>
              <w:rPr>
                <w:rFonts w:ascii="Cambria Math" w:hAnsi="Cambria Math"/>
              </w:rPr>
              <m:t>ij</m:t>
            </m:r>
          </m:sub>
        </m:sSub>
      </m:oMath>
    </w:p>
    <w:p w14:paraId="5630568B" w14:textId="77777777" w:rsidR="00B07581" w:rsidRDefault="00000000">
      <w:pPr>
        <w:pStyle w:val="FirstParagraph"/>
      </w:pPr>
      <w:r>
        <w:t>La matriz de efecto fijos X sería construída de la siguiente manera:</w:t>
      </w:r>
    </w:p>
    <w:p w14:paraId="1774F0C2" w14:textId="77777777" w:rsidR="00B07581" w:rsidRDefault="00000000">
      <w:pPr>
        <w:pStyle w:val="BodyText"/>
      </w:pPr>
      <w:r>
        <w:rPr>
          <w:noProof/>
        </w:rPr>
        <w:drawing>
          <wp:inline distT="0" distB="0" distL="0" distR="0" wp14:anchorId="3EB3D4A2" wp14:editId="09444126">
            <wp:extent cx="5334000" cy="1122442"/>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C:/Users\Arialux\Documents\ShareX\Screenshots\2024-01\firefox_djrApP2d1I.png"/>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300000"/>
                              </a14:imgEffect>
                            </a14:imgLayer>
                          </a14:imgProps>
                        </a:ext>
                      </a:extLst>
                    </a:blip>
                    <a:stretch>
                      <a:fillRect/>
                    </a:stretch>
                  </pic:blipFill>
                  <pic:spPr bwMode="auto">
                    <a:xfrm>
                      <a:off x="0" y="0"/>
                      <a:ext cx="5334000" cy="1122442"/>
                    </a:xfrm>
                    <a:prstGeom prst="rect">
                      <a:avLst/>
                    </a:prstGeom>
                    <a:noFill/>
                    <a:ln w="9525">
                      <a:noFill/>
                      <a:headEnd/>
                      <a:tailEnd/>
                    </a:ln>
                  </pic:spPr>
                </pic:pic>
              </a:graphicData>
            </a:graphic>
          </wp:inline>
        </w:drawing>
      </w:r>
    </w:p>
    <w:p w14:paraId="7C450948" w14:textId="77777777" w:rsidR="00B07581" w:rsidRDefault="00000000">
      <w:pPr>
        <w:pStyle w:val="BodyText"/>
      </w:pPr>
      <w:r>
        <w:t>La matriz de efectos aleatorios Z sería construída de esta otra manera:</w:t>
      </w:r>
    </w:p>
    <w:p w14:paraId="7F8201F1" w14:textId="77777777" w:rsidR="00B07581" w:rsidRDefault="00000000">
      <w:pPr>
        <w:pStyle w:val="BodyText"/>
      </w:pPr>
      <w:r>
        <w:rPr>
          <w:noProof/>
        </w:rPr>
        <w:drawing>
          <wp:inline distT="0" distB="0" distL="0" distR="0" wp14:anchorId="25448A09" wp14:editId="4844E4B1">
            <wp:extent cx="1694046" cy="113578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C:/Users\Arialux\Documents\ShareX\Screenshots\2024-01\firefox_QKAI1qft3e.png"/>
                    <pic:cNvPicPr>
                      <a:picLocks noChangeAspect="1" noChangeArrowheads="1"/>
                    </pic:cNvPicPr>
                  </pic:nvPicPr>
                  <pic:blipFill>
                    <a:blip r:embed="rId25">
                      <a:extLst>
                        <a:ext uri="{BEBA8EAE-BF5A-486C-A8C5-ECC9F3942E4B}">
                          <a14:imgProps xmlns:a14="http://schemas.microsoft.com/office/drawing/2010/main">
                            <a14:imgLayer r:embed="rId26">
                              <a14:imgEffect>
                                <a14:saturation sat="300000"/>
                              </a14:imgEffect>
                            </a14:imgLayer>
                          </a14:imgProps>
                        </a:ext>
                      </a:extLst>
                    </a:blip>
                    <a:stretch>
                      <a:fillRect/>
                    </a:stretch>
                  </pic:blipFill>
                  <pic:spPr bwMode="auto">
                    <a:xfrm>
                      <a:off x="0" y="0"/>
                      <a:ext cx="1694046" cy="1135781"/>
                    </a:xfrm>
                    <a:prstGeom prst="rect">
                      <a:avLst/>
                    </a:prstGeom>
                    <a:noFill/>
                    <a:ln w="9525">
                      <a:noFill/>
                      <a:headEnd/>
                      <a:tailEnd/>
                    </a:ln>
                  </pic:spPr>
                </pic:pic>
              </a:graphicData>
            </a:graphic>
          </wp:inline>
        </w:drawing>
      </w:r>
    </w:p>
    <w:p w14:paraId="3991853E" w14:textId="77777777" w:rsidR="00B07581" w:rsidRDefault="00000000" w:rsidP="002C7421">
      <w:pPr>
        <w:pStyle w:val="BodyText"/>
        <w:jc w:val="both"/>
      </w:pPr>
      <w:r>
        <w:t xml:space="preserve">Adicionalmente, los términos aleatorios </w:t>
      </w:r>
      <m:oMath>
        <m:sSub>
          <m:sSubPr>
            <m:ctrlPr>
              <w:rPr>
                <w:rFonts w:ascii="Cambria Math" w:hAnsi="Cambria Math"/>
              </w:rPr>
            </m:ctrlPr>
          </m:sSubPr>
          <m:e>
            <m:r>
              <w:rPr>
                <w:rFonts w:ascii="Cambria Math" w:hAnsi="Cambria Math"/>
              </w:rPr>
              <m:t>u</m:t>
            </m:r>
          </m:e>
          <m:sub>
            <m:r>
              <w:rPr>
                <w:rFonts w:ascii="Cambria Math" w:hAnsi="Cambria Math"/>
              </w:rPr>
              <m:t>i0</m:t>
            </m:r>
          </m:sub>
        </m:sSub>
      </m:oMath>
      <w:r>
        <w:t xml:space="preserve"> y </w:t>
      </w:r>
      <m:oMath>
        <m:sSub>
          <m:sSubPr>
            <m:ctrlPr>
              <w:rPr>
                <w:rFonts w:ascii="Cambria Math" w:hAnsi="Cambria Math"/>
              </w:rPr>
            </m:ctrlPr>
          </m:sSubPr>
          <m:e>
            <m:r>
              <w:rPr>
                <w:rFonts w:ascii="Cambria Math" w:hAnsi="Cambria Math"/>
              </w:rPr>
              <m:t>u</m:t>
            </m:r>
          </m:e>
          <m:sub>
            <m:r>
              <w:rPr>
                <w:rFonts w:ascii="Cambria Math" w:hAnsi="Cambria Math"/>
              </w:rPr>
              <m:t>il</m:t>
            </m:r>
          </m:sub>
        </m:sSub>
      </m:oMath>
      <w:r>
        <w:t xml:space="preserve"> se asume tienen una distribución conjunta normal con media cero y una matriz de covarianza. La asunción de normalidad y la estructura de covarianza permiten modelar la variabilidad entre los pacientes de una manera más flexible y realista. Estos términos aleatorios capturan las diferencias individuales en las intercepciones (</w:t>
      </w:r>
      <m:oMath>
        <m:sSub>
          <m:sSubPr>
            <m:ctrlPr>
              <w:rPr>
                <w:rFonts w:ascii="Cambria Math" w:hAnsi="Cambria Math"/>
              </w:rPr>
            </m:ctrlPr>
          </m:sSubPr>
          <m:e>
            <m:r>
              <w:rPr>
                <w:rFonts w:ascii="Cambria Math" w:hAnsi="Cambria Math"/>
              </w:rPr>
              <m:t>u</m:t>
            </m:r>
          </m:e>
          <m:sub>
            <m:r>
              <w:rPr>
                <w:rFonts w:ascii="Cambria Math" w:hAnsi="Cambria Math"/>
              </w:rPr>
              <m:t>i0</m:t>
            </m:r>
          </m:sub>
        </m:sSub>
      </m:oMath>
      <w:r>
        <w:t>) y las pendientes respecto al tiempo (</w:t>
      </w:r>
      <m:oMath>
        <m:sSub>
          <m:sSubPr>
            <m:ctrlPr>
              <w:rPr>
                <w:rFonts w:ascii="Cambria Math" w:hAnsi="Cambria Math"/>
              </w:rPr>
            </m:ctrlPr>
          </m:sSubPr>
          <m:e>
            <m:r>
              <w:rPr>
                <w:rFonts w:ascii="Cambria Math" w:hAnsi="Cambria Math"/>
              </w:rPr>
              <m:t>u</m:t>
            </m:r>
          </m:e>
          <m:sub>
            <m:r>
              <w:rPr>
                <w:rFonts w:ascii="Cambria Math" w:hAnsi="Cambria Math"/>
              </w:rPr>
              <m:t>il</m:t>
            </m:r>
          </m:sub>
        </m:sSub>
      </m:oMath>
      <w:r>
        <w:t>) entre los pacientes.</w:t>
      </w:r>
    </w:p>
    <w:p w14:paraId="1EB17DC2" w14:textId="77777777" w:rsidR="00B07581" w:rsidRDefault="00000000" w:rsidP="002C7421">
      <w:pPr>
        <w:pStyle w:val="BodyText"/>
        <w:jc w:val="both"/>
      </w:pPr>
      <w:r>
        <w:t>La matriz de covarianza para los términos aleatorios se puede representar como:</w:t>
      </w:r>
    </w:p>
    <w:p w14:paraId="1A3233FA" w14:textId="77777777" w:rsidR="00B07581" w:rsidRDefault="00000000">
      <w:pPr>
        <w:pStyle w:val="BodyText"/>
      </w:pPr>
      <w:r>
        <w:rPr>
          <w:noProof/>
        </w:rPr>
        <w:drawing>
          <wp:inline distT="0" distB="0" distL="0" distR="0" wp14:anchorId="59E8EE19" wp14:editId="160642FA">
            <wp:extent cx="3455469" cy="818147"/>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C:/Users\Arialux\Documents\ShareX\Screenshots\2024-01\firefox_mK3qo1eJG4.png"/>
                    <pic:cNvPicPr>
                      <a:picLocks noChangeAspect="1" noChangeArrowheads="1"/>
                    </pic:cNvPicPr>
                  </pic:nvPicPr>
                  <pic:blipFill>
                    <a:blip r:embed="rId27">
                      <a:extLst>
                        <a:ext uri="{BEBA8EAE-BF5A-486C-A8C5-ECC9F3942E4B}">
                          <a14:imgProps xmlns:a14="http://schemas.microsoft.com/office/drawing/2010/main">
                            <a14:imgLayer r:embed="rId28">
                              <a14:imgEffect>
                                <a14:saturation sat="300000"/>
                              </a14:imgEffect>
                            </a14:imgLayer>
                          </a14:imgProps>
                        </a:ext>
                      </a:extLst>
                    </a:blip>
                    <a:stretch>
                      <a:fillRect/>
                    </a:stretch>
                  </pic:blipFill>
                  <pic:spPr bwMode="auto">
                    <a:xfrm>
                      <a:off x="0" y="0"/>
                      <a:ext cx="3455469" cy="818147"/>
                    </a:xfrm>
                    <a:prstGeom prst="rect">
                      <a:avLst/>
                    </a:prstGeom>
                    <a:noFill/>
                    <a:ln w="9525">
                      <a:noFill/>
                      <a:headEnd/>
                      <a:tailEnd/>
                    </a:ln>
                  </pic:spPr>
                </pic:pic>
              </a:graphicData>
            </a:graphic>
          </wp:inline>
        </w:drawing>
      </w:r>
    </w:p>
    <w:p w14:paraId="1300AFA7" w14:textId="77777777" w:rsidR="00B07581" w:rsidRDefault="00000000">
      <w:pPr>
        <w:pStyle w:val="BodyText"/>
      </w:pPr>
      <w:r>
        <w:t>Donde:</w:t>
      </w:r>
    </w:p>
    <w:p w14:paraId="1C5F4521" w14:textId="77777777" w:rsidR="00B07581" w:rsidRDefault="00000000">
      <w:pPr>
        <w:pStyle w:val="Compact"/>
        <w:numPr>
          <w:ilvl w:val="0"/>
          <w:numId w:val="15"/>
        </w:numPr>
      </w:pPr>
      <m:oMath>
        <m:sSubSup>
          <m:sSubSupPr>
            <m:ctrlPr>
              <w:rPr>
                <w:rFonts w:ascii="Cambria Math" w:hAnsi="Cambria Math"/>
              </w:rPr>
            </m:ctrlPr>
          </m:sSubSupPr>
          <m:e>
            <m:r>
              <w:rPr>
                <w:rFonts w:ascii="Cambria Math" w:hAnsi="Cambria Math"/>
              </w:rPr>
              <m:t>σ</m:t>
            </m:r>
          </m:e>
          <m:sub>
            <m:r>
              <w:rPr>
                <w:rFonts w:ascii="Cambria Math" w:hAnsi="Cambria Math"/>
              </w:rPr>
              <m:t>u0</m:t>
            </m:r>
          </m:sub>
          <m:sup>
            <m:r>
              <w:rPr>
                <w:rFonts w:ascii="Cambria Math" w:hAnsi="Cambria Math"/>
              </w:rPr>
              <m:t>2</m:t>
            </m:r>
          </m:sup>
        </m:sSubSup>
      </m:oMath>
      <w:r>
        <w:t xml:space="preserve"> es la varianza de </w:t>
      </w:r>
      <m:oMath>
        <m:sSub>
          <m:sSubPr>
            <m:ctrlPr>
              <w:rPr>
                <w:rFonts w:ascii="Cambria Math" w:hAnsi="Cambria Math"/>
              </w:rPr>
            </m:ctrlPr>
          </m:sSubPr>
          <m:e>
            <m:r>
              <w:rPr>
                <w:rFonts w:ascii="Cambria Math" w:hAnsi="Cambria Math"/>
              </w:rPr>
              <m:t>u</m:t>
            </m:r>
          </m:e>
          <m:sub>
            <m:r>
              <w:rPr>
                <w:rFonts w:ascii="Cambria Math" w:hAnsi="Cambria Math"/>
              </w:rPr>
              <m:t>i0</m:t>
            </m:r>
          </m:sub>
        </m:sSub>
      </m:oMath>
      <w:r>
        <w:t>.</w:t>
      </w:r>
    </w:p>
    <w:p w14:paraId="0DEBC3F4" w14:textId="77777777" w:rsidR="00B07581" w:rsidRDefault="00000000">
      <w:pPr>
        <w:pStyle w:val="Compact"/>
        <w:numPr>
          <w:ilvl w:val="0"/>
          <w:numId w:val="15"/>
        </w:numPr>
      </w:pPr>
      <m:oMath>
        <m:sSubSup>
          <m:sSubSupPr>
            <m:ctrlPr>
              <w:rPr>
                <w:rFonts w:ascii="Cambria Math" w:hAnsi="Cambria Math"/>
              </w:rPr>
            </m:ctrlPr>
          </m:sSubSupPr>
          <m:e>
            <m:r>
              <w:rPr>
                <w:rFonts w:ascii="Cambria Math" w:hAnsi="Cambria Math"/>
              </w:rPr>
              <m:t>σ</m:t>
            </m:r>
          </m:e>
          <m:sub>
            <m:r>
              <w:rPr>
                <w:rFonts w:ascii="Cambria Math" w:hAnsi="Cambria Math"/>
              </w:rPr>
              <m:t>ul</m:t>
            </m:r>
          </m:sub>
          <m:sup>
            <m:r>
              <w:rPr>
                <w:rFonts w:ascii="Cambria Math" w:hAnsi="Cambria Math"/>
              </w:rPr>
              <m:t>2</m:t>
            </m:r>
          </m:sup>
        </m:sSubSup>
      </m:oMath>
      <w:r>
        <w:t xml:space="preserve"> es la varianza de </w:t>
      </w:r>
      <m:oMath>
        <m:sSub>
          <m:sSubPr>
            <m:ctrlPr>
              <w:rPr>
                <w:rFonts w:ascii="Cambria Math" w:hAnsi="Cambria Math"/>
              </w:rPr>
            </m:ctrlPr>
          </m:sSubPr>
          <m:e>
            <m:r>
              <w:rPr>
                <w:rFonts w:ascii="Cambria Math" w:hAnsi="Cambria Math"/>
              </w:rPr>
              <m:t>u</m:t>
            </m:r>
          </m:e>
          <m:sub>
            <m:r>
              <w:rPr>
                <w:rFonts w:ascii="Cambria Math" w:hAnsi="Cambria Math"/>
              </w:rPr>
              <m:t>il</m:t>
            </m:r>
          </m:sub>
        </m:sSub>
      </m:oMath>
      <w:r>
        <w:t>.</w:t>
      </w:r>
    </w:p>
    <w:p w14:paraId="28C92DA0" w14:textId="77777777" w:rsidR="00B07581" w:rsidRDefault="00000000">
      <w:pPr>
        <w:pStyle w:val="Compact"/>
        <w:numPr>
          <w:ilvl w:val="0"/>
          <w:numId w:val="15"/>
        </w:numPr>
      </w:pPr>
      <m:oMath>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il</m:t>
                </m:r>
              </m:sub>
            </m:sSub>
          </m:e>
        </m:d>
      </m:oMath>
      <w:r>
        <w:t xml:space="preserve"> y </w:t>
      </w:r>
      <m:oMath>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il</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i0</m:t>
                </m:r>
              </m:sub>
            </m:sSub>
          </m:e>
        </m:d>
      </m:oMath>
      <w:r>
        <w:t xml:space="preserve"> son las covarianzas entre </w:t>
      </w:r>
      <m:oMath>
        <m:sSub>
          <m:sSubPr>
            <m:ctrlPr>
              <w:rPr>
                <w:rFonts w:ascii="Cambria Math" w:hAnsi="Cambria Math"/>
              </w:rPr>
            </m:ctrlPr>
          </m:sSubPr>
          <m:e>
            <m:r>
              <w:rPr>
                <w:rFonts w:ascii="Cambria Math" w:hAnsi="Cambria Math"/>
              </w:rPr>
              <m:t>u</m:t>
            </m:r>
          </m:e>
          <m:sub>
            <m:r>
              <w:rPr>
                <w:rFonts w:ascii="Cambria Math" w:hAnsi="Cambria Math"/>
              </w:rPr>
              <m:t>i0</m:t>
            </m:r>
          </m:sub>
        </m:sSub>
      </m:oMath>
      <w:r>
        <w:t xml:space="preserve"> y </w:t>
      </w:r>
      <m:oMath>
        <m:sSub>
          <m:sSubPr>
            <m:ctrlPr>
              <w:rPr>
                <w:rFonts w:ascii="Cambria Math" w:hAnsi="Cambria Math"/>
              </w:rPr>
            </m:ctrlPr>
          </m:sSubPr>
          <m:e>
            <m:r>
              <w:rPr>
                <w:rFonts w:ascii="Cambria Math" w:hAnsi="Cambria Math"/>
              </w:rPr>
              <m:t>u</m:t>
            </m:r>
          </m:e>
          <m:sub>
            <m:r>
              <w:rPr>
                <w:rFonts w:ascii="Cambria Math" w:hAnsi="Cambria Math"/>
              </w:rPr>
              <m:t>il</m:t>
            </m:r>
          </m:sub>
        </m:sSub>
      </m:oMath>
      <w:r>
        <w:t>.</w:t>
      </w:r>
    </w:p>
    <w:p w14:paraId="48E81FA0" w14:textId="77777777" w:rsidR="00B07581" w:rsidRDefault="00000000">
      <w:pPr>
        <w:pStyle w:val="Heading2"/>
      </w:pPr>
      <w:bookmarkStart w:id="25" w:name="implementación-del-modelo"/>
      <w:bookmarkEnd w:id="24"/>
      <w:r>
        <w:t>3.3 Implementación del modelo</w:t>
      </w:r>
    </w:p>
    <w:p w14:paraId="0C12286D" w14:textId="77777777" w:rsidR="00B07581" w:rsidRDefault="00000000">
      <w:pPr>
        <w:pStyle w:val="Heading3"/>
      </w:pPr>
      <w:bookmarkStart w:id="26" w:name="intercepciones-aleatorias"/>
      <w:r>
        <w:t>Intercepciones aleatorias</w:t>
      </w:r>
    </w:p>
    <w:p w14:paraId="2FA59545" w14:textId="77777777" w:rsidR="00B07581" w:rsidRDefault="00000000" w:rsidP="002C7421">
      <w:pPr>
        <w:pStyle w:val="FirstParagraph"/>
        <w:jc w:val="both"/>
      </w:pPr>
      <w:r>
        <w:t xml:space="preserve">Con el propósito de ajustar el presente modelo, se ha definido que la variable dependiente es la depresión, mientras que las variables independientes son el tratamiento y el tiempo. La inclusión del término “tratamiento * tiempo” se justifica por la posibilidad de que existan efectos diferenciados del tiempo según el tipo de tratamiento, dando cabida a la </w:t>
      </w:r>
      <w:r>
        <w:lastRenderedPageBreak/>
        <w:t>interacción entre ambas variables. Además, la especificación “(1|paciente)” indica que se está modelando un intercepto aleatorio para cada paciente, con el fin de tener en consideración la variabilidad existente entre los distintos pacientes en el análisis.</w:t>
      </w:r>
    </w:p>
    <w:p w14:paraId="7E5C5054" w14:textId="77777777" w:rsidR="00B07581" w:rsidRDefault="00000000">
      <w:pPr>
        <w:pStyle w:val="SourceCode"/>
      </w:pPr>
      <w:r>
        <w:rPr>
          <w:rStyle w:val="CommentTok"/>
        </w:rPr>
        <w:t># install.packages("lme4", dependencies=TRUE)</w:t>
      </w:r>
      <w:r>
        <w:br/>
      </w:r>
      <w:r>
        <w:rPr>
          <w:rStyle w:val="CommentTok"/>
        </w:rPr>
        <w:t># install.packages("Matrix", dependencies=TRUE)</w:t>
      </w:r>
      <w:r>
        <w:br/>
      </w:r>
      <w:r>
        <w:rPr>
          <w:rStyle w:val="FunctionTok"/>
        </w:rPr>
        <w:t>library</w:t>
      </w:r>
      <w:r>
        <w:rPr>
          <w:rStyle w:val="NormalTok"/>
        </w:rPr>
        <w:t>(lme4)</w:t>
      </w:r>
      <w:r>
        <w:br/>
      </w:r>
      <w:r>
        <w:br/>
      </w:r>
      <w:r>
        <w:rPr>
          <w:rStyle w:val="CommentTok"/>
        </w:rPr>
        <w:t># Define el modelo con intercepciones aleatorias</w:t>
      </w:r>
      <w:r>
        <w:br/>
      </w:r>
      <w:r>
        <w:rPr>
          <w:rStyle w:val="NormalTok"/>
        </w:rPr>
        <w:t xml:space="preserve">modelo1 </w:t>
      </w:r>
      <w:r>
        <w:rPr>
          <w:rStyle w:val="OtherTok"/>
        </w:rPr>
        <w:t>&lt;-</w:t>
      </w:r>
      <w:r>
        <w:rPr>
          <w:rStyle w:val="NormalTok"/>
        </w:rPr>
        <w:t xml:space="preserve"> </w:t>
      </w:r>
      <w:r>
        <w:rPr>
          <w:rStyle w:val="FunctionTok"/>
        </w:rPr>
        <w:t>lmer</w:t>
      </w:r>
      <w:r>
        <w:rPr>
          <w:rStyle w:val="NormalTok"/>
        </w:rPr>
        <w:t xml:space="preserve">(depresion </w:t>
      </w:r>
      <w:r>
        <w:rPr>
          <w:rStyle w:val="SpecialCharTok"/>
        </w:rPr>
        <w:t>~</w:t>
      </w:r>
      <w:r>
        <w:rPr>
          <w:rStyle w:val="NormalTok"/>
        </w:rPr>
        <w:t xml:space="preserve"> tratamiento </w:t>
      </w:r>
      <w:r>
        <w:rPr>
          <w:rStyle w:val="SpecialCharTok"/>
        </w:rPr>
        <w:t>*</w:t>
      </w:r>
      <w:r>
        <w:rPr>
          <w:rStyle w:val="NormalTok"/>
        </w:rPr>
        <w:t xml:space="preserve"> tiempo </w:t>
      </w:r>
      <w:r>
        <w:rPr>
          <w:rStyle w:val="SpecialCharTok"/>
        </w:rPr>
        <w:t>+</w:t>
      </w:r>
      <w:r>
        <w:rPr>
          <w:rStyle w:val="NormalTok"/>
        </w:rPr>
        <w:t xml:space="preserve"> (</w:t>
      </w:r>
      <w:r>
        <w:rPr>
          <w:rStyle w:val="DecValTok"/>
        </w:rPr>
        <w:t>1</w:t>
      </w:r>
      <w:r>
        <w:rPr>
          <w:rStyle w:val="SpecialCharTok"/>
        </w:rPr>
        <w:t>|</w:t>
      </w:r>
      <w:r>
        <w:rPr>
          <w:rStyle w:val="NormalTok"/>
        </w:rPr>
        <w:t xml:space="preserve">paciente), </w:t>
      </w:r>
      <w:r>
        <w:rPr>
          <w:rStyle w:val="AttributeTok"/>
        </w:rPr>
        <w:t>data =</w:t>
      </w:r>
      <w:r>
        <w:rPr>
          <w:rStyle w:val="NormalTok"/>
        </w:rPr>
        <w:t xml:space="preserve"> data)</w:t>
      </w:r>
      <w:r>
        <w:br/>
      </w:r>
      <w:r>
        <w:br/>
      </w:r>
      <w:r>
        <w:rPr>
          <w:rStyle w:val="CommentTok"/>
        </w:rPr>
        <w:t># Muestra un resumen del modelo</w:t>
      </w:r>
      <w:r>
        <w:br/>
      </w:r>
      <w:r>
        <w:rPr>
          <w:rStyle w:val="FunctionTok"/>
        </w:rPr>
        <w:t>summary</w:t>
      </w:r>
      <w:r>
        <w:rPr>
          <w:rStyle w:val="NormalTok"/>
        </w:rPr>
        <w:t>(modelo1)</w:t>
      </w:r>
    </w:p>
    <w:p w14:paraId="3682A5AB" w14:textId="77777777" w:rsidR="00B07581" w:rsidRDefault="00000000">
      <w:pPr>
        <w:pStyle w:val="SourceCode"/>
      </w:pPr>
      <w:r>
        <w:rPr>
          <w:rStyle w:val="VerbatimChar"/>
        </w:rPr>
        <w:t>## Linear mixed model fit by REML ['lmerMod']</w:t>
      </w:r>
      <w:r>
        <w:br/>
      </w:r>
      <w:r>
        <w:rPr>
          <w:rStyle w:val="VerbatimChar"/>
        </w:rPr>
        <w:t>## Formula: depresion ~ tratamiento * tiempo + (1 | paciente)</w:t>
      </w:r>
      <w:r>
        <w:br/>
      </w:r>
      <w:r>
        <w:rPr>
          <w:rStyle w:val="VerbatimChar"/>
        </w:rPr>
        <w:t>##    Data: data</w:t>
      </w:r>
      <w:r>
        <w:br/>
      </w:r>
      <w:r>
        <w:rPr>
          <w:rStyle w:val="VerbatimChar"/>
        </w:rPr>
        <w:t xml:space="preserve">## </w:t>
      </w:r>
      <w:r>
        <w:br/>
      </w:r>
      <w:r>
        <w:rPr>
          <w:rStyle w:val="VerbatimChar"/>
        </w:rPr>
        <w:t>## REML criterion at convergence: 2022.6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-2.6485 -0.6353 -0.0297  0.5900  3.4933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paciente (Intercept) 11.56    3.400   </w:t>
      </w:r>
      <w:r>
        <w:br/>
      </w:r>
      <w:r>
        <w:rPr>
          <w:rStyle w:val="VerbatimChar"/>
        </w:rPr>
        <w:t xml:space="preserve">##  Residual             14.58    3.818   </w:t>
      </w:r>
      <w:r>
        <w:br/>
      </w:r>
      <w:r>
        <w:rPr>
          <w:rStyle w:val="VerbatimChar"/>
        </w:rPr>
        <w:t>## Number of obs: 350, groups:  paciente, 50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19.6417     0.8563  22.939</w:t>
      </w:r>
      <w:r>
        <w:br/>
      </w:r>
      <w:r>
        <w:rPr>
          <w:rStyle w:val="VerbatimChar"/>
        </w:rPr>
        <w:t>## tratamiento1         -2.1815     1.2109  -1.802</w:t>
      </w:r>
      <w:r>
        <w:br/>
      </w:r>
      <w:r>
        <w:rPr>
          <w:rStyle w:val="VerbatimChar"/>
        </w:rPr>
        <w:t>## tiempo               -1.4595     0.1443 -10.114</w:t>
      </w:r>
      <w:r>
        <w:br/>
      </w:r>
      <w:r>
        <w:rPr>
          <w:rStyle w:val="VerbatimChar"/>
        </w:rPr>
        <w:t>## tratamiento1:tiempo  -0.6413     0.2041  -3.142</w:t>
      </w:r>
      <w:r>
        <w:br/>
      </w:r>
      <w:r>
        <w:rPr>
          <w:rStyle w:val="VerbatimChar"/>
        </w:rPr>
        <w:t xml:space="preserve">## </w:t>
      </w:r>
      <w:r>
        <w:br/>
      </w:r>
      <w:r>
        <w:rPr>
          <w:rStyle w:val="VerbatimChar"/>
        </w:rPr>
        <w:t>## Correlation of Fixed Effects:</w:t>
      </w:r>
      <w:r>
        <w:br/>
      </w:r>
      <w:r>
        <w:rPr>
          <w:rStyle w:val="VerbatimChar"/>
        </w:rPr>
        <w:t>##             (Intr) trtmn1 tiempo</w:t>
      </w:r>
      <w:r>
        <w:br/>
      </w:r>
      <w:r>
        <w:rPr>
          <w:rStyle w:val="VerbatimChar"/>
        </w:rPr>
        <w:t xml:space="preserve">## tratamient1 -0.707              </w:t>
      </w:r>
      <w:r>
        <w:br/>
      </w:r>
      <w:r>
        <w:rPr>
          <w:rStyle w:val="VerbatimChar"/>
        </w:rPr>
        <w:t xml:space="preserve">## tiempo      -0.506  0.357       </w:t>
      </w:r>
      <w:r>
        <w:br/>
      </w:r>
      <w:r>
        <w:rPr>
          <w:rStyle w:val="VerbatimChar"/>
        </w:rPr>
        <w:t>## trtmnt1:tmp  0.357 -0.506 -0.707</w:t>
      </w:r>
    </w:p>
    <w:p w14:paraId="4D1A7467" w14:textId="77777777" w:rsidR="00B07581" w:rsidRDefault="00000000">
      <w:pPr>
        <w:pStyle w:val="Heading3"/>
      </w:pPr>
      <w:bookmarkStart w:id="27" w:name="intercepciones-y-pendientes-aleatorias"/>
      <w:bookmarkEnd w:id="26"/>
      <w:r>
        <w:t>Intercepciones y pendientes aleatorias</w:t>
      </w:r>
    </w:p>
    <w:p w14:paraId="0AF060BF" w14:textId="77777777" w:rsidR="00B07581" w:rsidRDefault="00000000" w:rsidP="002C7421">
      <w:pPr>
        <w:pStyle w:val="FirstParagraph"/>
        <w:jc w:val="both"/>
      </w:pPr>
      <w:r>
        <w:t>Para llevar a cabo la especificación de este modelo, se ha designado la variable de respuesta como la medida de depresión, considerando tanto el tratamiento como el tiempo como variables independientes. La inclusión del término “tratamiento * tiempo” se justifica al incorporar la interacción entre tratamiento y tiempo, considerando la posibilidad de que existan efectos temporales diferenciados dependiendo del tipo de tratamiento.</w:t>
      </w:r>
    </w:p>
    <w:p w14:paraId="42BC443F" w14:textId="77777777" w:rsidR="00B07581" w:rsidRDefault="00000000" w:rsidP="002C7421">
      <w:pPr>
        <w:pStyle w:val="BodyText"/>
        <w:jc w:val="both"/>
      </w:pPr>
      <w:r>
        <w:lastRenderedPageBreak/>
        <w:t>Adicionalmente, la especificación “(tiempo | paciente)” establece la modelización de una intercepción aleatoria y una pendiente aleatoria para cada paciente. Este término implica que cada individuo podría presentar una intercepción (efecto inicial) y una pendiente (efecto en el tiempo) propias con respecto a la variable de respuesta.</w:t>
      </w:r>
    </w:p>
    <w:p w14:paraId="4B92FBF4" w14:textId="77777777" w:rsidR="00B07581" w:rsidRDefault="00000000" w:rsidP="002C7421">
      <w:pPr>
        <w:pStyle w:val="BodyText"/>
        <w:jc w:val="both"/>
      </w:pPr>
      <w:r>
        <w:t>Cabe señalar que se ha optado por no incluir variaciones aleatorias en la variable tratamiento (tratamiento | paciente). Esta decisión se fundamenta en la consideración de que permitiría que la relación entre la depresión y el tratamiento varíe aleatoriamente entre pacientes. En el contexto de la problemática abordada, donde se está evaluando un fármaco, no resulta deseable que los pacientes reaccionen de manera diversa al tratamiento. Se parte del supuesto de que el fármaco, al ser considerado para su comercialización, debería inducir un efecto uniforme en todos los individuos, aunque se reconoce que la respuesta de cada paciente puede diferir a lo largo del tiempo.</w:t>
      </w:r>
    </w:p>
    <w:p w14:paraId="60D89C07" w14:textId="77777777" w:rsidR="00B07581" w:rsidRDefault="00000000">
      <w:pPr>
        <w:pStyle w:val="SourceCode"/>
      </w:pPr>
      <w:r>
        <w:rPr>
          <w:rStyle w:val="FunctionTok"/>
        </w:rPr>
        <w:t>library</w:t>
      </w:r>
      <w:r>
        <w:rPr>
          <w:rStyle w:val="NormalTok"/>
        </w:rPr>
        <w:t>(lme4)</w:t>
      </w:r>
      <w:r>
        <w:br/>
      </w:r>
      <w:r>
        <w:br/>
      </w:r>
      <w:r>
        <w:rPr>
          <w:rStyle w:val="CommentTok"/>
        </w:rPr>
        <w:t># Define el modelo con intercepciones y pendientes aleatorias</w:t>
      </w:r>
      <w:r>
        <w:br/>
      </w:r>
      <w:r>
        <w:rPr>
          <w:rStyle w:val="NormalTok"/>
        </w:rPr>
        <w:t xml:space="preserve">modelo2 </w:t>
      </w:r>
      <w:r>
        <w:rPr>
          <w:rStyle w:val="OtherTok"/>
        </w:rPr>
        <w:t>&lt;-</w:t>
      </w:r>
      <w:r>
        <w:rPr>
          <w:rStyle w:val="NormalTok"/>
        </w:rPr>
        <w:t xml:space="preserve"> </w:t>
      </w:r>
      <w:r>
        <w:rPr>
          <w:rStyle w:val="FunctionTok"/>
        </w:rPr>
        <w:t>lmer</w:t>
      </w:r>
      <w:r>
        <w:rPr>
          <w:rStyle w:val="NormalTok"/>
        </w:rPr>
        <w:t xml:space="preserve">(depresion </w:t>
      </w:r>
      <w:r>
        <w:rPr>
          <w:rStyle w:val="SpecialCharTok"/>
        </w:rPr>
        <w:t>~</w:t>
      </w:r>
      <w:r>
        <w:rPr>
          <w:rStyle w:val="NormalTok"/>
        </w:rPr>
        <w:t xml:space="preserve"> tratamiento </w:t>
      </w:r>
      <w:r>
        <w:rPr>
          <w:rStyle w:val="SpecialCharTok"/>
        </w:rPr>
        <w:t>*</w:t>
      </w:r>
      <w:r>
        <w:rPr>
          <w:rStyle w:val="NormalTok"/>
        </w:rPr>
        <w:t xml:space="preserve"> tiempo </w:t>
      </w:r>
      <w:r>
        <w:rPr>
          <w:rStyle w:val="SpecialCharTok"/>
        </w:rPr>
        <w:t>+</w:t>
      </w:r>
      <w:r>
        <w:rPr>
          <w:rStyle w:val="NormalTok"/>
        </w:rPr>
        <w:t xml:space="preserve"> (tiempo </w:t>
      </w:r>
      <w:r>
        <w:rPr>
          <w:rStyle w:val="SpecialCharTok"/>
        </w:rPr>
        <w:t>|</w:t>
      </w:r>
      <w:r>
        <w:rPr>
          <w:rStyle w:val="NormalTok"/>
        </w:rPr>
        <w:t xml:space="preserve"> paciente), </w:t>
      </w:r>
      <w:r>
        <w:rPr>
          <w:rStyle w:val="AttributeTok"/>
        </w:rPr>
        <w:t>data =</w:t>
      </w:r>
      <w:r>
        <w:rPr>
          <w:rStyle w:val="NormalTok"/>
        </w:rPr>
        <w:t xml:space="preserve"> data)</w:t>
      </w:r>
      <w:r>
        <w:br/>
      </w:r>
      <w:r>
        <w:br/>
      </w:r>
      <w:r>
        <w:rPr>
          <w:rStyle w:val="CommentTok"/>
        </w:rPr>
        <w:t># Muestra un resumen del modelo</w:t>
      </w:r>
      <w:r>
        <w:br/>
      </w:r>
      <w:r>
        <w:rPr>
          <w:rStyle w:val="FunctionTok"/>
        </w:rPr>
        <w:t>summary</w:t>
      </w:r>
      <w:r>
        <w:rPr>
          <w:rStyle w:val="NormalTok"/>
        </w:rPr>
        <w:t>(modelo2)</w:t>
      </w:r>
    </w:p>
    <w:p w14:paraId="70E690F5" w14:textId="77777777" w:rsidR="00B07581" w:rsidRDefault="00000000">
      <w:pPr>
        <w:pStyle w:val="SourceCode"/>
      </w:pPr>
      <w:r>
        <w:rPr>
          <w:rStyle w:val="VerbatimChar"/>
        </w:rPr>
        <w:t>## Linear mixed model fit by REML ['lmerMod']</w:t>
      </w:r>
      <w:r>
        <w:br/>
      </w:r>
      <w:r>
        <w:rPr>
          <w:rStyle w:val="VerbatimChar"/>
        </w:rPr>
        <w:t>## Formula: depresion ~ tratamiento * tiempo + (tiempo | paciente)</w:t>
      </w:r>
      <w:r>
        <w:br/>
      </w:r>
      <w:r>
        <w:rPr>
          <w:rStyle w:val="VerbatimChar"/>
        </w:rPr>
        <w:t>##    Data: data</w:t>
      </w:r>
      <w:r>
        <w:br/>
      </w:r>
      <w:r>
        <w:rPr>
          <w:rStyle w:val="VerbatimChar"/>
        </w:rPr>
        <w:t xml:space="preserve">## </w:t>
      </w:r>
      <w:r>
        <w:br/>
      </w:r>
      <w:r>
        <w:rPr>
          <w:rStyle w:val="VerbatimChar"/>
        </w:rPr>
        <w:t>## REML criterion at convergence: 2008.4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-2.7720 -0.6034 -0.0424  0.5988  3.5554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paciente (Intercept) 11.9724  3.4601        </w:t>
      </w:r>
      <w:r>
        <w:br/>
      </w:r>
      <w:r>
        <w:rPr>
          <w:rStyle w:val="VerbatimChar"/>
        </w:rPr>
        <w:t>##           tiempo       0.4736  0.6882   -0.31</w:t>
      </w:r>
      <w:r>
        <w:br/>
      </w:r>
      <w:r>
        <w:rPr>
          <w:rStyle w:val="VerbatimChar"/>
        </w:rPr>
        <w:t xml:space="preserve">##  Residual             12.4404  3.5271        </w:t>
      </w:r>
      <w:r>
        <w:br/>
      </w:r>
      <w:r>
        <w:rPr>
          <w:rStyle w:val="VerbatimChar"/>
        </w:rPr>
        <w:t>## Number of obs: 350, groups:  paciente, 50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19.6417     0.8426  23.312</w:t>
      </w:r>
      <w:r>
        <w:br/>
      </w:r>
      <w:r>
        <w:rPr>
          <w:rStyle w:val="VerbatimChar"/>
        </w:rPr>
        <w:t>## tratamiento1         -2.1815     1.1916  -1.831</w:t>
      </w:r>
      <w:r>
        <w:br/>
      </w:r>
      <w:r>
        <w:rPr>
          <w:rStyle w:val="VerbatimChar"/>
        </w:rPr>
        <w:t>## tiempo               -1.4595     0.1916  -7.617</w:t>
      </w:r>
      <w:r>
        <w:br/>
      </w:r>
      <w:r>
        <w:rPr>
          <w:rStyle w:val="VerbatimChar"/>
        </w:rPr>
        <w:t>## tratamiento1:tiempo  -0.6413     0.2710  -2.367</w:t>
      </w:r>
      <w:r>
        <w:br/>
      </w:r>
      <w:r>
        <w:rPr>
          <w:rStyle w:val="VerbatimChar"/>
        </w:rPr>
        <w:t xml:space="preserve">## </w:t>
      </w:r>
      <w:r>
        <w:br/>
      </w:r>
      <w:r>
        <w:rPr>
          <w:rStyle w:val="VerbatimChar"/>
        </w:rPr>
        <w:t>## Correlation of Fixed Effects:</w:t>
      </w:r>
      <w:r>
        <w:br/>
      </w:r>
      <w:r>
        <w:rPr>
          <w:rStyle w:val="VerbatimChar"/>
        </w:rPr>
        <w:t>##             (Intr) trtmn1 tiempo</w:t>
      </w:r>
      <w:r>
        <w:br/>
      </w:r>
      <w:r>
        <w:rPr>
          <w:rStyle w:val="VerbatimChar"/>
        </w:rPr>
        <w:lastRenderedPageBreak/>
        <w:t xml:space="preserve">## tratamient1 -0.707              </w:t>
      </w:r>
      <w:r>
        <w:br/>
      </w:r>
      <w:r>
        <w:rPr>
          <w:rStyle w:val="VerbatimChar"/>
        </w:rPr>
        <w:t xml:space="preserve">## tiempo      -0.511  0.361       </w:t>
      </w:r>
      <w:r>
        <w:br/>
      </w:r>
      <w:r>
        <w:rPr>
          <w:rStyle w:val="VerbatimChar"/>
        </w:rPr>
        <w:t>## trtmnt1:tmp  0.361 -0.511 -0.707</w:t>
      </w:r>
    </w:p>
    <w:p w14:paraId="5853EDBB" w14:textId="77777777" w:rsidR="00B07581" w:rsidRDefault="00000000">
      <w:pPr>
        <w:pStyle w:val="Heading3"/>
      </w:pPr>
      <w:bookmarkStart w:id="28" w:name="comparación-de-modelos"/>
      <w:bookmarkEnd w:id="27"/>
      <w:r>
        <w:t>Comparación de modelos</w:t>
      </w:r>
    </w:p>
    <w:p w14:paraId="26D3F9F9" w14:textId="77777777" w:rsidR="00B07581" w:rsidRDefault="00000000">
      <w:pPr>
        <w:pStyle w:val="SourceCode"/>
      </w:pPr>
      <w:r>
        <w:rPr>
          <w:rStyle w:val="CommentTok"/>
        </w:rPr>
        <w:t># Comparación de modelos usando likelihood ratio test</w:t>
      </w:r>
      <w:r>
        <w:br/>
      </w:r>
      <w:r>
        <w:rPr>
          <w:rStyle w:val="FunctionTok"/>
        </w:rPr>
        <w:t>anova</w:t>
      </w:r>
      <w:r>
        <w:rPr>
          <w:rStyle w:val="NormalTok"/>
        </w:rPr>
        <w:t>(modelo1, modelo2)</w:t>
      </w:r>
    </w:p>
    <w:p w14:paraId="2D299389" w14:textId="77777777" w:rsidR="00B07581" w:rsidRDefault="00000000">
      <w:pPr>
        <w:pStyle w:val="SourceCode"/>
      </w:pPr>
      <w:r>
        <w:rPr>
          <w:rStyle w:val="VerbatimChar"/>
        </w:rPr>
        <w:t>## refitting model(s) with ML (instead of REML)</w:t>
      </w:r>
    </w:p>
    <w:p w14:paraId="2F0DAC96" w14:textId="77777777" w:rsidR="00B07581" w:rsidRDefault="00000000">
      <w:pPr>
        <w:pStyle w:val="SourceCode"/>
      </w:pPr>
      <w:r>
        <w:rPr>
          <w:rStyle w:val="VerbatimChar"/>
        </w:rPr>
        <w:t>## Data: data</w:t>
      </w:r>
      <w:r>
        <w:br/>
      </w:r>
      <w:r>
        <w:rPr>
          <w:rStyle w:val="VerbatimChar"/>
        </w:rPr>
        <w:t>## Models:</w:t>
      </w:r>
      <w:r>
        <w:br/>
      </w:r>
      <w:r>
        <w:rPr>
          <w:rStyle w:val="VerbatimChar"/>
        </w:rPr>
        <w:t>## modelo1: depresion ~ tratamiento * tiempo + (1 | paciente)</w:t>
      </w:r>
      <w:r>
        <w:br/>
      </w:r>
      <w:r>
        <w:rPr>
          <w:rStyle w:val="VerbatimChar"/>
        </w:rPr>
        <w:t>## modelo2: depresion ~ tratamiento * tiempo + (tiempo | paciente)</w:t>
      </w:r>
      <w:r>
        <w:br/>
      </w:r>
      <w:r>
        <w:rPr>
          <w:rStyle w:val="VerbatimChar"/>
        </w:rPr>
        <w:t xml:space="preserve">##         npar    AIC    BIC  logLik deviance  Chisq Df Pr(&gt;Chisq)   </w:t>
      </w:r>
      <w:r>
        <w:br/>
      </w:r>
      <w:r>
        <w:rPr>
          <w:rStyle w:val="VerbatimChar"/>
        </w:rPr>
        <w:t xml:space="preserve">## modelo1    6 2033.0 2056.1 -1010.5   2021.0                        </w:t>
      </w:r>
      <w:r>
        <w:br/>
      </w:r>
      <w:r>
        <w:rPr>
          <w:rStyle w:val="VerbatimChar"/>
        </w:rPr>
        <w:t>## modelo2    8 2023.7 2054.6 -1003.9   2007.7 13.242  2   0.001332 **</w:t>
      </w:r>
      <w:r>
        <w:br/>
      </w:r>
      <w:r>
        <w:rPr>
          <w:rStyle w:val="VerbatimChar"/>
        </w:rPr>
        <w:t>## ---</w:t>
      </w:r>
      <w:r>
        <w:br/>
      </w:r>
      <w:r>
        <w:rPr>
          <w:rStyle w:val="VerbatimChar"/>
        </w:rPr>
        <w:t>## Signif. codes:  0 '***' 0.001 '**' 0.01 '*' 0.05 '.' 0.1 ' ' 1</w:t>
      </w:r>
    </w:p>
    <w:p w14:paraId="3AA2CAB6" w14:textId="77777777" w:rsidR="00B07581" w:rsidRDefault="00000000" w:rsidP="002C7421">
      <w:pPr>
        <w:pStyle w:val="FirstParagraph"/>
        <w:jc w:val="both"/>
      </w:pPr>
      <w:r>
        <w:t>Según la prueba de razón de verosimilitud, se observa una diferencia significativa entre los dos modelos evaluados (valor de p &lt; 0.05). En virtud de este hallazgo, se concluye que el modelo más complejo es preferible, ya que demuestra una mejor capacidad para explicar la variabilidad inherente a la variable de respuesta.</w:t>
      </w:r>
    </w:p>
    <w:p w14:paraId="12478841" w14:textId="77777777" w:rsidR="00B07581" w:rsidRDefault="00000000" w:rsidP="002C7421">
      <w:pPr>
        <w:pStyle w:val="BodyText"/>
        <w:jc w:val="both"/>
      </w:pPr>
      <w:r>
        <w:t>Asimismo, esta prueba proporciona los valores del Criterio de Información de Akaike (AIC) y del Criterio de Información Bayesiano (BIC). Estas medidas evalúan la calidad del ajuste de un modelo, considerando simultáneamente su complejidad. De manera general, se consideran más deseables aquellos modelos que presentan valores más bajos de AIC y BIC.</w:t>
      </w:r>
    </w:p>
    <w:p w14:paraId="5D42DAD0" w14:textId="77777777" w:rsidR="00B07581" w:rsidRDefault="00000000" w:rsidP="002C7421">
      <w:pPr>
        <w:pStyle w:val="BodyText"/>
        <w:jc w:val="both"/>
      </w:pPr>
      <w:r>
        <w:t>El AIC penaliza la complejidad del modelo de manera menos severa que el BIC. Un valor más bajo de AIC indica un mejor equilibrio entre ajuste y parsimonia.</w:t>
      </w:r>
    </w:p>
    <w:p w14:paraId="68D1360D" w14:textId="77777777" w:rsidR="00B07581" w:rsidRDefault="00000000" w:rsidP="002C7421">
      <w:pPr>
        <w:pStyle w:val="BodyText"/>
        <w:jc w:val="both"/>
      </w:pPr>
      <w:r>
        <w:t>En contraste, el BIC penaliza la complejidad del modelo de forma más estricta que el AIC. Una disminución en el valor de BIC sugiere un mejor balance entre el ajuste del modelo y su complejidad.</w:t>
      </w:r>
    </w:p>
    <w:p w14:paraId="3D137E6B" w14:textId="77777777" w:rsidR="00B07581" w:rsidRDefault="00000000" w:rsidP="002C7421">
      <w:pPr>
        <w:pStyle w:val="BodyText"/>
        <w:jc w:val="both"/>
      </w:pPr>
      <w:r>
        <w:t>Con base en esta información, se concluye que el modelo que incorpora intercepciones y pendientes aleatorias es preferible al modelo que únicamente considera intercepciones aleatorias.</w:t>
      </w:r>
    </w:p>
    <w:p w14:paraId="2FE5A5B7" w14:textId="77777777" w:rsidR="00B07581" w:rsidRDefault="00000000">
      <w:pPr>
        <w:pStyle w:val="Heading2"/>
      </w:pPr>
      <w:bookmarkStart w:id="29" w:name="factores-significativos"/>
      <w:bookmarkEnd w:id="25"/>
      <w:bookmarkEnd w:id="28"/>
      <w:r>
        <w:t>3.4 Factores significativos</w:t>
      </w:r>
    </w:p>
    <w:p w14:paraId="181324F7" w14:textId="77777777" w:rsidR="00B07581" w:rsidRDefault="00000000">
      <w:pPr>
        <w:pStyle w:val="SourceCode"/>
      </w:pPr>
      <w:r>
        <w:rPr>
          <w:rStyle w:val="FunctionTok"/>
        </w:rPr>
        <w:t>summary</w:t>
      </w:r>
      <w:r>
        <w:rPr>
          <w:rStyle w:val="NormalTok"/>
        </w:rPr>
        <w:t>(modelo1)</w:t>
      </w:r>
    </w:p>
    <w:p w14:paraId="317DD626" w14:textId="77777777" w:rsidR="00B07581" w:rsidRDefault="00000000">
      <w:pPr>
        <w:pStyle w:val="SourceCode"/>
      </w:pPr>
      <w:r>
        <w:rPr>
          <w:rStyle w:val="VerbatimChar"/>
        </w:rPr>
        <w:t>## Linear mixed model fit by REML ['lmerMod']</w:t>
      </w:r>
      <w:r>
        <w:br/>
      </w:r>
      <w:r>
        <w:rPr>
          <w:rStyle w:val="VerbatimChar"/>
        </w:rPr>
        <w:t>## Formula: depresion ~ tratamiento * tiempo + (1 | paciente)</w:t>
      </w:r>
      <w:r>
        <w:br/>
      </w:r>
      <w:r>
        <w:rPr>
          <w:rStyle w:val="VerbatimChar"/>
        </w:rPr>
        <w:t>##    Data: data</w:t>
      </w:r>
      <w:r>
        <w:br/>
      </w:r>
      <w:r>
        <w:rPr>
          <w:rStyle w:val="VerbatimChar"/>
        </w:rPr>
        <w:t xml:space="preserve">## </w:t>
      </w:r>
      <w:r>
        <w:br/>
      </w:r>
      <w:r>
        <w:rPr>
          <w:rStyle w:val="VerbatimChar"/>
        </w:rPr>
        <w:t>## REML criterion at convergence: 2022.6</w:t>
      </w:r>
      <w:r>
        <w:br/>
      </w:r>
      <w:r>
        <w:rPr>
          <w:rStyle w:val="VerbatimChar"/>
        </w:rPr>
        <w:t xml:space="preserve">## </w:t>
      </w:r>
      <w:r>
        <w:br/>
      </w:r>
      <w:r>
        <w:rPr>
          <w:rStyle w:val="VerbatimChar"/>
        </w:rPr>
        <w:lastRenderedPageBreak/>
        <w:t xml:space="preserve">## Scaled residuals: </w:t>
      </w:r>
      <w:r>
        <w:br/>
      </w:r>
      <w:r>
        <w:rPr>
          <w:rStyle w:val="VerbatimChar"/>
        </w:rPr>
        <w:t xml:space="preserve">##     Min      1Q  Median      3Q     Max </w:t>
      </w:r>
      <w:r>
        <w:br/>
      </w:r>
      <w:r>
        <w:rPr>
          <w:rStyle w:val="VerbatimChar"/>
        </w:rPr>
        <w:t xml:space="preserve">## -2.6485 -0.6353 -0.0297  0.5900  3.4933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paciente (Intercept) 11.56    3.400   </w:t>
      </w:r>
      <w:r>
        <w:br/>
      </w:r>
      <w:r>
        <w:rPr>
          <w:rStyle w:val="VerbatimChar"/>
        </w:rPr>
        <w:t xml:space="preserve">##  Residual             14.58    3.818   </w:t>
      </w:r>
      <w:r>
        <w:br/>
      </w:r>
      <w:r>
        <w:rPr>
          <w:rStyle w:val="VerbatimChar"/>
        </w:rPr>
        <w:t>## Number of obs: 350, groups:  paciente, 50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19.6417     0.8563  22.939</w:t>
      </w:r>
      <w:r>
        <w:br/>
      </w:r>
      <w:r>
        <w:rPr>
          <w:rStyle w:val="VerbatimChar"/>
        </w:rPr>
        <w:t>## tratamiento1         -2.1815     1.2109  -1.802</w:t>
      </w:r>
      <w:r>
        <w:br/>
      </w:r>
      <w:r>
        <w:rPr>
          <w:rStyle w:val="VerbatimChar"/>
        </w:rPr>
        <w:t>## tiempo               -1.4595     0.1443 -10.114</w:t>
      </w:r>
      <w:r>
        <w:br/>
      </w:r>
      <w:r>
        <w:rPr>
          <w:rStyle w:val="VerbatimChar"/>
        </w:rPr>
        <w:t>## tratamiento1:tiempo  -0.6413     0.2041  -3.142</w:t>
      </w:r>
      <w:r>
        <w:br/>
      </w:r>
      <w:r>
        <w:rPr>
          <w:rStyle w:val="VerbatimChar"/>
        </w:rPr>
        <w:t xml:space="preserve">## </w:t>
      </w:r>
      <w:r>
        <w:br/>
      </w:r>
      <w:r>
        <w:rPr>
          <w:rStyle w:val="VerbatimChar"/>
        </w:rPr>
        <w:t>## Correlation of Fixed Effects:</w:t>
      </w:r>
      <w:r>
        <w:br/>
      </w:r>
      <w:r>
        <w:rPr>
          <w:rStyle w:val="VerbatimChar"/>
        </w:rPr>
        <w:t>##             (Intr) trtmn1 tiempo</w:t>
      </w:r>
      <w:r>
        <w:br/>
      </w:r>
      <w:r>
        <w:rPr>
          <w:rStyle w:val="VerbatimChar"/>
        </w:rPr>
        <w:t xml:space="preserve">## tratamient1 -0.707              </w:t>
      </w:r>
      <w:r>
        <w:br/>
      </w:r>
      <w:r>
        <w:rPr>
          <w:rStyle w:val="VerbatimChar"/>
        </w:rPr>
        <w:t xml:space="preserve">## tiempo      -0.506  0.357       </w:t>
      </w:r>
      <w:r>
        <w:br/>
      </w:r>
      <w:r>
        <w:rPr>
          <w:rStyle w:val="VerbatimChar"/>
        </w:rPr>
        <w:t>## trtmnt1:tmp  0.357 -0.506 -0.707</w:t>
      </w:r>
    </w:p>
    <w:p w14:paraId="438D2F0B" w14:textId="006AE631" w:rsidR="00B07581" w:rsidRDefault="00000000" w:rsidP="002C7421">
      <w:pPr>
        <w:pStyle w:val="FirstParagraph"/>
        <w:jc w:val="both"/>
      </w:pPr>
      <w:r>
        <w:t xml:space="preserve">Una vez más, debemos calcular los intervalos de confianza para determinar la </w:t>
      </w:r>
      <w:proofErr w:type="spellStart"/>
      <w:r w:rsidR="002C7421">
        <w:t>significancia</w:t>
      </w:r>
      <w:proofErr w:type="spellEnd"/>
      <w:r>
        <w:t xml:space="preserve"> de los factores.</w:t>
      </w:r>
    </w:p>
    <w:p w14:paraId="1A529E87" w14:textId="77777777" w:rsidR="00B07581" w:rsidRDefault="00000000">
      <w:pPr>
        <w:pStyle w:val="SourceCode"/>
      </w:pPr>
      <w:r>
        <w:rPr>
          <w:rStyle w:val="CommentTok"/>
        </w:rPr>
        <w:t># install.packages("broom")</w:t>
      </w:r>
      <w:r>
        <w:br/>
      </w:r>
      <w:r>
        <w:rPr>
          <w:rStyle w:val="FunctionTok"/>
        </w:rPr>
        <w:t>library</w:t>
      </w:r>
      <w:r>
        <w:rPr>
          <w:rStyle w:val="NormalTok"/>
        </w:rPr>
        <w:t>(broom)</w:t>
      </w:r>
      <w:r>
        <w:br/>
      </w:r>
      <w:r>
        <w:br/>
      </w:r>
      <w:r>
        <w:rPr>
          <w:rStyle w:val="CommentTok"/>
        </w:rPr>
        <w:t># Intervalos de confianza</w:t>
      </w:r>
      <w:r>
        <w:br/>
      </w:r>
      <w:r>
        <w:rPr>
          <w:rStyle w:val="FunctionTok"/>
        </w:rPr>
        <w:t>confint</w:t>
      </w:r>
      <w:r>
        <w:rPr>
          <w:rStyle w:val="NormalTok"/>
        </w:rPr>
        <w:t>(modelo1)</w:t>
      </w:r>
    </w:p>
    <w:p w14:paraId="6E98593D" w14:textId="77777777" w:rsidR="00B07581" w:rsidRDefault="00000000">
      <w:pPr>
        <w:pStyle w:val="SourceCode"/>
      </w:pPr>
      <w:r>
        <w:rPr>
          <w:rStyle w:val="VerbatimChar"/>
        </w:rPr>
        <w:t>## Computing profile confidence intervals ...</w:t>
      </w:r>
    </w:p>
    <w:p w14:paraId="65A45BD7" w14:textId="77777777" w:rsidR="00B07581" w:rsidRDefault="00000000">
      <w:pPr>
        <w:pStyle w:val="SourceCode"/>
      </w:pPr>
      <w:r>
        <w:rPr>
          <w:rStyle w:val="VerbatimChar"/>
        </w:rPr>
        <w:t>##                         2.5 %     97.5 %</w:t>
      </w:r>
      <w:r>
        <w:br/>
      </w:r>
      <w:r>
        <w:rPr>
          <w:rStyle w:val="VerbatimChar"/>
        </w:rPr>
        <w:t>## .sig01               2.641929  4.2261757</w:t>
      </w:r>
      <w:r>
        <w:br/>
      </w:r>
      <w:r>
        <w:rPr>
          <w:rStyle w:val="VerbatimChar"/>
        </w:rPr>
        <w:t>## .sigma               3.519829  4.1311528</w:t>
      </w:r>
      <w:r>
        <w:br/>
      </w:r>
      <w:r>
        <w:rPr>
          <w:rStyle w:val="VerbatimChar"/>
        </w:rPr>
        <w:t>## (Intercept)         17.971968 21.3114031</w:t>
      </w:r>
      <w:r>
        <w:br/>
      </w:r>
      <w:r>
        <w:rPr>
          <w:rStyle w:val="VerbatimChar"/>
        </w:rPr>
        <w:t>## tratamiento1        -4.542851  0.1798227</w:t>
      </w:r>
      <w:r>
        <w:br/>
      </w:r>
      <w:r>
        <w:rPr>
          <w:rStyle w:val="VerbatimChar"/>
        </w:rPr>
        <w:t>## tiempo              -1.742244 -1.1766700</w:t>
      </w:r>
      <w:r>
        <w:br/>
      </w:r>
      <w:r>
        <w:rPr>
          <w:rStyle w:val="VerbatimChar"/>
        </w:rPr>
        <w:t>## tratamiento1:tiempo -1.041207 -0.2413643</w:t>
      </w:r>
    </w:p>
    <w:p w14:paraId="6D64297C" w14:textId="77777777" w:rsidR="00B07581" w:rsidRDefault="00000000" w:rsidP="002C7421">
      <w:pPr>
        <w:pStyle w:val="FirstParagraph"/>
        <w:jc w:val="both"/>
      </w:pPr>
      <w:r>
        <w:t>Los factores que adquieren significancia se identifican a través de la observación de intervalos de confianza que no incorporan el valor 0.</w:t>
      </w:r>
    </w:p>
    <w:p w14:paraId="369866D8" w14:textId="77777777" w:rsidR="00B07581" w:rsidRDefault="00000000" w:rsidP="002C7421">
      <w:pPr>
        <w:pStyle w:val="BodyText"/>
        <w:jc w:val="both"/>
      </w:pPr>
      <w:r>
        <w:t>Se constata que únicamente el intervalo de confianza correspondiente al tratamiento 1 incluye el valor 0. Esto indica que los restantes factores (tiempo e interacción tiempo:tratamiento) son estadísticamente significativos, mientras que el tratamiento no lo es.</w:t>
      </w:r>
    </w:p>
    <w:p w14:paraId="0FAE3C6C" w14:textId="77777777" w:rsidR="00B07581" w:rsidRDefault="00000000" w:rsidP="002C7421">
      <w:pPr>
        <w:pStyle w:val="BodyText"/>
        <w:jc w:val="both"/>
      </w:pPr>
      <w:r>
        <w:lastRenderedPageBreak/>
        <w:t>Este hallazgo plantea perspectivas poco alentadoras para el estudio clínico, ya que sugiere que el tratamiento no ejerce un efecto discernible sobre la depresión. En cambio, parece que la disminución de la depresión ocurre de forma natural a lo largo del tiempo en las pacientes, independientemente de la administración del fármaco.</w:t>
      </w:r>
    </w:p>
    <w:p w14:paraId="2A50A772" w14:textId="77777777" w:rsidR="00B07581" w:rsidRDefault="00000000" w:rsidP="002C7421">
      <w:pPr>
        <w:pStyle w:val="BodyText"/>
        <w:jc w:val="both"/>
      </w:pPr>
      <w:r>
        <w:t>No obstante, la presencia de una interacción significativa sugiere que la relación entre el tratamiento y la respuesta de depresión experimenta cambios significativos a lo largo del tiempo. En otras palabras, el impacto del tratamiento podría variar en diferentes momentos del estudio. Esta dinámica podría ser objeto de un examen más detenido: es posible que el tratamiento no surta un efecto inmediato, sino que requiera un período de tiempo para manifestarse. O bien, podría indicar que el tratamiento ejerce un efecto destacado en ciertos momentos específicos (por ejemplo, períodos de tiempo particulares después de la administración), pero no en otros. Alternativamente, el tratamiento podría influir de manera dispar en la respuesta de depresión en distintos momentos del estudio, y estas variaciones a lo largo del tiempo podrían amalgamarse de tal manera que el efecto general del tratamiento no alcance significancia.</w:t>
      </w:r>
    </w:p>
    <w:p w14:paraId="73347A55" w14:textId="77777777" w:rsidR="00B07581" w:rsidRDefault="00000000" w:rsidP="002C7421">
      <w:pPr>
        <w:pStyle w:val="BodyText"/>
        <w:jc w:val="both"/>
      </w:pPr>
      <w:r>
        <w:t>Para obtener mayor claridad sobre estos efectos, se podrían llevar a cabo análisis exploratorios y post hoc adicionales.</w:t>
      </w:r>
    </w:p>
    <w:p w14:paraId="3F45F861" w14:textId="77777777" w:rsidR="00B07581" w:rsidRDefault="00000000">
      <w:pPr>
        <w:pStyle w:val="Heading2"/>
      </w:pPr>
      <w:bookmarkStart w:id="30" w:name="modelo-estimado-en-las-pacientes-1-y-26"/>
      <w:bookmarkEnd w:id="29"/>
      <w:r>
        <w:t>3.5 Modelo estimado en las pacientes 1 y 26</w:t>
      </w:r>
    </w:p>
    <w:p w14:paraId="7A56717C" w14:textId="77777777" w:rsidR="00B07581" w:rsidRDefault="00000000">
      <w:pPr>
        <w:pStyle w:val="SourceCode"/>
      </w:pPr>
      <w:r>
        <w:rPr>
          <w:rStyle w:val="CommentTok"/>
        </w:rPr>
        <w:t># Coeficientes fijos del modelo para todos los pacientes</w:t>
      </w:r>
      <w:r>
        <w:br/>
      </w:r>
      <w:r>
        <w:rPr>
          <w:rStyle w:val="NormalTok"/>
        </w:rPr>
        <w:t xml:space="preserve">coeficientes_fijos </w:t>
      </w:r>
      <w:r>
        <w:rPr>
          <w:rStyle w:val="OtherTok"/>
        </w:rPr>
        <w:t>&lt;-</w:t>
      </w:r>
      <w:r>
        <w:rPr>
          <w:rStyle w:val="NormalTok"/>
        </w:rPr>
        <w:t xml:space="preserve"> </w:t>
      </w:r>
      <w:r>
        <w:rPr>
          <w:rStyle w:val="FunctionTok"/>
        </w:rPr>
        <w:t>fixef</w:t>
      </w:r>
      <w:r>
        <w:rPr>
          <w:rStyle w:val="NormalTok"/>
        </w:rPr>
        <w:t>(modelo1)</w:t>
      </w:r>
      <w:r>
        <w:br/>
      </w:r>
      <w:r>
        <w:br/>
      </w:r>
      <w:r>
        <w:rPr>
          <w:rStyle w:val="CommentTok"/>
        </w:rPr>
        <w:t># Efectos aleatorios para los pacientes 1 y 26</w:t>
      </w:r>
      <w:r>
        <w:br/>
      </w:r>
      <w:r>
        <w:rPr>
          <w:rStyle w:val="NormalTok"/>
        </w:rPr>
        <w:t xml:space="preserve">efectos_aleatorios </w:t>
      </w:r>
      <w:r>
        <w:rPr>
          <w:rStyle w:val="OtherTok"/>
        </w:rPr>
        <w:t>&lt;-</w:t>
      </w:r>
      <w:r>
        <w:rPr>
          <w:rStyle w:val="NormalTok"/>
        </w:rPr>
        <w:t xml:space="preserve"> </w:t>
      </w:r>
      <w:r>
        <w:rPr>
          <w:rStyle w:val="FunctionTok"/>
        </w:rPr>
        <w:t>ranef</w:t>
      </w:r>
      <w:r>
        <w:rPr>
          <w:rStyle w:val="NormalTok"/>
        </w:rPr>
        <w:t>(modelo1)</w:t>
      </w:r>
      <w:r>
        <w:rPr>
          <w:rStyle w:val="SpecialCharTok"/>
        </w:rPr>
        <w:t>$</w:t>
      </w:r>
      <w:r>
        <w:rPr>
          <w:rStyle w:val="NormalTok"/>
        </w:rPr>
        <w:t>paciente</w:t>
      </w:r>
      <w:r>
        <w:br/>
      </w:r>
      <w:r>
        <w:rPr>
          <w:rStyle w:val="NormalTok"/>
        </w:rPr>
        <w:t xml:space="preserve">efecto_paciente1 </w:t>
      </w:r>
      <w:r>
        <w:rPr>
          <w:rStyle w:val="OtherTok"/>
        </w:rPr>
        <w:t>&lt;-</w:t>
      </w:r>
      <w:r>
        <w:rPr>
          <w:rStyle w:val="NormalTok"/>
        </w:rPr>
        <w:t xml:space="preserve"> efectos_aleatorios[</w:t>
      </w:r>
      <w:r>
        <w:rPr>
          <w:rStyle w:val="DecValTok"/>
        </w:rPr>
        <w:t>1</w:t>
      </w:r>
      <w:r>
        <w:rPr>
          <w:rStyle w:val="NormalTok"/>
        </w:rPr>
        <w:t>, ]</w:t>
      </w:r>
      <w:r>
        <w:br/>
      </w:r>
      <w:r>
        <w:rPr>
          <w:rStyle w:val="NormalTok"/>
        </w:rPr>
        <w:t xml:space="preserve">efecto_paciente26 </w:t>
      </w:r>
      <w:r>
        <w:rPr>
          <w:rStyle w:val="OtherTok"/>
        </w:rPr>
        <w:t>&lt;-</w:t>
      </w:r>
      <w:r>
        <w:rPr>
          <w:rStyle w:val="NormalTok"/>
        </w:rPr>
        <w:t xml:space="preserve"> efectos_aleatorios[</w:t>
      </w:r>
      <w:r>
        <w:rPr>
          <w:rStyle w:val="DecValTok"/>
        </w:rPr>
        <w:t>26</w:t>
      </w:r>
      <w:r>
        <w:rPr>
          <w:rStyle w:val="NormalTok"/>
        </w:rPr>
        <w:t>, ]</w:t>
      </w:r>
      <w:r>
        <w:br/>
      </w:r>
      <w:r>
        <w:br/>
      </w:r>
      <w:r>
        <w:rPr>
          <w:rStyle w:val="CommentTok"/>
        </w:rPr>
        <w:t># Coeficientes para el paciente 1 y 26</w:t>
      </w:r>
      <w:r>
        <w:br/>
      </w:r>
      <w:r>
        <w:rPr>
          <w:rStyle w:val="NormalTok"/>
        </w:rPr>
        <w:t xml:space="preserve">coef_paciente1 </w:t>
      </w:r>
      <w:r>
        <w:rPr>
          <w:rStyle w:val="OtherTok"/>
        </w:rPr>
        <w:t>&lt;-</w:t>
      </w:r>
      <w:r>
        <w:rPr>
          <w:rStyle w:val="NormalTok"/>
        </w:rPr>
        <w:t xml:space="preserve"> coeficientes_fijos </w:t>
      </w:r>
      <w:r>
        <w:rPr>
          <w:rStyle w:val="SpecialCharTok"/>
        </w:rPr>
        <w:t>+</w:t>
      </w:r>
      <w:r>
        <w:rPr>
          <w:rStyle w:val="NormalTok"/>
        </w:rPr>
        <w:t xml:space="preserve"> efecto_paciente1</w:t>
      </w:r>
      <w:r>
        <w:br/>
      </w:r>
      <w:r>
        <w:rPr>
          <w:rStyle w:val="NormalTok"/>
        </w:rPr>
        <w:t xml:space="preserve">coef_paciente26 </w:t>
      </w:r>
      <w:r>
        <w:rPr>
          <w:rStyle w:val="OtherTok"/>
        </w:rPr>
        <w:t>&lt;-</w:t>
      </w:r>
      <w:r>
        <w:rPr>
          <w:rStyle w:val="NormalTok"/>
        </w:rPr>
        <w:t xml:space="preserve"> coeficientes_fijos </w:t>
      </w:r>
      <w:r>
        <w:rPr>
          <w:rStyle w:val="SpecialCharTok"/>
        </w:rPr>
        <w:t>+</w:t>
      </w:r>
      <w:r>
        <w:rPr>
          <w:rStyle w:val="NormalTok"/>
        </w:rPr>
        <w:t xml:space="preserve"> efecto_paciente26</w:t>
      </w:r>
      <w:r>
        <w:br/>
      </w:r>
      <w:r>
        <w:br/>
      </w:r>
      <w:r>
        <w:rPr>
          <w:rStyle w:val="CommentTok"/>
        </w:rPr>
        <w:t># Impresión de coeficientes</w:t>
      </w:r>
      <w:r>
        <w:br/>
      </w:r>
      <w:r>
        <w:rPr>
          <w:rStyle w:val="FunctionTok"/>
        </w:rPr>
        <w:t>cat</w:t>
      </w:r>
      <w:r>
        <w:rPr>
          <w:rStyle w:val="NormalTok"/>
        </w:rPr>
        <w:t>(</w:t>
      </w:r>
      <w:r>
        <w:rPr>
          <w:rStyle w:val="StringTok"/>
        </w:rPr>
        <w:t>"Coeficientes fijos para todos los pacientes:"</w:t>
      </w:r>
      <w:r>
        <w:rPr>
          <w:rStyle w:val="NormalTok"/>
        </w:rPr>
        <w:t>)</w:t>
      </w:r>
    </w:p>
    <w:p w14:paraId="614C907D" w14:textId="77777777" w:rsidR="00B07581" w:rsidRDefault="00000000">
      <w:pPr>
        <w:pStyle w:val="SourceCode"/>
      </w:pPr>
      <w:r>
        <w:rPr>
          <w:rStyle w:val="VerbatimChar"/>
        </w:rPr>
        <w:t>## Coeficientes fijos para todos los pacientes:</w:t>
      </w:r>
    </w:p>
    <w:p w14:paraId="515001B9" w14:textId="77777777" w:rsidR="00B07581" w:rsidRDefault="00000000">
      <w:pPr>
        <w:pStyle w:val="SourceCode"/>
      </w:pPr>
      <w:r>
        <w:rPr>
          <w:rStyle w:val="NormalTok"/>
        </w:rPr>
        <w:t>coeficientes_fijos</w:t>
      </w:r>
    </w:p>
    <w:p w14:paraId="055EE8C8" w14:textId="77777777" w:rsidR="00B07581" w:rsidRDefault="00000000">
      <w:pPr>
        <w:pStyle w:val="SourceCode"/>
      </w:pPr>
      <w:r>
        <w:rPr>
          <w:rStyle w:val="VerbatimChar"/>
        </w:rPr>
        <w:t xml:space="preserve">##         (Intercept)        tratamiento1              tiempo tratamiento1:tiempo </w:t>
      </w:r>
      <w:r>
        <w:br/>
      </w:r>
      <w:r>
        <w:rPr>
          <w:rStyle w:val="VerbatimChar"/>
        </w:rPr>
        <w:t>##          19.6416857          -2.1815143          -1.4594571          -0.6412857</w:t>
      </w:r>
    </w:p>
    <w:p w14:paraId="2514FA94" w14:textId="77777777" w:rsidR="00B075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30DDC2E7" w14:textId="77777777" w:rsidR="00B07581" w:rsidRDefault="00000000">
      <w:pPr>
        <w:pStyle w:val="SourceCode"/>
      </w:pPr>
      <w:r>
        <w:rPr>
          <w:rStyle w:val="FunctionTok"/>
        </w:rPr>
        <w:t>cat</w:t>
      </w:r>
      <w:r>
        <w:rPr>
          <w:rStyle w:val="NormalTok"/>
        </w:rPr>
        <w:t>(</w:t>
      </w:r>
      <w:r>
        <w:rPr>
          <w:rStyle w:val="StringTok"/>
        </w:rPr>
        <w:t>"Efectos aleatorios para el paciente 1:"</w:t>
      </w:r>
      <w:r>
        <w:rPr>
          <w:rStyle w:val="NormalTok"/>
        </w:rPr>
        <w:t>)</w:t>
      </w:r>
    </w:p>
    <w:p w14:paraId="468AE82B" w14:textId="77777777" w:rsidR="00B07581" w:rsidRDefault="00000000">
      <w:pPr>
        <w:pStyle w:val="SourceCode"/>
      </w:pPr>
      <w:r>
        <w:rPr>
          <w:rStyle w:val="VerbatimChar"/>
        </w:rPr>
        <w:t>## Efectos aleatorios para el paciente 1:</w:t>
      </w:r>
    </w:p>
    <w:p w14:paraId="59F981B3" w14:textId="77777777" w:rsidR="00B07581" w:rsidRDefault="00000000">
      <w:pPr>
        <w:pStyle w:val="SourceCode"/>
      </w:pPr>
      <w:r>
        <w:rPr>
          <w:rStyle w:val="FunctionTok"/>
        </w:rPr>
        <w:lastRenderedPageBreak/>
        <w:t>coef</w:t>
      </w:r>
      <w:r>
        <w:rPr>
          <w:rStyle w:val="NormalTok"/>
        </w:rPr>
        <w:t>(modelo1)</w:t>
      </w:r>
      <w:r>
        <w:rPr>
          <w:rStyle w:val="SpecialCharTok"/>
        </w:rPr>
        <w:t>$</w:t>
      </w:r>
      <w:r>
        <w:rPr>
          <w:rStyle w:val="NormalTok"/>
        </w:rPr>
        <w:t>paciente[</w:t>
      </w:r>
      <w:r>
        <w:rPr>
          <w:rStyle w:val="StringTok"/>
        </w:rPr>
        <w:t>"1"</w:t>
      </w:r>
      <w:r>
        <w:rPr>
          <w:rStyle w:val="NormalTok"/>
        </w:rPr>
        <w:t>,]</w:t>
      </w:r>
    </w:p>
    <w:p w14:paraId="53F1A630" w14:textId="77777777" w:rsidR="00B07581" w:rsidRDefault="00000000">
      <w:pPr>
        <w:pStyle w:val="SourceCode"/>
      </w:pPr>
      <w:r>
        <w:rPr>
          <w:rStyle w:val="VerbatimChar"/>
        </w:rPr>
        <w:t>##   (Intercept) tratamiento1    tiempo tratamiento1:tiempo</w:t>
      </w:r>
      <w:r>
        <w:br/>
      </w:r>
      <w:r>
        <w:rPr>
          <w:rStyle w:val="VerbatimChar"/>
        </w:rPr>
        <w:t>## 1    20.50805    -2.181514 -1.459457          -0.6412857</w:t>
      </w:r>
    </w:p>
    <w:p w14:paraId="78816A6F" w14:textId="77777777" w:rsidR="00B075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17DD0CDA" w14:textId="77777777" w:rsidR="00B07581" w:rsidRDefault="00000000">
      <w:pPr>
        <w:pStyle w:val="SourceCode"/>
      </w:pPr>
      <w:r>
        <w:rPr>
          <w:rStyle w:val="FunctionTok"/>
        </w:rPr>
        <w:t>cat</w:t>
      </w:r>
      <w:r>
        <w:rPr>
          <w:rStyle w:val="NormalTok"/>
        </w:rPr>
        <w:t>(</w:t>
      </w:r>
      <w:r>
        <w:rPr>
          <w:rStyle w:val="StringTok"/>
        </w:rPr>
        <w:t>"Efectos aleatorios para el paciente 26:"</w:t>
      </w:r>
      <w:r>
        <w:rPr>
          <w:rStyle w:val="NormalTok"/>
        </w:rPr>
        <w:t>)</w:t>
      </w:r>
    </w:p>
    <w:p w14:paraId="1642C9A9" w14:textId="77777777" w:rsidR="00B07581" w:rsidRDefault="00000000">
      <w:pPr>
        <w:pStyle w:val="SourceCode"/>
      </w:pPr>
      <w:r>
        <w:rPr>
          <w:rStyle w:val="VerbatimChar"/>
        </w:rPr>
        <w:t>## Efectos aleatorios para el paciente 26:</w:t>
      </w:r>
    </w:p>
    <w:p w14:paraId="1B3F104B" w14:textId="77777777" w:rsidR="00B07581" w:rsidRDefault="00000000">
      <w:pPr>
        <w:pStyle w:val="SourceCode"/>
      </w:pPr>
      <w:r>
        <w:rPr>
          <w:rStyle w:val="FunctionTok"/>
        </w:rPr>
        <w:t>coef</w:t>
      </w:r>
      <w:r>
        <w:rPr>
          <w:rStyle w:val="NormalTok"/>
        </w:rPr>
        <w:t>(modelo1)</w:t>
      </w:r>
      <w:r>
        <w:rPr>
          <w:rStyle w:val="SpecialCharTok"/>
        </w:rPr>
        <w:t>$</w:t>
      </w:r>
      <w:r>
        <w:rPr>
          <w:rStyle w:val="NormalTok"/>
        </w:rPr>
        <w:t>paciente[</w:t>
      </w:r>
      <w:r>
        <w:rPr>
          <w:rStyle w:val="StringTok"/>
        </w:rPr>
        <w:t>"26"</w:t>
      </w:r>
      <w:r>
        <w:rPr>
          <w:rStyle w:val="NormalTok"/>
        </w:rPr>
        <w:t>,]</w:t>
      </w:r>
    </w:p>
    <w:p w14:paraId="5D60D40D" w14:textId="77777777" w:rsidR="00B07581" w:rsidRDefault="00000000">
      <w:pPr>
        <w:pStyle w:val="SourceCode"/>
      </w:pPr>
      <w:r>
        <w:rPr>
          <w:rStyle w:val="VerbatimChar"/>
        </w:rPr>
        <w:t>##    (Intercept) tratamiento1    tiempo tratamiento1:tiempo</w:t>
      </w:r>
      <w:r>
        <w:br/>
      </w:r>
      <w:r>
        <w:rPr>
          <w:rStyle w:val="VerbatimChar"/>
        </w:rPr>
        <w:t>## 26    20.23418    -2.181514 -1.459457          -0.6412857</w:t>
      </w:r>
    </w:p>
    <w:p w14:paraId="66B3E983" w14:textId="77777777" w:rsidR="00B075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1F122AEC" w14:textId="77777777" w:rsidR="00B07581" w:rsidRDefault="00000000">
      <w:pPr>
        <w:pStyle w:val="SourceCode"/>
      </w:pPr>
      <w:r>
        <w:rPr>
          <w:rStyle w:val="FunctionTok"/>
        </w:rPr>
        <w:t>cat</w:t>
      </w:r>
      <w:r>
        <w:rPr>
          <w:rStyle w:val="NormalTok"/>
        </w:rPr>
        <w:t>(</w:t>
      </w:r>
      <w:r>
        <w:rPr>
          <w:rStyle w:val="StringTok"/>
        </w:rPr>
        <w:t>"Coeficientes aleatorios para el paciente 1:"</w:t>
      </w:r>
      <w:r>
        <w:rPr>
          <w:rStyle w:val="NormalTok"/>
        </w:rPr>
        <w:t>)</w:t>
      </w:r>
    </w:p>
    <w:p w14:paraId="17055B88" w14:textId="77777777" w:rsidR="00B07581" w:rsidRDefault="00000000">
      <w:pPr>
        <w:pStyle w:val="SourceCode"/>
      </w:pPr>
      <w:r>
        <w:rPr>
          <w:rStyle w:val="VerbatimChar"/>
        </w:rPr>
        <w:t>## Coeficientes aleatorios para el paciente 1:</w:t>
      </w:r>
    </w:p>
    <w:p w14:paraId="439521EF" w14:textId="77777777" w:rsidR="00B07581" w:rsidRDefault="00000000">
      <w:pPr>
        <w:pStyle w:val="SourceCode"/>
      </w:pPr>
      <w:r>
        <w:rPr>
          <w:rStyle w:val="NormalTok"/>
        </w:rPr>
        <w:t>coef_paciente1</w:t>
      </w:r>
    </w:p>
    <w:p w14:paraId="4B43AA23" w14:textId="77777777" w:rsidR="00B07581" w:rsidRDefault="00000000">
      <w:pPr>
        <w:pStyle w:val="SourceCode"/>
      </w:pPr>
      <w:r>
        <w:rPr>
          <w:rStyle w:val="VerbatimChar"/>
        </w:rPr>
        <w:t xml:space="preserve">##         (Intercept)        tratamiento1              tiempo tratamiento1:tiempo </w:t>
      </w:r>
      <w:r>
        <w:br/>
      </w:r>
      <w:r>
        <w:rPr>
          <w:rStyle w:val="VerbatimChar"/>
        </w:rPr>
        <w:t>##          20.5080543          -1.3151457          -0.5930886           0.2250829</w:t>
      </w:r>
    </w:p>
    <w:p w14:paraId="7DE2D229" w14:textId="77777777" w:rsidR="00B075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01A559BF" w14:textId="77777777" w:rsidR="00B07581" w:rsidRDefault="00000000">
      <w:pPr>
        <w:pStyle w:val="SourceCode"/>
      </w:pPr>
      <w:r>
        <w:rPr>
          <w:rStyle w:val="FunctionTok"/>
        </w:rPr>
        <w:t>cat</w:t>
      </w:r>
      <w:r>
        <w:rPr>
          <w:rStyle w:val="NormalTok"/>
        </w:rPr>
        <w:t>(</w:t>
      </w:r>
      <w:r>
        <w:rPr>
          <w:rStyle w:val="StringTok"/>
        </w:rPr>
        <w:t>"Coeficientes para el paciente 26:"</w:t>
      </w:r>
      <w:r>
        <w:rPr>
          <w:rStyle w:val="NormalTok"/>
        </w:rPr>
        <w:t>)</w:t>
      </w:r>
    </w:p>
    <w:p w14:paraId="3F70A8C3" w14:textId="77777777" w:rsidR="00B07581" w:rsidRDefault="00000000">
      <w:pPr>
        <w:pStyle w:val="SourceCode"/>
      </w:pPr>
      <w:r>
        <w:rPr>
          <w:rStyle w:val="VerbatimChar"/>
        </w:rPr>
        <w:t>## Coeficientes para el paciente 26:</w:t>
      </w:r>
    </w:p>
    <w:p w14:paraId="60071968" w14:textId="77777777" w:rsidR="00B07581" w:rsidRDefault="00000000">
      <w:pPr>
        <w:pStyle w:val="SourceCode"/>
      </w:pPr>
      <w:r>
        <w:rPr>
          <w:rStyle w:val="NormalTok"/>
        </w:rPr>
        <w:t>coef_paciente26</w:t>
      </w:r>
    </w:p>
    <w:p w14:paraId="0B66848D" w14:textId="77777777" w:rsidR="00B07581" w:rsidRDefault="00000000">
      <w:pPr>
        <w:pStyle w:val="SourceCode"/>
      </w:pPr>
      <w:r>
        <w:rPr>
          <w:rStyle w:val="VerbatimChar"/>
        </w:rPr>
        <w:t xml:space="preserve">##         (Intercept)        tratamiento1              tiempo tratamiento1:tiempo </w:t>
      </w:r>
      <w:r>
        <w:br/>
      </w:r>
      <w:r>
        <w:rPr>
          <w:rStyle w:val="VerbatimChar"/>
        </w:rPr>
        <w:t>##         20.23417878         -1.58902122         -0.86696408         -0.04879265</w:t>
      </w:r>
    </w:p>
    <w:p w14:paraId="76F7B98F" w14:textId="77777777" w:rsidR="00B07581" w:rsidRDefault="00000000">
      <w:pPr>
        <w:pStyle w:val="SourceCode"/>
      </w:pPr>
      <w:r>
        <w:rPr>
          <w:rStyle w:val="FunctionTok"/>
        </w:rPr>
        <w:t>cat</w:t>
      </w:r>
      <w:r>
        <w:rPr>
          <w:rStyle w:val="NormalTok"/>
        </w:rPr>
        <w:t>(</w:t>
      </w:r>
      <w:r>
        <w:rPr>
          <w:rStyle w:val="StringTok"/>
        </w:rPr>
        <w:t>"Coeficientes para el paciente 1:"</w:t>
      </w:r>
      <w:r>
        <w:rPr>
          <w:rStyle w:val="NormalTok"/>
        </w:rPr>
        <w:t>)</w:t>
      </w:r>
    </w:p>
    <w:p w14:paraId="1896A6D3" w14:textId="77777777" w:rsidR="00B07581" w:rsidRDefault="00000000">
      <w:pPr>
        <w:pStyle w:val="SourceCode"/>
      </w:pPr>
      <w:r>
        <w:rPr>
          <w:rStyle w:val="VerbatimChar"/>
        </w:rPr>
        <w:t>## Coeficientes para el paciente 1:</w:t>
      </w:r>
    </w:p>
    <w:p w14:paraId="668ABA80" w14:textId="77777777" w:rsidR="00B07581" w:rsidRDefault="00000000">
      <w:pPr>
        <w:pStyle w:val="SourceCode"/>
      </w:pPr>
      <w:r>
        <w:rPr>
          <w:rStyle w:val="NormalTok"/>
        </w:rPr>
        <w:t>coef_paciente1</w:t>
      </w:r>
    </w:p>
    <w:p w14:paraId="7321B622" w14:textId="77777777" w:rsidR="00B07581" w:rsidRDefault="00000000">
      <w:pPr>
        <w:pStyle w:val="SourceCode"/>
      </w:pPr>
      <w:r>
        <w:rPr>
          <w:rStyle w:val="VerbatimChar"/>
        </w:rPr>
        <w:t xml:space="preserve">##         (Intercept)        tratamiento1              tiempo tratamiento1:tiempo </w:t>
      </w:r>
      <w:r>
        <w:br/>
      </w:r>
      <w:r>
        <w:rPr>
          <w:rStyle w:val="VerbatimChar"/>
        </w:rPr>
        <w:t>##          20.5080543          -1.3151457          -0.5930886           0.2250829</w:t>
      </w:r>
    </w:p>
    <w:p w14:paraId="6F553D4B" w14:textId="77777777" w:rsidR="00B07581"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341D6BB2" w14:textId="77777777" w:rsidR="00B07581" w:rsidRDefault="00000000">
      <w:pPr>
        <w:pStyle w:val="SourceCode"/>
      </w:pPr>
      <w:r>
        <w:rPr>
          <w:rStyle w:val="FunctionTok"/>
        </w:rPr>
        <w:lastRenderedPageBreak/>
        <w:t>cat</w:t>
      </w:r>
      <w:r>
        <w:rPr>
          <w:rStyle w:val="NormalTok"/>
        </w:rPr>
        <w:t>(</w:t>
      </w:r>
      <w:r>
        <w:rPr>
          <w:rStyle w:val="StringTok"/>
        </w:rPr>
        <w:t>"Coeficientes para el paciente 26:"</w:t>
      </w:r>
      <w:r>
        <w:rPr>
          <w:rStyle w:val="NormalTok"/>
        </w:rPr>
        <w:t>)</w:t>
      </w:r>
    </w:p>
    <w:p w14:paraId="67B95278" w14:textId="77777777" w:rsidR="00B07581" w:rsidRDefault="00000000">
      <w:pPr>
        <w:pStyle w:val="SourceCode"/>
      </w:pPr>
      <w:r>
        <w:rPr>
          <w:rStyle w:val="VerbatimChar"/>
        </w:rPr>
        <w:t>## Coeficientes para el paciente 26:</w:t>
      </w:r>
    </w:p>
    <w:p w14:paraId="4B9DB862" w14:textId="77777777" w:rsidR="00B07581" w:rsidRDefault="00000000">
      <w:pPr>
        <w:pStyle w:val="SourceCode"/>
      </w:pPr>
      <w:r>
        <w:rPr>
          <w:rStyle w:val="NormalTok"/>
        </w:rPr>
        <w:t>coef_paciente26</w:t>
      </w:r>
    </w:p>
    <w:p w14:paraId="7CB76BED" w14:textId="77777777" w:rsidR="00B07581" w:rsidRDefault="00000000">
      <w:pPr>
        <w:pStyle w:val="SourceCode"/>
      </w:pPr>
      <w:r>
        <w:rPr>
          <w:rStyle w:val="VerbatimChar"/>
        </w:rPr>
        <w:t xml:space="preserve">##         (Intercept)        tratamiento1              tiempo tratamiento1:tiempo </w:t>
      </w:r>
      <w:r>
        <w:br/>
      </w:r>
      <w:r>
        <w:rPr>
          <w:rStyle w:val="VerbatimChar"/>
        </w:rPr>
        <w:t>##         20.23417878         -1.58902122         -0.86696408         -0.04879265</w:t>
      </w:r>
    </w:p>
    <w:p w14:paraId="23B46B9E" w14:textId="77777777" w:rsidR="00B07581" w:rsidRDefault="00000000">
      <w:pPr>
        <w:pStyle w:val="FirstParagraph"/>
      </w:pPr>
      <w:r>
        <w:t>Al extraer los coeficientes fijos sabemos que:</w:t>
      </w:r>
    </w:p>
    <w:p w14:paraId="5B916470" w14:textId="77777777" w:rsidR="00B07581"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19.64</m:t>
        </m:r>
      </m:oMath>
    </w:p>
    <w:p w14:paraId="73C706EF" w14:textId="77777777" w:rsidR="00B07581"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2.18</m:t>
        </m:r>
      </m:oMath>
    </w:p>
    <w:p w14:paraId="3561EE65" w14:textId="77777777" w:rsidR="00B07581"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0.59</m:t>
        </m:r>
      </m:oMath>
    </w:p>
    <w:p w14:paraId="09035E01" w14:textId="77777777" w:rsidR="00B07581" w:rsidRDefault="00000000">
      <w:pPr>
        <w:pStyle w:val="Compact"/>
        <w:numPr>
          <w:ilvl w:val="0"/>
          <w:numId w:val="16"/>
        </w:numPr>
      </w:pP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0.22</m:t>
        </m:r>
      </m:oMath>
    </w:p>
    <w:p w14:paraId="613A0083" w14:textId="77777777" w:rsidR="00B07581" w:rsidRDefault="00000000" w:rsidP="002C7421">
      <w:pPr>
        <w:pStyle w:val="FirstParagraph"/>
        <w:jc w:val="both"/>
      </w:pPr>
      <w:r>
        <w:t>Si examinamos estos coeficientes comprendemos como varía la depresión según cada factor.</w:t>
      </w:r>
    </w:p>
    <w:p w14:paraId="09328B9E" w14:textId="77777777" w:rsidR="00B07581" w:rsidRDefault="00000000" w:rsidP="002C7421">
      <w:pPr>
        <w:pStyle w:val="BodyText"/>
        <w:jc w:val="both"/>
      </w:pPr>
      <w:r>
        <w:t>En cuánto a los efectos aleatorios para los pacientes 1 y 26, estos nos dan la información de cómo difieren del promedio en términos de intercepción y pendiente. Los coeficientes específicos para cada paciente combinan estos efectos aleatorios con los coeficientes fijos para proporcionar estimaciones específicas para esos pacientes.</w:t>
      </w:r>
    </w:p>
    <w:p w14:paraId="7322E0B2" w14:textId="77777777" w:rsidR="00B07581" w:rsidRDefault="00000000" w:rsidP="002C7421">
      <w:pPr>
        <w:pStyle w:val="BodyText"/>
        <w:jc w:val="both"/>
      </w:pPr>
      <w:r>
        <w:t>Con los coeficientes específicos de cada paciente podemos escribir sus modelos específicos, para el paciente 1:</w:t>
      </w:r>
    </w:p>
    <w:p w14:paraId="1C1304A0" w14:textId="77777777" w:rsidR="00B07581" w:rsidRDefault="00000000" w:rsidP="005C6C86">
      <w:pPr>
        <w:pStyle w:val="BodyText"/>
      </w:pPr>
      <m:oMath>
        <m:sSub>
          <m:sSubPr>
            <m:ctrlPr>
              <w:rPr>
                <w:rFonts w:ascii="Cambria Math" w:hAnsi="Cambria Math"/>
              </w:rPr>
            </m:ctrlPr>
          </m:sSubPr>
          <m:e>
            <m:r>
              <w:rPr>
                <w:rFonts w:ascii="Cambria Math" w:hAnsi="Cambria Math"/>
              </w:rPr>
              <m:t>Y</m:t>
            </m:r>
          </m:e>
          <m:sub>
            <m:r>
              <w:rPr>
                <w:rFonts w:ascii="Cambria Math" w:hAnsi="Cambria Math"/>
              </w:rPr>
              <m:t>1j</m:t>
            </m:r>
          </m:sub>
        </m:sSub>
        <m:r>
          <m:rPr>
            <m:sty m:val="p"/>
          </m:rPr>
          <w:rPr>
            <w:rFonts w:ascii="Cambria Math" w:hAnsi="Cambria Math"/>
          </w:rPr>
          <m:t>=</m:t>
        </m:r>
        <m:r>
          <w:rPr>
            <w:rFonts w:ascii="Cambria Math" w:hAnsi="Cambria Math"/>
          </w:rPr>
          <m:t>20.50</m:t>
        </m:r>
        <m:r>
          <m:rPr>
            <m:sty m:val="p"/>
          </m:rPr>
          <w:rPr>
            <w:rFonts w:ascii="Cambria Math" w:hAnsi="Cambria Math"/>
          </w:rPr>
          <m:t>+-</m:t>
        </m:r>
        <m:r>
          <w:rPr>
            <w:rFonts w:ascii="Cambria Math" w:hAnsi="Cambria Math"/>
          </w:rPr>
          <m:t>1.31</m:t>
        </m:r>
        <m:r>
          <m:rPr>
            <m:sty m:val="p"/>
          </m:rPr>
          <w:rPr>
            <w:rFonts w:ascii="Cambria Math" w:hAnsi="Cambria Math"/>
          </w:rPr>
          <m:t>*</m:t>
        </m:r>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0.59</m:t>
        </m:r>
        <m:r>
          <m:rPr>
            <m:sty m:val="p"/>
          </m:rPr>
          <w:rPr>
            <w:rFonts w:ascii="Cambria Math" w:hAnsi="Cambria Math"/>
          </w:rPr>
          <m:t>*</m:t>
        </m:r>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1j</m:t>
            </m:r>
          </m:sub>
        </m:sSub>
        <m:r>
          <m:rPr>
            <m:sty m:val="p"/>
          </m:rPr>
          <w:rPr>
            <w:rFonts w:ascii="Cambria Math" w:hAnsi="Cambria Math"/>
          </w:rPr>
          <m:t>+</m:t>
        </m:r>
        <m:r>
          <w:rPr>
            <w:rFonts w:ascii="Cambria Math" w:hAnsi="Cambria Math"/>
          </w:rPr>
          <m:t>0.22</m:t>
        </m:r>
        <m:r>
          <m:rPr>
            <m:sty m:val="p"/>
          </m:rPr>
          <w:rPr>
            <w:rFonts w:ascii="Cambria Math" w:hAnsi="Cambria Math"/>
          </w:rPr>
          <m:t>*(</m:t>
        </m:r>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x </w:t>
      </w: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1j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1l</m:t>
            </m:r>
          </m:sub>
        </m:sSub>
        <m:r>
          <m:rPr>
            <m:sty m:val="p"/>
          </m:rPr>
          <w:rPr>
            <w:rFonts w:ascii="Cambria Math" w:hAnsi="Cambria Math"/>
          </w:rPr>
          <m:t>*</m:t>
        </m:r>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1j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1j</m:t>
            </m:r>
          </m:sub>
        </m:sSub>
      </m:oMath>
    </w:p>
    <w:p w14:paraId="20A540A0" w14:textId="77777777" w:rsidR="00B07581" w:rsidRDefault="00000000" w:rsidP="005C6C86">
      <w:pPr>
        <w:pStyle w:val="BodyText"/>
      </w:pPr>
      <w:r>
        <w:t>Para el paciente 26:</w:t>
      </w:r>
    </w:p>
    <w:p w14:paraId="7EACED13" w14:textId="77777777" w:rsidR="00B07581" w:rsidRDefault="00000000" w:rsidP="005C6C86">
      <w:pPr>
        <w:pStyle w:val="BodyText"/>
      </w:pPr>
      <m:oMath>
        <m:sSub>
          <m:sSubPr>
            <m:ctrlPr>
              <w:rPr>
                <w:rFonts w:ascii="Cambria Math" w:hAnsi="Cambria Math"/>
              </w:rPr>
            </m:ctrlPr>
          </m:sSubPr>
          <m:e>
            <m:r>
              <w:rPr>
                <w:rFonts w:ascii="Cambria Math" w:hAnsi="Cambria Math"/>
              </w:rPr>
              <m:t>Y</m:t>
            </m:r>
          </m:e>
          <m:sub>
            <m:r>
              <w:rPr>
                <w:rFonts w:ascii="Cambria Math" w:hAnsi="Cambria Math"/>
              </w:rPr>
              <m:t>26j</m:t>
            </m:r>
          </m:sub>
        </m:sSub>
        <m:r>
          <m:rPr>
            <m:sty m:val="p"/>
          </m:rPr>
          <w:rPr>
            <w:rFonts w:ascii="Cambria Math" w:hAnsi="Cambria Math"/>
          </w:rPr>
          <m:t>=</m:t>
        </m:r>
        <m:r>
          <w:rPr>
            <w:rFonts w:ascii="Cambria Math" w:hAnsi="Cambria Math"/>
          </w:rPr>
          <m:t>20.23</m:t>
        </m:r>
        <m:r>
          <m:rPr>
            <m:sty m:val="p"/>
          </m:rPr>
          <w:rPr>
            <w:rFonts w:ascii="Cambria Math" w:hAnsi="Cambria Math"/>
          </w:rPr>
          <m:t>+-</m:t>
        </m:r>
        <m:r>
          <w:rPr>
            <w:rFonts w:ascii="Cambria Math" w:hAnsi="Cambria Math"/>
          </w:rPr>
          <m:t>1.58</m:t>
        </m:r>
        <m:r>
          <m:rPr>
            <m:sty m:val="p"/>
          </m:rPr>
          <w:rPr>
            <w:rFonts w:ascii="Cambria Math" w:hAnsi="Cambria Math"/>
          </w:rPr>
          <m:t>*</m:t>
        </m:r>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26</m:t>
            </m:r>
          </m:sub>
        </m:sSub>
        <m:r>
          <m:rPr>
            <m:sty m:val="p"/>
          </m:rPr>
          <w:rPr>
            <w:rFonts w:ascii="Cambria Math" w:hAnsi="Cambria Math"/>
          </w:rPr>
          <m:t>+-</m:t>
        </m:r>
        <m:r>
          <w:rPr>
            <w:rFonts w:ascii="Cambria Math" w:hAnsi="Cambria Math"/>
          </w:rPr>
          <m:t>0.86</m:t>
        </m:r>
        <m:r>
          <m:rPr>
            <m:sty m:val="p"/>
          </m:rPr>
          <w:rPr>
            <w:rFonts w:ascii="Cambria Math" w:hAnsi="Cambria Math"/>
          </w:rPr>
          <m:t>*</m:t>
        </m:r>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26j</m:t>
            </m:r>
          </m:sub>
        </m:sSub>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tratamient</m:t>
        </m:r>
        <m:sSub>
          <m:sSubPr>
            <m:ctrlPr>
              <w:rPr>
                <w:rFonts w:ascii="Cambria Math" w:hAnsi="Cambria Math"/>
              </w:rPr>
            </m:ctrlPr>
          </m:sSubPr>
          <m:e>
            <m:r>
              <w:rPr>
                <w:rFonts w:ascii="Cambria Math" w:hAnsi="Cambria Math"/>
              </w:rPr>
              <m:t>o</m:t>
            </m:r>
          </m:e>
          <m:sub>
            <m:r>
              <w:rPr>
                <w:rFonts w:ascii="Cambria Math" w:hAnsi="Cambria Math"/>
              </w:rPr>
              <m:t>26</m:t>
            </m:r>
          </m:sub>
        </m:sSub>
      </m:oMath>
      <w:r>
        <w:t xml:space="preserve"> x </w:t>
      </w:r>
      <m:oMath>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26j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260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26l</m:t>
            </m:r>
          </m:sub>
        </m:sSub>
        <m:r>
          <m:rPr>
            <m:sty m:val="p"/>
          </m:rPr>
          <w:rPr>
            <w:rFonts w:ascii="Cambria Math" w:hAnsi="Cambria Math"/>
          </w:rPr>
          <m:t>*</m:t>
        </m:r>
        <m:r>
          <w:rPr>
            <w:rFonts w:ascii="Cambria Math" w:hAnsi="Cambria Math"/>
          </w:rPr>
          <m:t>tiemp</m:t>
        </m:r>
        <m:sSub>
          <m:sSubPr>
            <m:ctrlPr>
              <w:rPr>
                <w:rFonts w:ascii="Cambria Math" w:hAnsi="Cambria Math"/>
              </w:rPr>
            </m:ctrlPr>
          </m:sSubPr>
          <m:e>
            <m:r>
              <w:rPr>
                <w:rFonts w:ascii="Cambria Math" w:hAnsi="Cambria Math"/>
              </w:rPr>
              <m:t>o</m:t>
            </m:r>
          </m:e>
          <m:sub>
            <m:r>
              <w:rPr>
                <w:rFonts w:ascii="Cambria Math" w:hAnsi="Cambria Math"/>
              </w:rPr>
              <m:t>26j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26j</m:t>
            </m:r>
          </m:sub>
        </m:sSub>
      </m:oMath>
    </w:p>
    <w:p w14:paraId="4B0FDF86" w14:textId="77777777" w:rsidR="00B07581" w:rsidRDefault="00000000" w:rsidP="002C7421">
      <w:pPr>
        <w:pStyle w:val="BodyText"/>
        <w:jc w:val="both"/>
      </w:pPr>
      <w:r>
        <w:t>La intercepción inicial es ligeramente mayor para el paciente 1 que para el paciente 26, indicando que estaba inicialmente más deprimida.</w:t>
      </w:r>
    </w:p>
    <w:p w14:paraId="3AFEE7A1" w14:textId="77777777" w:rsidR="00B07581" w:rsidRDefault="00000000" w:rsidP="002C7421">
      <w:pPr>
        <w:pStyle w:val="BodyText"/>
        <w:jc w:val="both"/>
      </w:pPr>
      <w:r>
        <w:t>El paciente 26 parece tener un efecto de tratamiento más negativo en comparación con el paciente 1. Esto indica que le hace más efecto el fármaco al paciente 26, ya que le influye de mayor manera en la variable respueta.</w:t>
      </w:r>
    </w:p>
    <w:p w14:paraId="6008DE0F" w14:textId="77777777" w:rsidR="00B07581" w:rsidRDefault="00000000" w:rsidP="002C7421">
      <w:pPr>
        <w:pStyle w:val="BodyText"/>
        <w:jc w:val="both"/>
      </w:pPr>
      <w:r>
        <w:t>Ambos pacientes muestran una disminución en la medida de depresión a lo largo del tiempo, pero el paciente 26 tiene una pendiente más pronunciada.</w:t>
      </w:r>
    </w:p>
    <w:p w14:paraId="4F3BC5BB" w14:textId="77777777" w:rsidR="00B07581" w:rsidRDefault="00000000" w:rsidP="002C7421">
      <w:pPr>
        <w:pStyle w:val="BodyText"/>
        <w:jc w:val="both"/>
      </w:pPr>
      <w:r>
        <w:t>La interacción entre tratamiento y tiempo tiene un impacto positivo para el paciente 1 y un impacto apenas negativo para el paciente 26.</w:t>
      </w:r>
    </w:p>
    <w:p w14:paraId="431D806F" w14:textId="77777777" w:rsidR="00B07581" w:rsidRDefault="00000000" w:rsidP="002C7421">
      <w:pPr>
        <w:pStyle w:val="BodyText"/>
        <w:jc w:val="both"/>
      </w:pPr>
      <w:r>
        <w:lastRenderedPageBreak/>
        <w:t>Los términos aleatorios representan las diferencias individuales en las intercepciones y en las pendientes respecto al tiempo .</w:t>
      </w:r>
    </w:p>
    <w:p w14:paraId="5DD4F292" w14:textId="77777777" w:rsidR="00B07581" w:rsidRDefault="00000000" w:rsidP="002C7421">
      <w:pPr>
        <w:pStyle w:val="BodyText"/>
        <w:jc w:val="both"/>
      </w:pPr>
      <w:r>
        <w:t>Los valores específicos de estos términos aleatorios indicarán cómo cada paciente difiere del promedio en términos de su intercepción y pendiente respecto al tiempo.</w:t>
      </w:r>
      <w:bookmarkEnd w:id="22"/>
      <w:bookmarkEnd w:id="30"/>
    </w:p>
    <w:sectPr w:rsidR="00B075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A021" w14:textId="77777777" w:rsidR="00D52961" w:rsidRDefault="00D52961">
      <w:pPr>
        <w:spacing w:after="0"/>
      </w:pPr>
      <w:r>
        <w:separator/>
      </w:r>
    </w:p>
  </w:endnote>
  <w:endnote w:type="continuationSeparator" w:id="0">
    <w:p w14:paraId="07695C66" w14:textId="77777777" w:rsidR="00D52961" w:rsidRDefault="00D52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75A4" w14:textId="77777777" w:rsidR="00D52961" w:rsidRDefault="00D52961">
      <w:r>
        <w:separator/>
      </w:r>
    </w:p>
  </w:footnote>
  <w:footnote w:type="continuationSeparator" w:id="0">
    <w:p w14:paraId="0B3877EB" w14:textId="77777777" w:rsidR="00D52961" w:rsidRDefault="00D52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C8B9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EE404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51384707">
    <w:abstractNumId w:val="0"/>
  </w:num>
  <w:num w:numId="2" w16cid:durableId="1463844789">
    <w:abstractNumId w:val="1"/>
  </w:num>
  <w:num w:numId="3" w16cid:durableId="1744720914">
    <w:abstractNumId w:val="1"/>
  </w:num>
  <w:num w:numId="4" w16cid:durableId="182867184">
    <w:abstractNumId w:val="1"/>
  </w:num>
  <w:num w:numId="5" w16cid:durableId="1028481190">
    <w:abstractNumId w:val="1"/>
  </w:num>
  <w:num w:numId="6" w16cid:durableId="926812382">
    <w:abstractNumId w:val="1"/>
  </w:num>
  <w:num w:numId="7" w16cid:durableId="461653827">
    <w:abstractNumId w:val="1"/>
  </w:num>
  <w:num w:numId="8" w16cid:durableId="1665161530">
    <w:abstractNumId w:val="1"/>
  </w:num>
  <w:num w:numId="9" w16cid:durableId="1769156503">
    <w:abstractNumId w:val="1"/>
  </w:num>
  <w:num w:numId="10" w16cid:durableId="1102530127">
    <w:abstractNumId w:val="1"/>
  </w:num>
  <w:num w:numId="11" w16cid:durableId="331761477">
    <w:abstractNumId w:val="1"/>
  </w:num>
  <w:num w:numId="12" w16cid:durableId="2071074018">
    <w:abstractNumId w:val="1"/>
  </w:num>
  <w:num w:numId="13" w16cid:durableId="1768311696">
    <w:abstractNumId w:val="1"/>
  </w:num>
  <w:num w:numId="14" w16cid:durableId="753166324">
    <w:abstractNumId w:val="1"/>
  </w:num>
  <w:num w:numId="15" w16cid:durableId="1063334135">
    <w:abstractNumId w:val="1"/>
  </w:num>
  <w:num w:numId="16" w16cid:durableId="169326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581"/>
    <w:rsid w:val="00185C02"/>
    <w:rsid w:val="002C7421"/>
    <w:rsid w:val="00423224"/>
    <w:rsid w:val="005C6C86"/>
    <w:rsid w:val="00B07581"/>
    <w:rsid w:val="00D529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39CD"/>
  <w15:docId w15:val="{B4D9DECA-E12B-4A4B-B7EB-5DDC7573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1Light-Accent1">
    <w:name w:val="Grid Table 1 Light Accent 1"/>
    <w:basedOn w:val="TableNormal"/>
    <w:uiPriority w:val="46"/>
    <w:rsid w:val="005C6C8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07/relationships/hdphoto" Target="media/hdphoto2.wdp"/><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hdphoto" Target="media/hdphoto3.wdp"/><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35</Pages>
  <Words>8122</Words>
  <Characters>46297</Characters>
  <Application>Microsoft Office Word</Application>
  <DocSecurity>0</DocSecurity>
  <Lines>385</Lines>
  <Paragraphs>108</Paragraphs>
  <ScaleCrop>false</ScaleCrop>
  <Company/>
  <LinksUpToDate>false</LinksUpToDate>
  <CharactersWithSpaces>54311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cp:lastModifiedBy>Maria Lucas Gascón</cp:lastModifiedBy>
  <cp:revision>5</cp:revision>
  <cp:lastPrinted>2024-01-21T22:45:00Z</cp:lastPrinted>
  <dcterms:created xsi:type="dcterms:W3CDTF">2024-01-21T22:44:00Z</dcterms:created>
  <dcterms:modified xsi:type="dcterms:W3CDTF">2024-01-21T22:57:00Z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