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Angular  &lt;------------&gt;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node.js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7844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8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48348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54825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2245" cy="2523490"/>
            <wp:effectExtent l="0" t="0" r="146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587565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507746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209105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文档url：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Sequelize(英文)：https://sequelize.readthedocs.io/en/v3/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Sequelize(</w:t>
      </w:r>
      <w:bookmarkStart w:id="0" w:name="OLE_LINK1"/>
      <w:r>
        <w:rPr>
          <w:rFonts w:hint="eastAsia"/>
          <w:lang w:val="en-US" w:eastAsia="zh-CN"/>
        </w:rPr>
        <w:t>中</w:t>
      </w:r>
      <w:bookmarkEnd w:id="0"/>
      <w:r>
        <w:rPr>
          <w:rFonts w:hint="eastAsia"/>
          <w:lang w:val="en-US" w:eastAsia="zh-CN"/>
        </w:rPr>
        <w:t>文)：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"https://itbilu.com/nodejs/npm/VkYIaRPz-.html"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https://itbilu.com/nodejs/npm/VkYIaRPz-.html</w:t>
      </w:r>
      <w:r>
        <w:rPr>
          <w:rStyle w:val="3"/>
          <w:rFonts w:hint="eastAsia"/>
        </w:rPr>
        <w:br w:type="textWrapping"/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express(英文):  http://www.expressjs.com.cn/4x/api.html</w:t>
      </w:r>
      <w:r>
        <w:br w:type="textWrapping"/>
      </w:r>
      <w:r>
        <w:rPr>
          <w:rFonts w:hint="eastAsia"/>
          <w:lang w:val="en-US" w:eastAsia="zh-CN"/>
        </w:rPr>
        <w:t>express(中文)：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"http://www.expressjs.com.cn/4x/api.html"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http://www.expressjs.com.cn/4x/api.html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Bluebird(promise):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"http://bluebirdjs.com/docs/getting-started.html"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http://bluebirdjs.com/docs/getting-started.html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http://fex.baidu.com/blog/2015/07/we-have-a-problem-with-promises/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80D0D"/>
    <w:rsid w:val="32CD1FDF"/>
    <w:rsid w:val="4E445B8A"/>
    <w:rsid w:val="54B94C8E"/>
    <w:rsid w:val="71F22A7D"/>
    <w:rsid w:val="7D78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2017-06-23T02:59:00Z</dcterms:created>
  <dc:creator>luoxing</dc:creator>
  <cp:lastModifiedBy>luoxing</cp:lastModifiedBy>
  <dcterms:modified xsi:type="dcterms:W3CDTF">2017-06-23T06:11:48Z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