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 xml:space="preserve">Why </w:t>
      </w:r>
      <w:proofErr w:type="spellStart"/>
      <w:r w:rsidRPr="00996044">
        <w:rPr>
          <w:rFonts w:ascii="Times New Roman" w:hAnsi="Times New Roman" w:cs="Times New Roman"/>
          <w:sz w:val="24"/>
          <w:szCs w:val="24"/>
        </w:rPr>
        <w:t>dotnet</w:t>
      </w:r>
      <w:proofErr w:type="spellEnd"/>
      <w:r w:rsidRPr="00996044">
        <w:rPr>
          <w:rFonts w:ascii="Times New Roman" w:hAnsi="Times New Roman" w:cs="Times New Roman"/>
          <w:sz w:val="24"/>
          <w:szCs w:val="24"/>
        </w:rPr>
        <w:t xml:space="preserve"> 6, asp.net core and </w:t>
      </w:r>
      <w:proofErr w:type="spellStart"/>
      <w:r w:rsidRPr="00996044">
        <w:rPr>
          <w:rFonts w:ascii="Times New Roman" w:hAnsi="Times New Roman" w:cs="Times New Roman"/>
          <w:sz w:val="24"/>
          <w:szCs w:val="24"/>
        </w:rPr>
        <w:t>c#</w:t>
      </w:r>
      <w:proofErr w:type="spellEnd"/>
      <w:r w:rsidRPr="00996044">
        <w:rPr>
          <w:rFonts w:ascii="Times New Roman" w:hAnsi="Times New Roman" w:cs="Times New Roman"/>
          <w:sz w:val="24"/>
          <w:szCs w:val="24"/>
        </w:rPr>
        <w:t xml:space="preserve"> for API</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1. Technical Costs of Operation and Maintenance:</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.NET 6 provides enhanced performance optimizations and improved resource management, resulting in reduced server costs for handling large user loads. Its modular architecture allows for efficient updates and maintenance, minimizing downtime and associated costs.</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2. Impact of Technology on Work:</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.NET 6's streamlined development process and improved tooling enable faster iterations and quicker feature deployments. This means your development team can respond to user feedback, fix issues, and add enhancements more efficiently, thereby positively impacting user satisfaction.</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3. Positives and Negatives:</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.NET 6's strong ecosystem, language capabilities, and compatibility with various platforms are significant positives. However, potential negatives include a steeper learning curve for new developers and the need to ensure compatibility with older systems.</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4. Latest Technologies Leveraged:</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.NET 6 introduces features like enhanced performance, cross-platform support, and improved containerization, all of which contribute to efficient handling of high user loads. Flutter's hot reload and expressive UI capabilities optimize mobile app development, enabling rapid updates and adjustments.</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5. Required Tools:</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For the technical aspect, you'd need robust development environments, version control systems, automated testing frameworks, and continuous integration/continuous deployment (CI/CD) pipelines to ensure a smooth development and deployment process.</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6. Special Application Features and Customer Benefits:</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The application's standout feature could be real-time collaboration and interaction among users. For example, users could collaborate on documents or projects seamlessly within the app. This feature would greatly enhance productivity and value for your customers, setting your app apart from competitors.</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lastRenderedPageBreak/>
        <w:t>7. Risks and Threats:</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One risk could be sudden spikes in user traffic that overwhelm the system's capacity. To mitigate this, you could implement auto-scaling solutions that dynamically adjust resources based on demand. Another risk is security breaches due to the app's popularity, which could attract malicious attacks. Robust security measures, regular updates, and compliance with best practices can help counter this threat.</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8. Avoiding or Mitigating Risks:</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Scalability Planning: Design your infrastructure to handle surges in traffic. Utilize cloud services like AWS Auto Scaling to automatically adjust resources based on demand.</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Security Measures: Implement strict authentication and authorization mechanisms, use encryption for data in transit and at rest, and conduct regular security audits.</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Performance Monitoring: Employ tools for real-time monitoring of application performance, allowing you to identify and address bottlenecks proactively.</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Backup and Recovery: Regularly back up data and set up disaster recovery mechanisms to ensure minimal downtime in case of system failures.</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Why flutter for mobile</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1. Single Codebase for Multiple Platforms:</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Flutter enables you to write a single codebase that works seamlessly across both iOS and Android platforms. This significantly reduces development time and efforts, as you don't need separate teams for each platform and can maintain consistent features and user experiences.</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2. Fast Development with Hot Reload:</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Flutter's "hot reload" feature allows developers to instantly see the results of their code changes without restarting the app. This speeds up the development process, enables rapid iterations, and fosters a more productive development environment.</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3. Expressive and Consistent UI:</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Flutter's widget-based architecture and extensive set of pre-designed widgets make it easy to create beautiful and consistent user interfaces across different devices and screen sizes. This ensures a high-quality user experience and a polished look for your app.</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lastRenderedPageBreak/>
        <w:t>4. Performance and Speed:</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Flutter compiles to native ARM code, resulting in performance that is close to native apps. This is crucial for ensuring smooth interactions and responsiveness, especially when serving a large number of concurrent users.</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5. High-Quality Visuals:</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Flutter's graphics engine provides high-quality visuals and animations, enhancing the overall user experience. This is particularly important for creating engaging and user-friendly interfaces in your app.</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6. Third-Party Integration:</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Flutter offers a wide range of plugins and packages that allow easy integration of third-party services and functionalities, such as authentication, payment gateways, and social media sharing. This can save development time and provide a seamless experience for users.</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7. Community and Documentation:</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Flutter has a vibrant and active community, which means you can find solutions to common challenges quickly. Additionally, Flutter's official documentation and online resources provide comprehensive guidance for developers of all skill levels.</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8. Consistency and Maintainability:</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With a single codebase, maintaining and updating your app becomes more efficient. Bug fixes, feature updates, and improvements can be applied uniformly across both iOS and Android platforms, reducing development and maintenance costs.</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9. Integration with Backend:</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Flutter integrates well with various backend technologies, including the .NET 6 API you've chosen. This allows for seamless communication between the mobile app and server, ensuring a cohesive user experience.</w:t>
      </w:r>
    </w:p>
    <w:p w:rsidR="00996044" w:rsidRPr="00996044" w:rsidRDefault="00996044" w:rsidP="00996044">
      <w:pPr>
        <w:rPr>
          <w:rFonts w:ascii="Times New Roman" w:hAnsi="Times New Roman" w:cs="Times New Roman"/>
          <w:sz w:val="24"/>
          <w:szCs w:val="24"/>
        </w:rPr>
      </w:pP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t>10. Mitigating Technical Risks:</w:t>
      </w:r>
    </w:p>
    <w:p w:rsidR="00996044" w:rsidRPr="00996044" w:rsidRDefault="00996044" w:rsidP="00996044">
      <w:pPr>
        <w:rPr>
          <w:rFonts w:ascii="Times New Roman" w:hAnsi="Times New Roman" w:cs="Times New Roman"/>
          <w:sz w:val="24"/>
          <w:szCs w:val="24"/>
        </w:rPr>
      </w:pPr>
      <w:r w:rsidRPr="00996044">
        <w:rPr>
          <w:rFonts w:ascii="Times New Roman" w:hAnsi="Times New Roman" w:cs="Times New Roman"/>
          <w:sz w:val="24"/>
          <w:szCs w:val="24"/>
        </w:rPr>
        <w:lastRenderedPageBreak/>
        <w:t>Choosing Flutter helps mitigate the risk of platform-specific bugs and disparities that might arise when managing separate codebases. The consistent UI and shared logic contribute to a more stable and predictable</w:t>
      </w:r>
      <w:bookmarkStart w:id="0" w:name="_GoBack"/>
      <w:bookmarkEnd w:id="0"/>
      <w:r w:rsidRPr="00996044">
        <w:rPr>
          <w:rFonts w:ascii="Times New Roman" w:hAnsi="Times New Roman" w:cs="Times New Roman"/>
          <w:sz w:val="24"/>
          <w:szCs w:val="24"/>
        </w:rPr>
        <w:t xml:space="preserve"> development process.</w:t>
      </w:r>
    </w:p>
    <w:sectPr w:rsidR="00996044" w:rsidRPr="00996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65A"/>
    <w:rsid w:val="002D2F79"/>
    <w:rsid w:val="00996044"/>
    <w:rsid w:val="009D0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463D"/>
  <w15:chartTrackingRefBased/>
  <w15:docId w15:val="{D251F542-23AD-44A5-B87F-77B7A602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68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861</Words>
  <Characters>4913</Characters>
  <Application>Microsoft Office Word</Application>
  <DocSecurity>0</DocSecurity>
  <Lines>40</Lines>
  <Paragraphs>11</Paragraphs>
  <ScaleCrop>false</ScaleCrop>
  <Company>HP</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Humphry Shikunzi</dc:creator>
  <cp:keywords/>
  <dc:description/>
  <cp:lastModifiedBy>Humphry Shikunzi</cp:lastModifiedBy>
  <cp:revision>2</cp:revision>
  <dcterms:created xsi:type="dcterms:W3CDTF">2023-08-21T13:56:00Z</dcterms:created>
  <dcterms:modified xsi:type="dcterms:W3CDTF">2023-08-21T14:02:00Z</dcterms:modified>
</cp:coreProperties>
</file>