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BFE" w:rsidRPr="00A87BFE" w:rsidRDefault="00704201" w:rsidP="00A87BFE">
      <w:pPr>
        <w:spacing w:before="120" w:after="360"/>
        <w:jc w:val="center"/>
        <w:rPr>
          <w:b/>
          <w:sz w:val="32"/>
          <w:szCs w:val="32"/>
        </w:rPr>
      </w:pPr>
      <w:r w:rsidRPr="00704201">
        <w:rPr>
          <w:b/>
          <w:sz w:val="32"/>
          <w:szCs w:val="32"/>
        </w:rPr>
        <w:t>ПР24 Транзакции</w:t>
      </w:r>
    </w:p>
    <w:p w:rsidR="009D5213" w:rsidRPr="009D5213" w:rsidRDefault="009D5213" w:rsidP="009D5213">
      <w:pPr>
        <w:spacing w:before="12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Ваша </w:t>
      </w:r>
      <w:r w:rsidR="00B001A0">
        <w:rPr>
          <w:sz w:val="28"/>
          <w:szCs w:val="28"/>
        </w:rPr>
        <w:t>задача,</w:t>
      </w:r>
      <w:r>
        <w:rPr>
          <w:sz w:val="28"/>
          <w:szCs w:val="28"/>
        </w:rPr>
        <w:t xml:space="preserve"> используя СУБД </w:t>
      </w:r>
      <w:proofErr w:type="spellStart"/>
      <w:r w:rsidRPr="009D5213">
        <w:rPr>
          <w:sz w:val="28"/>
          <w:szCs w:val="28"/>
        </w:rPr>
        <w:t>MySQL</w:t>
      </w:r>
      <w:r>
        <w:rPr>
          <w:sz w:val="28"/>
          <w:szCs w:val="28"/>
        </w:rPr>
        <w:t>и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9D5213">
        <w:rPr>
          <w:sz w:val="28"/>
          <w:szCs w:val="28"/>
        </w:rPr>
        <w:t>MySQLWorkbench</w:t>
      </w:r>
      <w:r>
        <w:rPr>
          <w:sz w:val="28"/>
          <w:szCs w:val="28"/>
        </w:rPr>
        <w:t>восстановить</w:t>
      </w:r>
      <w:proofErr w:type="spellEnd"/>
      <w:r>
        <w:rPr>
          <w:sz w:val="28"/>
          <w:szCs w:val="28"/>
        </w:rPr>
        <w:t xml:space="preserve"> базу данных из скрипта. П</w:t>
      </w:r>
      <w:r w:rsidRPr="009D5213">
        <w:rPr>
          <w:sz w:val="28"/>
          <w:szCs w:val="28"/>
        </w:rPr>
        <w:t>ривести исходные файлы с данными к виду, подходящему для импорта. Произвести импорт исходных данных разного формата.</w:t>
      </w:r>
    </w:p>
    <w:p w:rsidR="009D5213" w:rsidRPr="009D5213" w:rsidRDefault="009D5213" w:rsidP="00624CC3">
      <w:pPr>
        <w:spacing w:before="120" w:after="120"/>
        <w:ind w:firstLine="709"/>
        <w:jc w:val="both"/>
        <w:rPr>
          <w:sz w:val="28"/>
          <w:szCs w:val="28"/>
        </w:rPr>
      </w:pPr>
      <w:r w:rsidRPr="009D5213">
        <w:rPr>
          <w:sz w:val="28"/>
          <w:szCs w:val="28"/>
        </w:rPr>
        <w:t xml:space="preserve">Создать настольное приложение </w:t>
      </w:r>
      <w:r w:rsidR="00704201">
        <w:rPr>
          <w:sz w:val="28"/>
          <w:szCs w:val="28"/>
        </w:rPr>
        <w:t>назначающие поставщика для материалов фирмы</w:t>
      </w:r>
      <w:r w:rsidRPr="009D5213">
        <w:rPr>
          <w:sz w:val="28"/>
          <w:szCs w:val="28"/>
        </w:rPr>
        <w:t>.</w:t>
      </w:r>
    </w:p>
    <w:p w:rsidR="00624CC3" w:rsidRPr="00A87BFE" w:rsidRDefault="00624CC3" w:rsidP="00256609">
      <w:pPr>
        <w:spacing w:before="360" w:after="120"/>
        <w:ind w:firstLine="709"/>
        <w:jc w:val="both"/>
        <w:rPr>
          <w:b/>
          <w:sz w:val="28"/>
          <w:szCs w:val="28"/>
        </w:rPr>
      </w:pPr>
      <w:r w:rsidRPr="00A87BFE">
        <w:rPr>
          <w:b/>
          <w:sz w:val="28"/>
          <w:szCs w:val="28"/>
        </w:rPr>
        <w:t>Восстановление базы данных из скрипта</w:t>
      </w:r>
    </w:p>
    <w:p w:rsidR="00A87BFE" w:rsidRDefault="00624CC3" w:rsidP="00A87BFE">
      <w:pPr>
        <w:spacing w:before="120" w:after="120"/>
        <w:ind w:firstLine="709"/>
        <w:jc w:val="both"/>
        <w:rPr>
          <w:sz w:val="28"/>
          <w:szCs w:val="28"/>
        </w:rPr>
      </w:pPr>
      <w:r w:rsidRPr="00624CC3">
        <w:rPr>
          <w:sz w:val="28"/>
          <w:szCs w:val="28"/>
        </w:rPr>
        <w:t xml:space="preserve">Для восстановления таблиц в созданную базы данных воспользуйтесь предоставленным </w:t>
      </w:r>
      <w:proofErr w:type="spellStart"/>
      <w:r w:rsidRPr="00624CC3">
        <w:rPr>
          <w:sz w:val="28"/>
          <w:szCs w:val="28"/>
        </w:rPr>
        <w:t>скриптом</w:t>
      </w:r>
      <w:proofErr w:type="spellEnd"/>
      <w:r w:rsidRPr="00624CC3">
        <w:rPr>
          <w:sz w:val="28"/>
          <w:szCs w:val="28"/>
        </w:rPr>
        <w:t xml:space="preserve"> </w:t>
      </w:r>
      <w:proofErr w:type="spellStart"/>
      <w:r w:rsidR="00A87BFE" w:rsidRPr="009D5213">
        <w:rPr>
          <w:i/>
          <w:sz w:val="28"/>
          <w:szCs w:val="28"/>
        </w:rPr>
        <w:t>my.sql</w:t>
      </w:r>
      <w:proofErr w:type="spellEnd"/>
      <w:r w:rsidR="00A87BFE">
        <w:rPr>
          <w:sz w:val="28"/>
          <w:szCs w:val="28"/>
        </w:rPr>
        <w:t xml:space="preserve">. </w:t>
      </w:r>
    </w:p>
    <w:p w:rsidR="00624CC3" w:rsidRPr="00A87BFE" w:rsidRDefault="00624CC3" w:rsidP="00256609">
      <w:pPr>
        <w:spacing w:before="360" w:after="120"/>
        <w:ind w:firstLine="709"/>
        <w:jc w:val="both"/>
        <w:rPr>
          <w:b/>
          <w:sz w:val="28"/>
          <w:szCs w:val="28"/>
        </w:rPr>
      </w:pPr>
      <w:r w:rsidRPr="00A87BFE">
        <w:rPr>
          <w:b/>
          <w:sz w:val="28"/>
          <w:szCs w:val="28"/>
        </w:rPr>
        <w:t>Импорт данных</w:t>
      </w:r>
    </w:p>
    <w:p w:rsidR="00624CC3" w:rsidRDefault="00A87BFE" w:rsidP="00A87BFE">
      <w:pPr>
        <w:spacing w:before="12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Вам</w:t>
      </w:r>
      <w:r w:rsidR="00624CC3" w:rsidRPr="00624CC3">
        <w:rPr>
          <w:sz w:val="28"/>
          <w:szCs w:val="28"/>
        </w:rPr>
        <w:t xml:space="preserve"> предостав</w:t>
      </w:r>
      <w:r>
        <w:rPr>
          <w:sz w:val="28"/>
          <w:szCs w:val="28"/>
        </w:rPr>
        <w:t>лены</w:t>
      </w:r>
      <w:r w:rsidR="00624CC3" w:rsidRPr="00624CC3">
        <w:rPr>
          <w:sz w:val="28"/>
          <w:szCs w:val="28"/>
        </w:rPr>
        <w:t xml:space="preserve"> файлы с данными (с пометкой </w:t>
      </w:r>
      <w:proofErr w:type="spellStart"/>
      <w:r w:rsidR="00624CC3" w:rsidRPr="00624CC3">
        <w:rPr>
          <w:sz w:val="28"/>
          <w:szCs w:val="28"/>
        </w:rPr>
        <w:t>import</w:t>
      </w:r>
      <w:proofErr w:type="spellEnd"/>
      <w:r w:rsidR="00624CC3" w:rsidRPr="00624CC3">
        <w:rPr>
          <w:sz w:val="28"/>
          <w:szCs w:val="28"/>
        </w:rPr>
        <w:t xml:space="preserve"> в ресурсах) для переноса в </w:t>
      </w:r>
      <w:r>
        <w:rPr>
          <w:sz w:val="28"/>
          <w:szCs w:val="28"/>
        </w:rPr>
        <w:t>БД</w:t>
      </w:r>
      <w:r w:rsidR="00624CC3" w:rsidRPr="00624CC3">
        <w:rPr>
          <w:sz w:val="28"/>
          <w:szCs w:val="28"/>
        </w:rPr>
        <w:t>. Подготовьте данные файлов для импорта и загрузите в разработанную базу данных.</w:t>
      </w:r>
    </w:p>
    <w:p w:rsidR="005540DE" w:rsidRPr="005540DE" w:rsidRDefault="005540DE" w:rsidP="00A87BFE">
      <w:pPr>
        <w:spacing w:before="12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Главной сущностью является таблица </w:t>
      </w:r>
      <w:proofErr w:type="spellStart"/>
      <w:r w:rsidRPr="005540DE">
        <w:rPr>
          <w:i/>
          <w:sz w:val="28"/>
          <w:szCs w:val="28"/>
        </w:rPr>
        <w:t>MaterialSupplier</w:t>
      </w:r>
      <w:r>
        <w:rPr>
          <w:sz w:val="28"/>
          <w:szCs w:val="28"/>
        </w:rPr>
        <w:t>хранящая</w:t>
      </w:r>
      <w:proofErr w:type="spellEnd"/>
      <w:r>
        <w:rPr>
          <w:sz w:val="28"/>
          <w:szCs w:val="28"/>
        </w:rPr>
        <w:t xml:space="preserve"> информацию о возможных поставщиках материалов.</w:t>
      </w:r>
    </w:p>
    <w:p w:rsidR="00624CC3" w:rsidRPr="00A87BFE" w:rsidRDefault="00624CC3" w:rsidP="00256609">
      <w:pPr>
        <w:spacing w:before="360" w:after="120"/>
        <w:ind w:firstLine="709"/>
        <w:jc w:val="both"/>
        <w:rPr>
          <w:b/>
          <w:sz w:val="28"/>
          <w:szCs w:val="28"/>
        </w:rPr>
      </w:pPr>
      <w:r w:rsidRPr="00A87BFE">
        <w:rPr>
          <w:b/>
          <w:sz w:val="28"/>
          <w:szCs w:val="28"/>
        </w:rPr>
        <w:t xml:space="preserve">Разработка </w:t>
      </w:r>
      <w:r w:rsidR="00A87BFE" w:rsidRPr="00A87BFE">
        <w:rPr>
          <w:b/>
          <w:sz w:val="28"/>
          <w:szCs w:val="28"/>
        </w:rPr>
        <w:t>информаци</w:t>
      </w:r>
      <w:r w:rsidR="00B001A0">
        <w:rPr>
          <w:b/>
          <w:sz w:val="28"/>
          <w:szCs w:val="28"/>
        </w:rPr>
        <w:t>онной системы</w:t>
      </w:r>
    </w:p>
    <w:p w:rsidR="005540DE" w:rsidRDefault="005540DE" w:rsidP="00624CC3">
      <w:pPr>
        <w:spacing w:before="120" w:after="120"/>
        <w:ind w:firstLine="709"/>
        <w:jc w:val="both"/>
        <w:rPr>
          <w:sz w:val="28"/>
          <w:szCs w:val="28"/>
        </w:rPr>
      </w:pPr>
      <w:r w:rsidRPr="00695DDC">
        <w:rPr>
          <w:sz w:val="28"/>
          <w:szCs w:val="28"/>
        </w:rPr>
        <w:t xml:space="preserve">В приложении </w:t>
      </w:r>
      <w:r>
        <w:rPr>
          <w:sz w:val="28"/>
          <w:szCs w:val="28"/>
        </w:rPr>
        <w:t>реализоватьглавную</w:t>
      </w:r>
      <w:r w:rsidRPr="00695DDC">
        <w:rPr>
          <w:sz w:val="28"/>
          <w:szCs w:val="28"/>
        </w:rPr>
        <w:t xml:space="preserve"> форм</w:t>
      </w:r>
      <w:r>
        <w:rPr>
          <w:sz w:val="28"/>
          <w:szCs w:val="28"/>
        </w:rPr>
        <w:t xml:space="preserve">у с переходом на следующие </w:t>
      </w:r>
      <w:r w:rsidRPr="00695DDC">
        <w:rPr>
          <w:sz w:val="28"/>
          <w:szCs w:val="28"/>
        </w:rPr>
        <w:t>форм</w:t>
      </w:r>
      <w:r>
        <w:rPr>
          <w:sz w:val="28"/>
          <w:szCs w:val="28"/>
        </w:rPr>
        <w:t>ы</w:t>
      </w:r>
      <w:proofErr w:type="gramStart"/>
      <w:r>
        <w:rPr>
          <w:sz w:val="28"/>
          <w:szCs w:val="28"/>
        </w:rPr>
        <w:t>:в</w:t>
      </w:r>
      <w:proofErr w:type="gramEnd"/>
      <w:r>
        <w:rPr>
          <w:sz w:val="28"/>
          <w:szCs w:val="28"/>
        </w:rPr>
        <w:t>ыбора поставщика для материалов(ГЛАВНАЯ СУЩНОСТЬ), просмотр текущих поставщиков материалов(ГЛАВНАЯ СУЩНОСТЬ).</w:t>
      </w:r>
    </w:p>
    <w:p w:rsidR="005540DE" w:rsidRDefault="005540DE" w:rsidP="00340937">
      <w:pPr>
        <w:spacing w:before="12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назначении поставщика данные должны сохраняться таблице </w:t>
      </w:r>
      <w:proofErr w:type="spellStart"/>
      <w:r w:rsidRPr="00B001A0">
        <w:rPr>
          <w:i/>
          <w:sz w:val="28"/>
          <w:szCs w:val="28"/>
        </w:rPr>
        <w:t>MaterialSupplier</w:t>
      </w:r>
      <w:proofErr w:type="spellEnd"/>
      <w:r w:rsidRPr="00340937">
        <w:rPr>
          <w:sz w:val="28"/>
          <w:szCs w:val="28"/>
        </w:rPr>
        <w:t xml:space="preserve">. </w:t>
      </w:r>
      <w:r w:rsidR="00C44B02" w:rsidRPr="0012648E">
        <w:rPr>
          <w:sz w:val="28"/>
          <w:szCs w:val="28"/>
        </w:rPr>
        <w:t xml:space="preserve">В главной сущности должны быть записаны идентификаторы. </w:t>
      </w:r>
      <w:r>
        <w:rPr>
          <w:sz w:val="28"/>
          <w:szCs w:val="28"/>
        </w:rPr>
        <w:t>Для удобства пользователя, поставщики и материалы должны быть выведены в выпадающи</w:t>
      </w:r>
      <w:r w:rsidR="00C44B02">
        <w:rPr>
          <w:sz w:val="28"/>
          <w:szCs w:val="28"/>
        </w:rPr>
        <w:t>е спис</w:t>
      </w:r>
      <w:r>
        <w:rPr>
          <w:sz w:val="28"/>
          <w:szCs w:val="28"/>
        </w:rPr>
        <w:t>к</w:t>
      </w:r>
      <w:r w:rsidR="00C44B02">
        <w:rPr>
          <w:sz w:val="28"/>
          <w:szCs w:val="28"/>
        </w:rPr>
        <w:t>и</w:t>
      </w:r>
      <w:r>
        <w:rPr>
          <w:sz w:val="28"/>
          <w:szCs w:val="28"/>
        </w:rPr>
        <w:t>.</w:t>
      </w:r>
      <w:r w:rsidR="00B001A0">
        <w:rPr>
          <w:sz w:val="28"/>
          <w:szCs w:val="28"/>
        </w:rPr>
        <w:t xml:space="preserve"> Использовать транзакции для безопасного занесения данны</w:t>
      </w:r>
      <w:r w:rsidR="00295ECB">
        <w:rPr>
          <w:sz w:val="28"/>
          <w:szCs w:val="28"/>
        </w:rPr>
        <w:t>х</w:t>
      </w:r>
      <w:bookmarkStart w:id="0" w:name="_GoBack"/>
      <w:bookmarkEnd w:id="0"/>
      <w:r w:rsidR="00B001A0">
        <w:rPr>
          <w:sz w:val="28"/>
          <w:szCs w:val="28"/>
        </w:rPr>
        <w:t xml:space="preserve"> в СУБД.</w:t>
      </w:r>
    </w:p>
    <w:p w:rsidR="00C44B02" w:rsidRDefault="00C44B02" w:rsidP="00340937">
      <w:pPr>
        <w:spacing w:before="12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просмотре информации хранящейся в главной сущность, заменить все идентификаторы на значение из вспомогательных таблиц. </w:t>
      </w:r>
      <w:r w:rsidRPr="0012648E">
        <w:rPr>
          <w:sz w:val="28"/>
          <w:szCs w:val="28"/>
        </w:rPr>
        <w:t xml:space="preserve">При выводе информации обязательно использовать </w:t>
      </w:r>
      <w:r>
        <w:rPr>
          <w:sz w:val="28"/>
          <w:szCs w:val="28"/>
        </w:rPr>
        <w:t xml:space="preserve">оператор языка </w:t>
      </w:r>
      <w:r w:rsidRPr="00340937">
        <w:rPr>
          <w:sz w:val="28"/>
          <w:szCs w:val="28"/>
        </w:rPr>
        <w:t>SQLJOIN</w:t>
      </w:r>
      <w:r>
        <w:rPr>
          <w:sz w:val="28"/>
          <w:szCs w:val="28"/>
        </w:rPr>
        <w:t xml:space="preserve"> для соединения двух и более таблиц</w:t>
      </w:r>
      <w:r w:rsidRPr="0012648E">
        <w:rPr>
          <w:sz w:val="28"/>
          <w:szCs w:val="28"/>
        </w:rPr>
        <w:t>. Выводить на форму идентификаторы нельзя.</w:t>
      </w:r>
    </w:p>
    <w:p w:rsidR="00F87D2E" w:rsidRDefault="00624CC3" w:rsidP="00624CC3">
      <w:pPr>
        <w:spacing w:before="120" w:after="120"/>
        <w:ind w:firstLine="709"/>
        <w:jc w:val="both"/>
        <w:rPr>
          <w:sz w:val="28"/>
          <w:szCs w:val="28"/>
        </w:rPr>
      </w:pPr>
      <w:r w:rsidRPr="00624CC3">
        <w:rPr>
          <w:sz w:val="28"/>
          <w:szCs w:val="28"/>
        </w:rPr>
        <w:t xml:space="preserve">В списке продукции необходимо подсвечивать светло-красным цветом те </w:t>
      </w:r>
      <w:r w:rsidR="00340937">
        <w:rPr>
          <w:sz w:val="28"/>
          <w:szCs w:val="28"/>
        </w:rPr>
        <w:t>материалы</w:t>
      </w:r>
      <w:r w:rsidRPr="00624CC3">
        <w:rPr>
          <w:sz w:val="28"/>
          <w:szCs w:val="28"/>
        </w:rPr>
        <w:t>,</w:t>
      </w:r>
      <w:r w:rsidR="00A87BFE">
        <w:rPr>
          <w:sz w:val="28"/>
          <w:szCs w:val="28"/>
        </w:rPr>
        <w:t xml:space="preserve"> у </w:t>
      </w:r>
      <w:r w:rsidRPr="00624CC3">
        <w:rPr>
          <w:sz w:val="28"/>
          <w:szCs w:val="28"/>
        </w:rPr>
        <w:t>которы</w:t>
      </w:r>
      <w:r w:rsidR="00A87BFE">
        <w:rPr>
          <w:sz w:val="28"/>
          <w:szCs w:val="28"/>
        </w:rPr>
        <w:t>х</w:t>
      </w:r>
      <w:r w:rsidR="00340937">
        <w:rPr>
          <w:sz w:val="28"/>
          <w:szCs w:val="28"/>
        </w:rPr>
        <w:t xml:space="preserve">поставщики с форматом ведения бизнеса </w:t>
      </w:r>
      <w:r w:rsidR="00B001A0">
        <w:rPr>
          <w:i/>
          <w:sz w:val="28"/>
          <w:szCs w:val="28"/>
        </w:rPr>
        <w:t>МК</w:t>
      </w:r>
      <w:r w:rsidR="00340937" w:rsidRPr="00340937">
        <w:rPr>
          <w:i/>
          <w:sz w:val="28"/>
          <w:szCs w:val="28"/>
        </w:rPr>
        <w:t>К</w:t>
      </w:r>
      <w:r w:rsidRPr="00624CC3">
        <w:rPr>
          <w:sz w:val="28"/>
          <w:szCs w:val="28"/>
        </w:rPr>
        <w:t>.</w:t>
      </w:r>
    </w:p>
    <w:p w:rsidR="009D5213" w:rsidRPr="009D5213" w:rsidRDefault="009D5213" w:rsidP="00256609">
      <w:pPr>
        <w:spacing w:before="360" w:after="120"/>
        <w:ind w:firstLine="709"/>
        <w:jc w:val="both"/>
        <w:rPr>
          <w:b/>
          <w:sz w:val="28"/>
          <w:szCs w:val="28"/>
        </w:rPr>
      </w:pPr>
      <w:r w:rsidRPr="009D5213">
        <w:rPr>
          <w:b/>
          <w:sz w:val="28"/>
          <w:szCs w:val="28"/>
        </w:rPr>
        <w:t>Руководство по стилю</w:t>
      </w:r>
    </w:p>
    <w:p w:rsidR="009D5213" w:rsidRPr="009D5213" w:rsidRDefault="009D5213" w:rsidP="009D5213">
      <w:pPr>
        <w:spacing w:before="120" w:after="120"/>
        <w:ind w:firstLine="709"/>
        <w:jc w:val="both"/>
        <w:rPr>
          <w:sz w:val="28"/>
          <w:szCs w:val="28"/>
        </w:rPr>
      </w:pPr>
      <w:r w:rsidRPr="009D5213">
        <w:rPr>
          <w:sz w:val="28"/>
          <w:szCs w:val="28"/>
        </w:rPr>
        <w:t>Визуальные компоненты должны соответствовать руководству по стилю, предоставленному вкачестве ресурсов к заданию в соответствующем файле. Обеспечьте соблюдение требованийвсех компонентов в следующих областях:</w:t>
      </w:r>
    </w:p>
    <w:p w:rsidR="009D5213" w:rsidRPr="009D5213" w:rsidRDefault="009D5213" w:rsidP="009D5213">
      <w:pPr>
        <w:spacing w:before="120" w:after="120"/>
        <w:ind w:firstLine="709"/>
        <w:jc w:val="both"/>
        <w:rPr>
          <w:sz w:val="28"/>
          <w:szCs w:val="28"/>
        </w:rPr>
      </w:pPr>
      <w:r w:rsidRPr="009D5213">
        <w:rPr>
          <w:sz w:val="28"/>
          <w:szCs w:val="28"/>
        </w:rPr>
        <w:t>• цветовая схема,</w:t>
      </w:r>
    </w:p>
    <w:p w:rsidR="009D5213" w:rsidRPr="009D5213" w:rsidRDefault="009D5213" w:rsidP="009D5213">
      <w:pPr>
        <w:spacing w:before="120" w:after="120"/>
        <w:ind w:firstLine="709"/>
        <w:jc w:val="both"/>
        <w:rPr>
          <w:sz w:val="28"/>
          <w:szCs w:val="28"/>
        </w:rPr>
      </w:pPr>
      <w:r w:rsidRPr="009D5213">
        <w:rPr>
          <w:sz w:val="28"/>
          <w:szCs w:val="28"/>
        </w:rPr>
        <w:lastRenderedPageBreak/>
        <w:t>• размещение логотипа,</w:t>
      </w:r>
    </w:p>
    <w:p w:rsidR="009D5213" w:rsidRPr="009D5213" w:rsidRDefault="009D5213" w:rsidP="009D5213">
      <w:pPr>
        <w:spacing w:before="120" w:after="120"/>
        <w:ind w:firstLine="709"/>
        <w:jc w:val="both"/>
        <w:rPr>
          <w:sz w:val="28"/>
          <w:szCs w:val="28"/>
        </w:rPr>
      </w:pPr>
      <w:r w:rsidRPr="009D5213">
        <w:rPr>
          <w:sz w:val="28"/>
          <w:szCs w:val="28"/>
        </w:rPr>
        <w:t>• использование шрифтов,</w:t>
      </w:r>
    </w:p>
    <w:p w:rsidR="009D5213" w:rsidRPr="00624CC3" w:rsidRDefault="009D5213" w:rsidP="009D5213">
      <w:pPr>
        <w:spacing w:before="120" w:after="120"/>
        <w:ind w:firstLine="709"/>
        <w:jc w:val="both"/>
        <w:rPr>
          <w:sz w:val="28"/>
          <w:szCs w:val="28"/>
        </w:rPr>
      </w:pPr>
      <w:r w:rsidRPr="009D5213">
        <w:rPr>
          <w:sz w:val="28"/>
          <w:szCs w:val="28"/>
        </w:rPr>
        <w:t>• установка иконки приложения.</w:t>
      </w:r>
    </w:p>
    <w:sectPr w:rsidR="009D5213" w:rsidRPr="00624CC3" w:rsidSect="00256609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24CC3"/>
    <w:rsid w:val="00152398"/>
    <w:rsid w:val="00256609"/>
    <w:rsid w:val="00295ECB"/>
    <w:rsid w:val="00340937"/>
    <w:rsid w:val="003B0041"/>
    <w:rsid w:val="00533265"/>
    <w:rsid w:val="005540DE"/>
    <w:rsid w:val="00624CC3"/>
    <w:rsid w:val="00704201"/>
    <w:rsid w:val="009D5213"/>
    <w:rsid w:val="00A87BFE"/>
    <w:rsid w:val="00B001A0"/>
    <w:rsid w:val="00C44B02"/>
    <w:rsid w:val="00D74126"/>
    <w:rsid w:val="00F87D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412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74126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qFormat/>
    <w:rsid w:val="00D7412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D7412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74126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74126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rsid w:val="00D74126"/>
    <w:rPr>
      <w:rFonts w:ascii="Arial" w:hAnsi="Arial" w:cs="Arial"/>
      <w:b/>
      <w:bCs/>
      <w:sz w:val="26"/>
      <w:szCs w:val="26"/>
    </w:rPr>
  </w:style>
  <w:style w:type="character" w:styleId="a3">
    <w:name w:val="Emphasis"/>
    <w:basedOn w:val="a0"/>
    <w:qFormat/>
    <w:rsid w:val="00D7412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root</cp:lastModifiedBy>
  <cp:revision>8</cp:revision>
  <dcterms:created xsi:type="dcterms:W3CDTF">2024-03-29T08:37:00Z</dcterms:created>
  <dcterms:modified xsi:type="dcterms:W3CDTF">2024-04-06T05:20:00Z</dcterms:modified>
</cp:coreProperties>
</file>