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019" w:rsidRPr="00B15C64" w:rsidRDefault="00B15C64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B15C64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Практическая работа 23 Построение графиков</w:t>
      </w:r>
    </w:p>
    <w:p w:rsidR="00B15C64" w:rsidRDefault="00B15C64">
      <w:r w:rsidRPr="00B15C64">
        <w:rPr>
          <w:noProof/>
          <w:lang w:eastAsia="ru-RU"/>
        </w:rPr>
        <w:drawing>
          <wp:inline distT="0" distB="0" distL="0" distR="0">
            <wp:extent cx="6075462" cy="2503754"/>
            <wp:effectExtent l="19050" t="0" r="148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10903" t="30484" r="7002" b="9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154" cy="25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C64" w:rsidRDefault="00B15C64">
      <w:r>
        <w:rPr>
          <w:noProof/>
          <w:lang w:eastAsia="ru-RU"/>
        </w:rPr>
        <w:drawing>
          <wp:inline distT="0" distB="0" distL="0" distR="0">
            <wp:extent cx="6094658" cy="1321569"/>
            <wp:effectExtent l="19050" t="0" r="1342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15232" t="24786" r="13086" b="47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658" cy="1321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300C" w:rsidRDefault="0071300C">
      <w:pPr>
        <w:rPr>
          <w:noProof/>
          <w:lang w:eastAsia="ru-RU"/>
        </w:rPr>
      </w:pPr>
      <w:r>
        <w:rPr>
          <w:noProof/>
          <w:lang w:eastAsia="ru-RU"/>
        </w:rPr>
        <w:t>3.</w:t>
      </w:r>
    </w:p>
    <w:p w:rsidR="0071300C" w:rsidRDefault="0071300C">
      <w:r w:rsidRPr="0071300C">
        <w:rPr>
          <w:noProof/>
          <w:lang w:eastAsia="ru-RU"/>
        </w:rPr>
        <w:drawing>
          <wp:inline distT="0" distB="0" distL="0" distR="0">
            <wp:extent cx="5947410" cy="1028700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45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1300C" w:rsidSect="00535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15C64"/>
    <w:rsid w:val="00535019"/>
    <w:rsid w:val="0071300C"/>
    <w:rsid w:val="009047A2"/>
    <w:rsid w:val="009D1D3C"/>
    <w:rsid w:val="00B15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50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5C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5C6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usr</cp:lastModifiedBy>
  <cp:revision>2</cp:revision>
  <dcterms:created xsi:type="dcterms:W3CDTF">2023-11-30T11:19:00Z</dcterms:created>
  <dcterms:modified xsi:type="dcterms:W3CDTF">2023-12-04T17:41:00Z</dcterms:modified>
</cp:coreProperties>
</file>