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산업단지 기업 집중 공략 전략서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신평지점 - 신평·녹산 산업단지 점유율 확대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관할 산업단지 정보 및 현황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신평지점의 관할 지역 내 산업단지는 부산의 중요한 산업 집결지입니다. 신평지점은 부산 강서구에 소재하며, 반경 5km 이내에 다수의 산업단지가 밀집되어 있어, 기업금융 영업의 최적 지역입니다.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지점 소재지 및 인근 산업단지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 소재지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부산광역시 강서구 신평로 45번길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특성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산업단지 밀집 지역, 중소·중견기업 집중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해포대로 인접, 자동차 접근 용이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주변 상권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강서로 상권, 편의점·카페·음식점 다수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반경 5km 내 주요 산업단지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산업단지명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거리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규모(기업수)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주요업종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신평 산업단지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0.5km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180개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기계, 금속, 화학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신평·장림 산업단지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1.2km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320개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기계, 자동차부품, 철강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녹산 산업단지(Noksan NIC)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2.5km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국가산업단지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1,600개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조선기자재, 기계, 운송장비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강서로 산업단지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3.5km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150개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금속, 플라스틱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대저 산업단지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4.2km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95개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기계, 전자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핵심 대상: 신평·장림 산업단지 및 녹산 국가산업단지 정보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【신평·장림 산업단지】
- 설립: 1979년
- 규모: 약 320개 기업, 총 종업원 약 5,500명
- 주요 산업: 기계제조, 자동차부품, 철강 가공
- 기업규모: 중소기업 70%, 중견기업 25%, 대기업 5%
- 평균 연매출: 30억~100억 원대 (중소기업 기준)
- 점유율: 부산은행 추정 약 12~15% (30~48개 기업)
- 관리기관: 부산시 강서구청, 신평·장림 산업단지 관리사무소
- 입주기업협의회: 있음 (약 80개사 참여)
【녹산 국가산업단지(Myeongji Noksan NIC)】
- 설립: 2002년
- 규모: 약 1,600개 기업, 총 종업원 약 21,000명
- 주요 산업: 조선기자재(40%), 기계(25%), 금속가공(20%), 기타(15%)
- 기업규모: 중소기업 65%, 중견기업 30%, 대기업 5%
- 평균 연매출: 50억~300억 원대 (매우 다양)
- 점유율: 부산은행 추정 약 8~12% (128~192개 기업)
- 관리기관: 한국산업단지공단(KICOX) 부산지역본부
- 입주기업협의회: 있음 (약 250개사 참여, 3개 위원회 구성)
- 특징: 2021년 누적 생산액 12.13조 원, 누적 수출액 40.2억 달러
  (부산 전체 산업단지 생산·수출의 40% 이상 점유)
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부산은행의 현재 위치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점유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과제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신평·장림 산단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30~48개 (12~15%)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80개 (25%)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 집중도 약 2배 필요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녹산 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128~192개 (8~12%)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300개 (18~20%)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업종별 전문성 강화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대상 기업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160~240개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380개 이상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160개 기업 신규 유치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대출잔액/사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8~12억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15~20억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고객당 거래액 50% 증대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 활용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20% 기업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50% 기업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무역금융 활성화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점유율 확대 공략 전략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업종별 Top 3 금융 니즈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금융 니즈 1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금융 니즈 2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금융 니즈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조선기자재
(Noksan 40%)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
(대금 선지급)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설비투자자금
(기계 도입)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운전자금
(계절성 대비)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기계제조
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정책기금
(신기술 투자)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운전자금
(원재료 구매)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대출금 리파이낸싱
(금리 절감)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금속가공
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운전자금
(재고금융)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설비투자
(가공기 노후 교체)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무역금융
(수출 확대)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기타(자동차부품 등)
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신용대출
(운전자금)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정책자금
(기술개발)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선결제금융
(선급금 지원)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매출 규모별 접근 전략 차별화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기업규모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니즈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부산은행 제안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 등급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10억 이하
(소규모 제조사)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사업자 또는 1~2인 경영
신용도 변동성 높음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신용대출
유동성 확보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개인신용평가 기반 대출
간편 심사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
(Relationship Manager)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10~50억
(중소기업)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안정적 운영, 거래처 기반
은행 거래 다중화 가능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운전자금
정책자금
설비투자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중소기업 금융상품
정책기금 연계
금리 우대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
(Relationship Manager)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50억 이상
(중견기업)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대규모 거래처
전국 영업망
신용도 높음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대출금 리파이낸싱
수출금융
신탁 서비스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패키지 금융
전문가 상담
우대 금리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PRM
(Private RM)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산업단지 관리공단·입주기업협의회 활용 B2B 네트워크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【목표】
산업단지 공식 채널을 통해 신뢰도 높은 B2B 네트워크 구축
【추진 과제】
1단계: 관계 구축 (1~2개월)
- 신평·장림 산단: 관리사무소 소장 면담
- 녹산 NIC: KICOX 부산지역본부 담당자 면담
- 입주기업협의회 회장/부회장 방문
- 부산은행이 "지역 기업 금융의 주력 은행"임을 소개
2단계: 공동 세미나 개최 (3~6개월)
- 주제: "2026년 수출 전망과 금융 전략"
- 형식: 산업단지 회의실에서 개최 (관리공단 협조)
- 참석: 입주기업 대표 50~100명
- 강사: 부산은행 기업금융부장 + 외부 전문가
- 효과: 부산은행의 "전문성 인지" + 신규 고객 접촉
3단계: 전용 지원 프로그램 개발 (6~9개월)
- "신평산단 기업 금융 특화 패키지" 개발
- 산단 입주기업 전용 금리 우대 (0.1~0.3% 할인)
- 정책자금 신청 원스톱 지원 서비스
- 부산은행 명의 광고: "○○산단 공식 지정은행"
4단계: 지속적 관계 유지 (통년)
- 분기별 산단 담당자 정기 방문
- 월별 입주기업협의회 소식 수집
- "산단 뉴스레터" 발행 (금융 정보 포함)
- 우수 입주 기업 선정 시 축하 방문
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'산단 전담 금융 매니저' 제도 운영 방안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【목표】
기업의 "정해진 담당자"를 통해 지속적 관계 유지 및 신뢰도 강화
【제도 설계】
매니저 구성:
- 신평·장림 산단 전담: 1명 (RM급)
- 녹산 NIC 전담: 2명 (RM급) - 업종별 전문화
- 지점장: 월 1회 산단 방문 (네트워크 관리)
역할 범위:
- 산단 내 기업의 정기 방문 (월 1~2회)
- 금융 상담 (무료 컨설팅)
- 신규 자금 필요 기업 발굴
- 경쟁 은행 모니터링
- 입주기업협의회와의 정보 교환
성과 평가:
- 월별 신규 고객 유치 목표: 3~5개사
- 기존 고객 거래액 증대: 고객당 월 500만~1,000만 원
- 연간 수수료 목표: 약 2,000~3,000만 원
인센티브:
- 전담 매니저의 수수료 일부 인센티브
- 분기별 우수 매니저 표창
- 산단 거래 실적 평가에 가점 부여
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 월 1회 산단 내 금융 세미나·간담회 기획안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초대 대상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기대효과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수출 트렌드와 금융 전략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강의+질의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입주 기업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신년 준비 컨설팅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 변동 시 대처 방안(환율헤징)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사례 중심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수출기업 30명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 활용도 증가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정책자금 활용법 (중진공, KOFA)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설명회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자금이 필요한 기업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정책자금 승인 증가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 절감 전략과 회계관리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전문가 특강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경영진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세무사 네트워크 구축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설비투자 자금 조달 방안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상담회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 노후 기업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시설자금 대출 확대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상반기 경영 현황 점검과 하반기 전망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간담회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기업 대표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신뢰도 강화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7월~8월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산업동향 분석과 경쟁력 강화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 기업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컨설팅 이미지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추석 자금 준비와 하반기 전망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중소기업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유동성 관리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무역금융 상품 설명회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설명회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수출기업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 활용도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연말 세금정산과 내년 준비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세무사 협력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신년 경영계획 수립 컨설팅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간담회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경영진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내년 거래 예약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 성공 시나리오: 1개 기업 유치 → 협력사 연쇄 유치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【핵심 전략: "Chain Referral Effect"】
1단계: Anchor Company 발굴 ("입구 기업")
- 녹산 NIC 내 대규모 조선기자재 기업 1~2개 선정
- 현재 경쟁 은행(KB, 신한 등)과 거래 중인 기업
- 영업 규모 500억~2,000억 원대
- 협력사 30~50개 보유
2단계: Anchor Company 공략
- 지점장 직접 방문 (CEO 면담)
- 패키지 금융 제안 (금리 우대, 한도 확대)
- 부산은행의 "조선해양금융 전문성" 강조
- 6개월 이내 거래 이전 추진
3단계: Anchor Company의 협력사 네트워크 활용
- Anchor Company의 구매담당자 소개받기
- "협력사 금융 지원 프로그램" 안내
- Anchor Company 대표 추천장 활용
4단계: 협력사 집중 공략 (The Chain Reaction)
- Anchor Company의 협력사 30~50개 기업 리스트 확보
- 전담 매니저가 월 2~3개씩 방문
- "Anchor Company와 함께 일하는 은행" 이미지 강조
- 협력사 금리: 우대금리 + 간편 심사
5단계: 2차, 3차 협력사까지 확대
- 협력사의 협력사(2차 협력사) 발굴
- 같은 방식으로 순차 공략
【기대 효과】
Anchor Company 1개사
→ 협력사 40개사
→ 2차 협력사 80개사
= 총 121개 기업 유치
= 현 점유율 대비 3배 이상 증가
【시간 축】
- 0~3개월: Anchor Company 공략
- 3~6개월: 1차 협력사 공략
- 6~12개월: 2차 협력사 공략
- 이후: 안정적 고객 관리
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 점유율 목표 달성을 위한 52주(1년) 주간 실행 캘린더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주간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과제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성과지표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1~4주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산단 관리공단 방문, 입주협의회 파악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회담 3회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5~8주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산단 전담 매니저 선정, 기업 DB 구축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300개 DB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9~12주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세미나 개최 (수출 트렌드)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전담매니저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참석 80명, 신규문의 5건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13~16주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Company 1개 확보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지점장+RM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거래선 1개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17~20주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협력사 협력사 네트워크 구축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전담매니저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협력사 리스트 40개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21~24주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협력사 공략 시작, 월 3개 유치 목표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전담매니저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신규고객 5개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25~28주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비수기 설비투자 세미나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정책자금 신청 2건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29~32주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협력사 공략 계속 (누적 15개 유치)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전담매니저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신규거래액 30억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33~36주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추석 자금 상담회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전담매니저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임시대출 10건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37~40주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무역금융 활성화 캠페인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수출금융 승인 3건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41~44주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협력사 공략 마무리 (누적 25개 유치)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전담매니저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신규거래 50억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45~52주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성과 평가, 내년 계획 수립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신규 35개 기업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지점장 실행 체크리스트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전략을 성공적으로 추진하기 위한 월별 체크리스트입니다. 지점장이 매월 초에 확인하고 실행하면 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【1월 - 기초 준비 단계】
☐ 신평산단 관리사무소 소장 방문 (라포 형성)
☐ 녹산 NIC 관리자 면담 (산단 현황 파악)
☐ 입주기업협의회 회장/부회장 명함 교환
☐ 산단 내 현재 거래 기업 30~40개 리스트 작성
☐ 산단 전담 RM 1~2명 선정 및 역할 배정
☐ 월례 산단 방문 일정 확정 (매주 1회)
【2월 - 기업 DB 구축】
☐ 산단 전체 기업 DB 구축 (약 300개 기업)
☐ 기업별 규모, 업종, 매출 추정
☐ 경쟁 은행 거래 현황 조사
☐ 우선 공략 기업 Top 30개 선정
☐ 전담 매니저 첫 산단 방문
【3월 - 첫 세미나】
☐ "2026년 수출 트렌드" 세미나 개최
☐ 산단 관리사무소와 공동 개최
☐ 입주기업 80명 이상 참석
☐ 세미나 후 신규 문의 5건 이상 확보
☐ 세미나 참석자 명부 정보 활용
【4월~5월 - Anchor Company 공략】
☐ Anchor Company (대형 조선기자재) 1개 확보
☐ 패키지 금융 제안 (금리, 한도)
☐ 거래 이전 계약서 서명
☐ Anchor Company 협력사 리스트 50개 확보
☐ 협력사 네트워크 진입 준비
【6월~11월 - 협력사 집중 공략】
☐ 월별 신규 고객 3~5개 확보 (누적 25개)
☐ 협력사별 맞춤 금융상품 제안
☐ 경쟁 은행 선제 차단
☐ 분기별 고객 만족도 조사
☐ 월별 산단 뉴스레터 배포
【12월 - 연간 마무리 및 내년 준비】
☐ 연간 신규 고객 수 목표 달성 확인 (35개사 이상)
☐ 신규 고객당 거래액 평균 확인
☐ 수출금융, 정책자금 활용도 평가
☐ 전담 매니저 성과 평가
☐ 내년 목표 재설정 (점유율 목표: 25~30%)
☐ 산단 주요 인사와 신년 인사
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산업단지 관리공단 및 입주기업협의회 관계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산단 전담 RM 선정 및 교육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기업 DB 구축 (300개 기업 리스트)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 1회 산단 세미나 일정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Anchor Company 발굴 및 공략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협력사 네트워크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월별 신규 고객 유치 목표 설정 (3~5개사)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점유율 현황 모니터링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경쟁 은행 대응 전략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연간 목표 달성률 평가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신평지점 기업금융 강화 전략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2026-04-11T06:21:25.598Z</dcterms:created>
  <dcterms:modified xsi:type="dcterms:W3CDTF">2026-04-11T06:21:25.599Z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