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698F" w14:textId="1EC0B555" w:rsidR="00992D08" w:rsidRDefault="00992D08">
      <w:r>
        <w:t>Antecedentes</w:t>
      </w:r>
    </w:p>
    <w:p w14:paraId="61F94728" w14:textId="332BBC19" w:rsidR="00992D08" w:rsidRDefault="00992D08"/>
    <w:tbl>
      <w:tblPr>
        <w:tblStyle w:val="Tablaconcuadrcula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985"/>
        <w:gridCol w:w="3969"/>
        <w:gridCol w:w="992"/>
        <w:gridCol w:w="1559"/>
        <w:gridCol w:w="993"/>
      </w:tblGrid>
      <w:tr w:rsidR="00CF4355" w14:paraId="0CE52FB6" w14:textId="77777777" w:rsidTr="00CF4355">
        <w:trPr>
          <w:trHeight w:val="185"/>
        </w:trPr>
        <w:tc>
          <w:tcPr>
            <w:tcW w:w="567" w:type="dxa"/>
          </w:tcPr>
          <w:p w14:paraId="2B84C3D1" w14:textId="2996517A" w:rsidR="0037695A" w:rsidRDefault="0037695A" w:rsidP="00B62BAE">
            <w:pPr>
              <w:jc w:val="center"/>
            </w:pPr>
            <w:r>
              <w:t>No</w:t>
            </w:r>
          </w:p>
        </w:tc>
        <w:tc>
          <w:tcPr>
            <w:tcW w:w="1134" w:type="dxa"/>
          </w:tcPr>
          <w:p w14:paraId="1F58FF18" w14:textId="4DB25528" w:rsidR="0037695A" w:rsidRDefault="0037695A" w:rsidP="00B62BAE">
            <w:pPr>
              <w:jc w:val="center"/>
            </w:pPr>
            <w:r>
              <w:t>Nombre</w:t>
            </w:r>
          </w:p>
        </w:tc>
        <w:tc>
          <w:tcPr>
            <w:tcW w:w="1985" w:type="dxa"/>
          </w:tcPr>
          <w:p w14:paraId="00C9B81D" w14:textId="3ED77929" w:rsidR="0037695A" w:rsidRDefault="0037695A" w:rsidP="00B62BAE">
            <w:pPr>
              <w:jc w:val="center"/>
            </w:pPr>
            <w:r>
              <w:t>Descripción</w:t>
            </w:r>
          </w:p>
        </w:tc>
        <w:tc>
          <w:tcPr>
            <w:tcW w:w="3969" w:type="dxa"/>
          </w:tcPr>
          <w:p w14:paraId="343F1137" w14:textId="7CB4529A" w:rsidR="0037695A" w:rsidRDefault="0037695A" w:rsidP="00B62BAE">
            <w:pPr>
              <w:jc w:val="center"/>
            </w:pPr>
            <w:r>
              <w:t>Características</w:t>
            </w:r>
          </w:p>
        </w:tc>
        <w:tc>
          <w:tcPr>
            <w:tcW w:w="992" w:type="dxa"/>
          </w:tcPr>
          <w:p w14:paraId="7284281F" w14:textId="740568B7" w:rsidR="0037695A" w:rsidRDefault="0037695A" w:rsidP="00B62BAE">
            <w:pPr>
              <w:jc w:val="center"/>
            </w:pPr>
            <w:r>
              <w:t>País</w:t>
            </w:r>
          </w:p>
        </w:tc>
        <w:tc>
          <w:tcPr>
            <w:tcW w:w="1559" w:type="dxa"/>
          </w:tcPr>
          <w:p w14:paraId="53040F7E" w14:textId="62D2D136" w:rsidR="0037695A" w:rsidRDefault="0037695A" w:rsidP="00B62BAE">
            <w:pPr>
              <w:jc w:val="center"/>
            </w:pPr>
            <w:r>
              <w:t>Instituto/ Compañía</w:t>
            </w:r>
          </w:p>
        </w:tc>
        <w:tc>
          <w:tcPr>
            <w:tcW w:w="993" w:type="dxa"/>
          </w:tcPr>
          <w:p w14:paraId="5DD333B5" w14:textId="4283A1FD" w:rsidR="0037695A" w:rsidRDefault="0037695A" w:rsidP="00B62BAE">
            <w:pPr>
              <w:jc w:val="center"/>
            </w:pPr>
            <w:r>
              <w:t>Tipo</w:t>
            </w:r>
          </w:p>
        </w:tc>
      </w:tr>
      <w:tr w:rsidR="00930820" w14:paraId="1F5C14A7" w14:textId="77777777" w:rsidTr="00CF4355">
        <w:tc>
          <w:tcPr>
            <w:tcW w:w="567" w:type="dxa"/>
          </w:tcPr>
          <w:p w14:paraId="4F641A74" w14:textId="7482A391" w:rsidR="00930820" w:rsidRPr="00B62BAE" w:rsidRDefault="00930820" w:rsidP="00B62BAE">
            <w:pPr>
              <w:jc w:val="center"/>
              <w:rPr>
                <w:sz w:val="18"/>
                <w:szCs w:val="16"/>
              </w:rPr>
            </w:pPr>
            <w:r w:rsidRPr="00B62BAE">
              <w:rPr>
                <w:sz w:val="18"/>
                <w:szCs w:val="16"/>
              </w:rPr>
              <w:t>1</w:t>
            </w:r>
          </w:p>
        </w:tc>
        <w:tc>
          <w:tcPr>
            <w:tcW w:w="1134" w:type="dxa"/>
          </w:tcPr>
          <w:p w14:paraId="4E57BCF7" w14:textId="5AC86693" w:rsidR="00930820" w:rsidRPr="00B62BAE" w:rsidRDefault="00930820" w:rsidP="00B62BAE">
            <w:pPr>
              <w:rPr>
                <w:sz w:val="18"/>
                <w:szCs w:val="16"/>
              </w:rPr>
            </w:pPr>
            <w:r w:rsidRPr="00B62BAE">
              <w:rPr>
                <w:sz w:val="18"/>
                <w:szCs w:val="16"/>
              </w:rPr>
              <w:t>Linear Motion Axis</w:t>
            </w:r>
          </w:p>
        </w:tc>
        <w:tc>
          <w:tcPr>
            <w:tcW w:w="1985" w:type="dxa"/>
          </w:tcPr>
          <w:p w14:paraId="4CC7072D" w14:textId="0F8F5A88" w:rsidR="00930820" w:rsidRPr="00B62BAE" w:rsidRDefault="00930820" w:rsidP="00B62BAE">
            <w:pPr>
              <w:rPr>
                <w:sz w:val="18"/>
                <w:szCs w:val="16"/>
              </w:rPr>
            </w:pPr>
            <w:r w:rsidRPr="00B62BAE">
              <w:rPr>
                <w:sz w:val="18"/>
                <w:szCs w:val="16"/>
              </w:rPr>
              <w:t>Solución puramente mecánica a la que se le puede añadir un controlador y un motor</w:t>
            </w:r>
            <w:r>
              <w:rPr>
                <w:sz w:val="18"/>
                <w:szCs w:val="16"/>
              </w:rPr>
              <w:t>.</w:t>
            </w:r>
            <w:r w:rsidRPr="00B62BAE">
              <w:rPr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C</w:t>
            </w:r>
            <w:r w:rsidRPr="00B62BAE">
              <w:rPr>
                <w:sz w:val="18"/>
                <w:szCs w:val="16"/>
              </w:rPr>
              <w:t>ompatible con cobots de diferentes marcas</w:t>
            </w:r>
            <w:r w:rsidR="00301C8E">
              <w:rPr>
                <w:sz w:val="18"/>
                <w:szCs w:val="16"/>
              </w:rPr>
              <w:t>.</w:t>
            </w:r>
          </w:p>
        </w:tc>
        <w:tc>
          <w:tcPr>
            <w:tcW w:w="3969" w:type="dxa"/>
          </w:tcPr>
          <w:p w14:paraId="41E66939" w14:textId="7B2725BA" w:rsidR="00930820" w:rsidRDefault="00930820" w:rsidP="00930820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 w:rsidRPr="00930820">
              <w:rPr>
                <w:sz w:val="18"/>
                <w:szCs w:val="16"/>
              </w:rPr>
              <w:t>Longitud</w:t>
            </w:r>
            <w:r w:rsidR="00942E18">
              <w:rPr>
                <w:sz w:val="18"/>
                <w:szCs w:val="16"/>
              </w:rPr>
              <w:t xml:space="preserve"> de </w:t>
            </w:r>
            <w:r w:rsidR="00F34BE0">
              <w:rPr>
                <w:sz w:val="18"/>
                <w:szCs w:val="16"/>
              </w:rPr>
              <w:t>carrera</w:t>
            </w:r>
            <w:r w:rsidRPr="00930820">
              <w:rPr>
                <w:sz w:val="18"/>
                <w:szCs w:val="16"/>
              </w:rPr>
              <w:t>: 1m a 50m</w:t>
            </w:r>
            <w:r>
              <w:rPr>
                <w:sz w:val="18"/>
                <w:szCs w:val="16"/>
              </w:rPr>
              <w:t>*</w:t>
            </w:r>
            <w:r w:rsidRPr="00930820">
              <w:rPr>
                <w:sz w:val="18"/>
                <w:szCs w:val="16"/>
              </w:rPr>
              <w:t>.</w:t>
            </w:r>
          </w:p>
          <w:p w14:paraId="61006832" w14:textId="2682423D" w:rsidR="00930820" w:rsidRDefault="00930820" w:rsidP="00301C8E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Material: Aluminio o acero*.</w:t>
            </w:r>
          </w:p>
          <w:p w14:paraId="36ABABE4" w14:textId="67142C02" w:rsidR="00930820" w:rsidRDefault="00301C8E" w:rsidP="00930820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Solución puramente mecánica, el motor y controlador se integran por separado.</w:t>
            </w:r>
          </w:p>
          <w:p w14:paraId="16F92DFE" w14:textId="4C2DAE95" w:rsidR="00301C8E" w:rsidRPr="00930820" w:rsidRDefault="00301C8E" w:rsidP="00301C8E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Marcas compatibles: UR, Techman Robot, Fanuc, Kuka, ABB, Kassow robots, AUBO, Yaskawa, Doosan. </w:t>
            </w:r>
          </w:p>
        </w:tc>
        <w:tc>
          <w:tcPr>
            <w:tcW w:w="992" w:type="dxa"/>
          </w:tcPr>
          <w:p w14:paraId="11EFA64B" w14:textId="743B6FBF" w:rsidR="00930820" w:rsidRDefault="00301C8E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Bélgica</w:t>
            </w:r>
          </w:p>
          <w:p w14:paraId="5E181208" w14:textId="77777777" w:rsidR="00301C8E" w:rsidRDefault="00301C8E" w:rsidP="00301C8E">
            <w:pPr>
              <w:rPr>
                <w:sz w:val="18"/>
                <w:szCs w:val="16"/>
              </w:rPr>
            </w:pPr>
          </w:p>
          <w:p w14:paraId="70663014" w14:textId="31CB44B8" w:rsidR="00301C8E" w:rsidRPr="00301C8E" w:rsidRDefault="00301C8E" w:rsidP="00301C8E">
            <w:pPr>
              <w:rPr>
                <w:sz w:val="18"/>
                <w:szCs w:val="16"/>
              </w:rPr>
            </w:pPr>
          </w:p>
        </w:tc>
        <w:tc>
          <w:tcPr>
            <w:tcW w:w="1559" w:type="dxa"/>
          </w:tcPr>
          <w:p w14:paraId="1B4F620F" w14:textId="01C082EB" w:rsidR="00930820" w:rsidRPr="00B62BAE" w:rsidRDefault="00301C8E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COBOTRACKS</w:t>
            </w:r>
          </w:p>
        </w:tc>
        <w:tc>
          <w:tcPr>
            <w:tcW w:w="993" w:type="dxa"/>
          </w:tcPr>
          <w:p w14:paraId="4F71976A" w14:textId="5E7A65DF" w:rsidR="00930820" w:rsidRPr="00B62BAE" w:rsidRDefault="00301C8E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Producto</w:t>
            </w:r>
          </w:p>
        </w:tc>
      </w:tr>
      <w:tr w:rsidR="00930820" w14:paraId="42C7BBE7" w14:textId="77777777" w:rsidTr="00CF4355">
        <w:tc>
          <w:tcPr>
            <w:tcW w:w="567" w:type="dxa"/>
          </w:tcPr>
          <w:p w14:paraId="2A91009E" w14:textId="5F91BA7F" w:rsidR="00930820" w:rsidRPr="00B62BAE" w:rsidRDefault="009061B0" w:rsidP="00B62BAE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</w:t>
            </w:r>
          </w:p>
        </w:tc>
        <w:tc>
          <w:tcPr>
            <w:tcW w:w="1134" w:type="dxa"/>
          </w:tcPr>
          <w:p w14:paraId="17D17ED9" w14:textId="7978E606" w:rsidR="00930820" w:rsidRPr="00B62BAE" w:rsidRDefault="009061B0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Linear Motion Kit</w:t>
            </w:r>
          </w:p>
        </w:tc>
        <w:tc>
          <w:tcPr>
            <w:tcW w:w="1985" w:type="dxa"/>
          </w:tcPr>
          <w:p w14:paraId="49576F73" w14:textId="7AD76754" w:rsidR="00930820" w:rsidRPr="00B62BAE" w:rsidRDefault="00982014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Producto diseñado </w:t>
            </w:r>
            <w:r w:rsidR="009061B0">
              <w:rPr>
                <w:sz w:val="18"/>
                <w:szCs w:val="16"/>
              </w:rPr>
              <w:t xml:space="preserve">para cobots de la marca UR, permite el desplazamiento </w:t>
            </w:r>
            <w:r>
              <w:rPr>
                <w:sz w:val="18"/>
                <w:szCs w:val="16"/>
              </w:rPr>
              <w:t>lineal</w:t>
            </w:r>
            <w:r w:rsidR="009061B0">
              <w:rPr>
                <w:sz w:val="18"/>
                <w:szCs w:val="16"/>
              </w:rPr>
              <w:t xml:space="preserve"> con </w:t>
            </w:r>
            <w:r>
              <w:rPr>
                <w:sz w:val="18"/>
                <w:szCs w:val="16"/>
              </w:rPr>
              <w:t xml:space="preserve">una facilidad “plug and play”. </w:t>
            </w:r>
          </w:p>
        </w:tc>
        <w:tc>
          <w:tcPr>
            <w:tcW w:w="3969" w:type="dxa"/>
          </w:tcPr>
          <w:p w14:paraId="4A02D549" w14:textId="4D7378E8" w:rsidR="00982014" w:rsidRDefault="00982014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 w:rsidRPr="00930820">
              <w:rPr>
                <w:sz w:val="18"/>
                <w:szCs w:val="16"/>
              </w:rPr>
              <w:t>Longitud</w:t>
            </w:r>
            <w:r w:rsidR="006271A1">
              <w:rPr>
                <w:sz w:val="18"/>
                <w:szCs w:val="16"/>
              </w:rPr>
              <w:t xml:space="preserve"> de </w:t>
            </w:r>
            <w:r w:rsidR="00E95E30">
              <w:rPr>
                <w:sz w:val="18"/>
                <w:szCs w:val="16"/>
              </w:rPr>
              <w:t>carrera</w:t>
            </w:r>
            <w:r w:rsidRPr="00930820">
              <w:rPr>
                <w:sz w:val="18"/>
                <w:szCs w:val="16"/>
              </w:rPr>
              <w:t>: de 1m a 50m</w:t>
            </w:r>
            <w:r>
              <w:rPr>
                <w:sz w:val="18"/>
                <w:szCs w:val="16"/>
              </w:rPr>
              <w:t>*</w:t>
            </w:r>
            <w:r w:rsidRPr="00930820">
              <w:rPr>
                <w:sz w:val="18"/>
                <w:szCs w:val="16"/>
              </w:rPr>
              <w:t>.</w:t>
            </w:r>
          </w:p>
          <w:p w14:paraId="69BD2C68" w14:textId="77777777" w:rsidR="00982014" w:rsidRDefault="00982014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Material: Aluminio o acero*.</w:t>
            </w:r>
          </w:p>
          <w:p w14:paraId="7BA763CC" w14:textId="77777777" w:rsidR="00930820" w:rsidRDefault="00982014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Motor: Servomotor marca SEW.</w:t>
            </w:r>
          </w:p>
          <w:p w14:paraId="249F932A" w14:textId="7ABA3A43" w:rsidR="00982014" w:rsidRDefault="00982014" w:rsidP="00C75256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Alta precisión</w:t>
            </w:r>
          </w:p>
          <w:p w14:paraId="0146C7A2" w14:textId="656FCA5F" w:rsidR="00982014" w:rsidRDefault="00982014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Detección de colisiones</w:t>
            </w:r>
          </w:p>
          <w:p w14:paraId="0CB3785B" w14:textId="1A190852" w:rsidR="00942E18" w:rsidRDefault="00942E18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Marcas compatibles: UR.</w:t>
            </w:r>
          </w:p>
          <w:p w14:paraId="5AFC0F51" w14:textId="0F6F30F8" w:rsidR="00982014" w:rsidRPr="00B62BAE" w:rsidRDefault="00982014" w:rsidP="00982014">
            <w:pPr>
              <w:pStyle w:val="Prrafodelista"/>
              <w:numPr>
                <w:ilvl w:val="0"/>
                <w:numId w:val="3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Software: </w:t>
            </w:r>
            <w:r w:rsidR="00D629AB" w:rsidRPr="00D629AB">
              <w:rPr>
                <w:i/>
                <w:iCs/>
                <w:sz w:val="18"/>
                <w:szCs w:val="16"/>
              </w:rPr>
              <w:t>Plugin</w:t>
            </w:r>
            <w:r w:rsidR="00D629AB">
              <w:rPr>
                <w:sz w:val="18"/>
                <w:szCs w:val="16"/>
              </w:rPr>
              <w:t xml:space="preserve"> de </w:t>
            </w:r>
            <w:r>
              <w:rPr>
                <w:sz w:val="18"/>
                <w:szCs w:val="16"/>
              </w:rPr>
              <w:t>UR Caps</w:t>
            </w:r>
            <w:r w:rsidR="0043196A">
              <w:rPr>
                <w:sz w:val="18"/>
                <w:szCs w:val="16"/>
              </w:rPr>
              <w:t xml:space="preserve"> (No descargable)</w:t>
            </w:r>
          </w:p>
        </w:tc>
        <w:tc>
          <w:tcPr>
            <w:tcW w:w="992" w:type="dxa"/>
          </w:tcPr>
          <w:p w14:paraId="12E47104" w14:textId="3B0702E5" w:rsidR="00930820" w:rsidRPr="00B62BAE" w:rsidRDefault="00D629AB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Bélgica</w:t>
            </w:r>
          </w:p>
        </w:tc>
        <w:tc>
          <w:tcPr>
            <w:tcW w:w="1559" w:type="dxa"/>
          </w:tcPr>
          <w:p w14:paraId="60D07114" w14:textId="13FF5006" w:rsidR="00930820" w:rsidRPr="00B62BAE" w:rsidRDefault="00D629AB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COBOTRACKS</w:t>
            </w:r>
          </w:p>
        </w:tc>
        <w:tc>
          <w:tcPr>
            <w:tcW w:w="993" w:type="dxa"/>
          </w:tcPr>
          <w:p w14:paraId="378F092C" w14:textId="26BDB4CB" w:rsidR="00930820" w:rsidRPr="00B62BAE" w:rsidRDefault="00D629AB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Producto</w:t>
            </w:r>
          </w:p>
        </w:tc>
      </w:tr>
      <w:tr w:rsidR="00930820" w14:paraId="6ED3B285" w14:textId="77777777" w:rsidTr="00CF4355">
        <w:tc>
          <w:tcPr>
            <w:tcW w:w="567" w:type="dxa"/>
          </w:tcPr>
          <w:p w14:paraId="03807107" w14:textId="56CD9C52" w:rsidR="00930820" w:rsidRPr="00B62BAE" w:rsidRDefault="00D629AB" w:rsidP="00B62BAE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3</w:t>
            </w:r>
          </w:p>
        </w:tc>
        <w:tc>
          <w:tcPr>
            <w:tcW w:w="1134" w:type="dxa"/>
          </w:tcPr>
          <w:p w14:paraId="717CC06E" w14:textId="1478DCDB" w:rsidR="00930820" w:rsidRPr="00B62BAE" w:rsidRDefault="00D629AB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7° eje para </w:t>
            </w:r>
            <w:r w:rsidR="0071667B">
              <w:rPr>
                <w:sz w:val="18"/>
                <w:szCs w:val="16"/>
              </w:rPr>
              <w:t>Robots UR</w:t>
            </w:r>
          </w:p>
        </w:tc>
        <w:tc>
          <w:tcPr>
            <w:tcW w:w="1985" w:type="dxa"/>
          </w:tcPr>
          <w:p w14:paraId="5E22BA14" w14:textId="22011586" w:rsidR="00930820" w:rsidRPr="00B62BAE" w:rsidRDefault="00942E18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Módulo </w:t>
            </w:r>
            <w:r w:rsidR="00CF4355">
              <w:rPr>
                <w:sz w:val="18"/>
                <w:szCs w:val="16"/>
              </w:rPr>
              <w:t>lineal</w:t>
            </w:r>
            <w:r>
              <w:rPr>
                <w:sz w:val="18"/>
                <w:szCs w:val="16"/>
              </w:rPr>
              <w:t xml:space="preserve"> con correa dentada para ampliar el área de trabajo de robots de la marca UR añadiendo un 7° eje.</w:t>
            </w:r>
          </w:p>
        </w:tc>
        <w:tc>
          <w:tcPr>
            <w:tcW w:w="3969" w:type="dxa"/>
          </w:tcPr>
          <w:p w14:paraId="5CB46D65" w14:textId="36C05ECE" w:rsidR="00930820" w:rsidRDefault="00942E18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Longitud de </w:t>
            </w:r>
            <w:r w:rsidR="00E95E30">
              <w:rPr>
                <w:sz w:val="18"/>
                <w:szCs w:val="16"/>
              </w:rPr>
              <w:t>carrera</w:t>
            </w:r>
            <w:r>
              <w:rPr>
                <w:sz w:val="18"/>
                <w:szCs w:val="16"/>
              </w:rPr>
              <w:t>:  3m a 6m*.</w:t>
            </w:r>
          </w:p>
          <w:p w14:paraId="3A087BFC" w14:textId="1CE6B642" w:rsidR="0043196A" w:rsidRPr="0043196A" w:rsidRDefault="00942E18" w:rsidP="0043196A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Material: Aluminio o acero inoxidable*.</w:t>
            </w:r>
          </w:p>
          <w:p w14:paraId="247DFB70" w14:textId="1A6D6630" w:rsidR="00942E18" w:rsidRDefault="00942E18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Motor: Motor a pasos NEMA 23XL.</w:t>
            </w:r>
          </w:p>
          <w:p w14:paraId="62E7CA95" w14:textId="59EACC3B" w:rsidR="00942E18" w:rsidRDefault="00942E18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Carga radial: </w:t>
            </w:r>
            <w:r w:rsidR="0043196A">
              <w:rPr>
                <w:sz w:val="18"/>
                <w:szCs w:val="16"/>
              </w:rPr>
              <w:t>5</w:t>
            </w:r>
            <w:r>
              <w:rPr>
                <w:sz w:val="18"/>
                <w:szCs w:val="16"/>
              </w:rPr>
              <w:t>0kg.</w:t>
            </w:r>
          </w:p>
          <w:p w14:paraId="1FA9CD80" w14:textId="7BBD8C01" w:rsidR="0043196A" w:rsidRDefault="0043196A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Repetibilidad: 0.1 mm</w:t>
            </w:r>
          </w:p>
          <w:p w14:paraId="31B10963" w14:textId="27523446" w:rsidR="0071667B" w:rsidRDefault="0071667B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Marcas compatibles: UR</w:t>
            </w:r>
          </w:p>
          <w:p w14:paraId="59EF2037" w14:textId="71539A3B" w:rsidR="0043196A" w:rsidRPr="00942E18" w:rsidRDefault="0043196A" w:rsidP="00942E18">
            <w:pPr>
              <w:pStyle w:val="Prrafodelista"/>
              <w:numPr>
                <w:ilvl w:val="0"/>
                <w:numId w:val="4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Software: </w:t>
            </w:r>
            <w:r w:rsidRPr="00D629AB">
              <w:rPr>
                <w:i/>
                <w:iCs/>
                <w:sz w:val="18"/>
                <w:szCs w:val="16"/>
              </w:rPr>
              <w:t>Plugin</w:t>
            </w:r>
            <w:r>
              <w:rPr>
                <w:sz w:val="18"/>
                <w:szCs w:val="16"/>
              </w:rPr>
              <w:t xml:space="preserve"> de UR Caps (No descargable)</w:t>
            </w:r>
          </w:p>
        </w:tc>
        <w:tc>
          <w:tcPr>
            <w:tcW w:w="992" w:type="dxa"/>
          </w:tcPr>
          <w:p w14:paraId="45B3B951" w14:textId="6AB8EFB1" w:rsidR="00930820" w:rsidRPr="00B62BAE" w:rsidRDefault="00CF4355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Alemania</w:t>
            </w:r>
          </w:p>
        </w:tc>
        <w:tc>
          <w:tcPr>
            <w:tcW w:w="1559" w:type="dxa"/>
          </w:tcPr>
          <w:p w14:paraId="1AD94261" w14:textId="33B0FE33" w:rsidR="00930820" w:rsidRPr="00B62BAE" w:rsidRDefault="00CF4355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igus</w:t>
            </w:r>
          </w:p>
        </w:tc>
        <w:tc>
          <w:tcPr>
            <w:tcW w:w="993" w:type="dxa"/>
          </w:tcPr>
          <w:p w14:paraId="3D6556DA" w14:textId="299EC403" w:rsidR="00930820" w:rsidRDefault="00CF4355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Producto</w:t>
            </w:r>
          </w:p>
          <w:p w14:paraId="1BD43093" w14:textId="2814B4B5" w:rsidR="00CF4355" w:rsidRPr="00CF4355" w:rsidRDefault="00CF4355" w:rsidP="00CF4355">
            <w:pPr>
              <w:rPr>
                <w:sz w:val="18"/>
                <w:szCs w:val="16"/>
              </w:rPr>
            </w:pPr>
          </w:p>
        </w:tc>
      </w:tr>
      <w:tr w:rsidR="00930820" w14:paraId="10417AF4" w14:textId="77777777" w:rsidTr="00CF4355">
        <w:tc>
          <w:tcPr>
            <w:tcW w:w="567" w:type="dxa"/>
          </w:tcPr>
          <w:p w14:paraId="4119DDBD" w14:textId="4AD2758A" w:rsidR="00930820" w:rsidRPr="00B62BAE" w:rsidRDefault="00CF4355" w:rsidP="00B62BAE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4</w:t>
            </w:r>
          </w:p>
        </w:tc>
        <w:tc>
          <w:tcPr>
            <w:tcW w:w="1134" w:type="dxa"/>
          </w:tcPr>
          <w:p w14:paraId="185C7235" w14:textId="45367A62" w:rsidR="00930820" w:rsidRPr="00B62BAE" w:rsidRDefault="006271A1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HiGlyde Mini</w:t>
            </w:r>
          </w:p>
        </w:tc>
        <w:tc>
          <w:tcPr>
            <w:tcW w:w="1985" w:type="dxa"/>
          </w:tcPr>
          <w:p w14:paraId="2D9606DD" w14:textId="733C2CA7" w:rsidR="00930820" w:rsidRPr="00B62BAE" w:rsidRDefault="006271A1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Eje lineal impulsado por una banda, ideal para robots industriales pequeños y cobots que puede ser montado vertical u horizontalmente.</w:t>
            </w:r>
          </w:p>
        </w:tc>
        <w:tc>
          <w:tcPr>
            <w:tcW w:w="3969" w:type="dxa"/>
          </w:tcPr>
          <w:p w14:paraId="0C395F08" w14:textId="1B3AB803" w:rsidR="00930820" w:rsidRDefault="006271A1" w:rsidP="006271A1">
            <w:pPr>
              <w:pStyle w:val="Prrafodelista"/>
              <w:numPr>
                <w:ilvl w:val="0"/>
                <w:numId w:val="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Longitud de </w:t>
            </w:r>
            <w:r w:rsidR="00E95E30">
              <w:rPr>
                <w:sz w:val="18"/>
                <w:szCs w:val="16"/>
              </w:rPr>
              <w:t>carrera</w:t>
            </w:r>
            <w:r>
              <w:rPr>
                <w:sz w:val="18"/>
                <w:szCs w:val="16"/>
              </w:rPr>
              <w:t xml:space="preserve">: </w:t>
            </w:r>
            <w:r w:rsidR="00C663EE">
              <w:rPr>
                <w:sz w:val="18"/>
                <w:szCs w:val="16"/>
              </w:rPr>
              <w:t>2.5m</w:t>
            </w:r>
          </w:p>
          <w:p w14:paraId="0497DE3A" w14:textId="77777777" w:rsidR="00C663EE" w:rsidRDefault="00C663EE" w:rsidP="006271A1">
            <w:pPr>
              <w:pStyle w:val="Prrafodelista"/>
              <w:numPr>
                <w:ilvl w:val="0"/>
                <w:numId w:val="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Material: Aluminio</w:t>
            </w:r>
          </w:p>
          <w:p w14:paraId="201B6BB1" w14:textId="77777777" w:rsidR="00C663EE" w:rsidRDefault="00C663EE" w:rsidP="006271A1">
            <w:pPr>
              <w:pStyle w:val="Prrafodelista"/>
              <w:numPr>
                <w:ilvl w:val="0"/>
                <w:numId w:val="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Velocidad máxima: 4m/s</w:t>
            </w:r>
          </w:p>
          <w:p w14:paraId="61709063" w14:textId="77777777" w:rsidR="00C663EE" w:rsidRDefault="00C663EE" w:rsidP="006271A1">
            <w:pPr>
              <w:pStyle w:val="Prrafodelista"/>
              <w:numPr>
                <w:ilvl w:val="0"/>
                <w:numId w:val="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Carga: 50kg.</w:t>
            </w:r>
          </w:p>
          <w:p w14:paraId="6F921B2F" w14:textId="06D077D8" w:rsidR="00C663EE" w:rsidRPr="00190163" w:rsidRDefault="00C663EE" w:rsidP="00190163">
            <w:pPr>
              <w:pStyle w:val="Prrafodelista"/>
              <w:numPr>
                <w:ilvl w:val="0"/>
                <w:numId w:val="5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Repetibilidad</w:t>
            </w:r>
            <w:r w:rsidR="00190163">
              <w:rPr>
                <w:sz w:val="18"/>
                <w:szCs w:val="16"/>
              </w:rPr>
              <w:t>:</w:t>
            </w:r>
            <w:r>
              <w:rPr>
                <w:sz w:val="18"/>
                <w:szCs w:val="16"/>
              </w:rPr>
              <w:t xml:space="preserve"> 0.05mm.</w:t>
            </w:r>
          </w:p>
        </w:tc>
        <w:tc>
          <w:tcPr>
            <w:tcW w:w="992" w:type="dxa"/>
          </w:tcPr>
          <w:p w14:paraId="5329BE2D" w14:textId="71A2BDD5" w:rsidR="00930820" w:rsidRPr="00B62BAE" w:rsidRDefault="00190163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Reino Unido</w:t>
            </w:r>
          </w:p>
        </w:tc>
        <w:tc>
          <w:tcPr>
            <w:tcW w:w="1559" w:type="dxa"/>
          </w:tcPr>
          <w:p w14:paraId="0371B7F7" w14:textId="1F043C88" w:rsidR="00930820" w:rsidRPr="00B62BAE" w:rsidRDefault="00190163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Kyrus</w:t>
            </w:r>
          </w:p>
        </w:tc>
        <w:tc>
          <w:tcPr>
            <w:tcW w:w="993" w:type="dxa"/>
          </w:tcPr>
          <w:p w14:paraId="3CAB3C9F" w14:textId="3A473D40" w:rsidR="00930820" w:rsidRPr="00B62BAE" w:rsidRDefault="00190163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Producto</w:t>
            </w:r>
          </w:p>
        </w:tc>
      </w:tr>
      <w:tr w:rsidR="00930820" w14:paraId="2B5FF33B" w14:textId="77777777" w:rsidTr="00CF4355">
        <w:tc>
          <w:tcPr>
            <w:tcW w:w="567" w:type="dxa"/>
          </w:tcPr>
          <w:p w14:paraId="19725595" w14:textId="5A059837" w:rsidR="00930820" w:rsidRPr="00B62BAE" w:rsidRDefault="00190163" w:rsidP="00B62BAE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5</w:t>
            </w:r>
          </w:p>
        </w:tc>
        <w:tc>
          <w:tcPr>
            <w:tcW w:w="1134" w:type="dxa"/>
          </w:tcPr>
          <w:p w14:paraId="5249E29C" w14:textId="16281E06" w:rsidR="00930820" w:rsidRPr="00B62BAE" w:rsidRDefault="00E95E30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SLIDEKIT</w:t>
            </w:r>
          </w:p>
        </w:tc>
        <w:tc>
          <w:tcPr>
            <w:tcW w:w="1985" w:type="dxa"/>
          </w:tcPr>
          <w:p w14:paraId="77875E53" w14:textId="21B68862" w:rsidR="00930820" w:rsidRPr="00B62BAE" w:rsidRDefault="00190163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Eje lineal horizontal para robots colaborativos que ofrece diferentes configuraciones modulares para satisfacer las demandas de rango y posicionamiento.</w:t>
            </w:r>
          </w:p>
        </w:tc>
        <w:tc>
          <w:tcPr>
            <w:tcW w:w="3969" w:type="dxa"/>
          </w:tcPr>
          <w:p w14:paraId="5550D14B" w14:textId="4EF34AAC" w:rsidR="00190163" w:rsidRDefault="00190163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Longitud de </w:t>
            </w:r>
            <w:r w:rsidR="00E95E30">
              <w:rPr>
                <w:sz w:val="18"/>
                <w:szCs w:val="16"/>
              </w:rPr>
              <w:t>carrera</w:t>
            </w:r>
            <w:r>
              <w:rPr>
                <w:sz w:val="18"/>
                <w:szCs w:val="16"/>
              </w:rPr>
              <w:t xml:space="preserve">: </w:t>
            </w:r>
            <w:r w:rsidR="00E95E30">
              <w:rPr>
                <w:sz w:val="18"/>
                <w:szCs w:val="16"/>
              </w:rPr>
              <w:t>0.1m</w:t>
            </w:r>
            <w:r>
              <w:rPr>
                <w:sz w:val="18"/>
                <w:szCs w:val="16"/>
              </w:rPr>
              <w:t xml:space="preserve"> 1.8m</w:t>
            </w:r>
          </w:p>
          <w:p w14:paraId="56C660CA" w14:textId="693FF2C1" w:rsidR="00930820" w:rsidRDefault="00190163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Movimiento del eje mediante tornillo de bola.</w:t>
            </w:r>
          </w:p>
          <w:p w14:paraId="12BE4319" w14:textId="6D3A4F3E" w:rsidR="00190163" w:rsidRDefault="00190163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Velocidad: 1.2 m/s</w:t>
            </w:r>
          </w:p>
          <w:p w14:paraId="4FD63F1C" w14:textId="77777777" w:rsidR="00190163" w:rsidRDefault="00190163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Repetibilidad: 0.01mm</w:t>
            </w:r>
          </w:p>
          <w:p w14:paraId="4C4AC9E1" w14:textId="77777777" w:rsidR="00190163" w:rsidRDefault="00E95E30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Carga dinámica: 21kN</w:t>
            </w:r>
          </w:p>
          <w:p w14:paraId="040D3F9C" w14:textId="77777777" w:rsidR="00E95E30" w:rsidRDefault="00E95E30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Marcas compatibles: UR</w:t>
            </w:r>
          </w:p>
          <w:p w14:paraId="1F3A8653" w14:textId="119FAC99" w:rsidR="00E95E30" w:rsidRPr="00190163" w:rsidRDefault="00E95E30" w:rsidP="00190163">
            <w:pPr>
              <w:pStyle w:val="Prrafodelista"/>
              <w:numPr>
                <w:ilvl w:val="0"/>
                <w:numId w:val="6"/>
              </w:num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Software: </w:t>
            </w:r>
            <w:r w:rsidRPr="00D629AB">
              <w:rPr>
                <w:i/>
                <w:iCs/>
                <w:sz w:val="18"/>
                <w:szCs w:val="16"/>
              </w:rPr>
              <w:t>Plugin</w:t>
            </w:r>
            <w:r>
              <w:rPr>
                <w:sz w:val="18"/>
                <w:szCs w:val="16"/>
              </w:rPr>
              <w:t xml:space="preserve"> de UR Caps (No descargable)</w:t>
            </w:r>
          </w:p>
        </w:tc>
        <w:tc>
          <w:tcPr>
            <w:tcW w:w="992" w:type="dxa"/>
          </w:tcPr>
          <w:p w14:paraId="233FCE7C" w14:textId="402C9BCE" w:rsidR="00930820" w:rsidRPr="00B62BAE" w:rsidRDefault="00E95E30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Suecia</w:t>
            </w:r>
          </w:p>
        </w:tc>
        <w:tc>
          <w:tcPr>
            <w:tcW w:w="1559" w:type="dxa"/>
          </w:tcPr>
          <w:p w14:paraId="61E12497" w14:textId="44A1C5C3" w:rsidR="00930820" w:rsidRPr="00B62BAE" w:rsidRDefault="00E95E30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SKF</w:t>
            </w:r>
          </w:p>
        </w:tc>
        <w:tc>
          <w:tcPr>
            <w:tcW w:w="993" w:type="dxa"/>
          </w:tcPr>
          <w:p w14:paraId="1545A1E1" w14:textId="5437B82A" w:rsidR="00930820" w:rsidRPr="00B62BAE" w:rsidRDefault="00E95E30" w:rsidP="00B62BAE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Producto</w:t>
            </w:r>
          </w:p>
        </w:tc>
      </w:tr>
    </w:tbl>
    <w:p w14:paraId="0A0CFCE6" w14:textId="02BCD11D" w:rsidR="00930820" w:rsidRPr="00DF6047" w:rsidRDefault="00930820" w:rsidP="00DF6047">
      <w:pPr>
        <w:rPr>
          <w:sz w:val="16"/>
          <w:szCs w:val="14"/>
        </w:rPr>
      </w:pPr>
      <w:r w:rsidRPr="00DF6047">
        <w:rPr>
          <w:sz w:val="16"/>
          <w:szCs w:val="14"/>
        </w:rPr>
        <w:t>*Varía según el modelo.</w:t>
      </w:r>
    </w:p>
    <w:sectPr w:rsidR="00930820" w:rsidRPr="00DF60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24B6BB6-C2A9-4E16-9D30-25C1A5317108}"/>
    <w:embedItalic r:id="rId2" w:fontKey="{CAE7ADAD-2D8E-4034-AB0D-0DC4814A09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B8DBE0F-97CC-4E94-9721-7963C93450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094"/>
    <w:multiLevelType w:val="hybridMultilevel"/>
    <w:tmpl w:val="BE566C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76E3B"/>
    <w:multiLevelType w:val="hybridMultilevel"/>
    <w:tmpl w:val="4DDA2E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112B4"/>
    <w:multiLevelType w:val="hybridMultilevel"/>
    <w:tmpl w:val="598A673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011FF2"/>
    <w:multiLevelType w:val="hybridMultilevel"/>
    <w:tmpl w:val="A02677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9581C"/>
    <w:multiLevelType w:val="hybridMultilevel"/>
    <w:tmpl w:val="09741E9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29938E8"/>
    <w:multiLevelType w:val="hybridMultilevel"/>
    <w:tmpl w:val="BB0A0D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D08"/>
    <w:rsid w:val="0007725A"/>
    <w:rsid w:val="000C7FC3"/>
    <w:rsid w:val="00190163"/>
    <w:rsid w:val="00301C8E"/>
    <w:rsid w:val="0037695A"/>
    <w:rsid w:val="0043196A"/>
    <w:rsid w:val="0050561A"/>
    <w:rsid w:val="00526F00"/>
    <w:rsid w:val="006271A1"/>
    <w:rsid w:val="0071667B"/>
    <w:rsid w:val="00782533"/>
    <w:rsid w:val="009061B0"/>
    <w:rsid w:val="00930820"/>
    <w:rsid w:val="00942E18"/>
    <w:rsid w:val="00982014"/>
    <w:rsid w:val="00992D08"/>
    <w:rsid w:val="00A47D97"/>
    <w:rsid w:val="00B261DC"/>
    <w:rsid w:val="00B62BAE"/>
    <w:rsid w:val="00C41620"/>
    <w:rsid w:val="00C663EE"/>
    <w:rsid w:val="00C75256"/>
    <w:rsid w:val="00CF4355"/>
    <w:rsid w:val="00D629AB"/>
    <w:rsid w:val="00DF6047"/>
    <w:rsid w:val="00E95E30"/>
    <w:rsid w:val="00F3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DE162"/>
  <w15:chartTrackingRefBased/>
  <w15:docId w15:val="{37BE96DF-FC3A-4F5A-8130-28DFB0FA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FC3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2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82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0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297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LUNA REYES</dc:creator>
  <cp:keywords/>
  <dc:description/>
  <cp:lastModifiedBy>RODRIGO LUNA REYES</cp:lastModifiedBy>
  <cp:revision>7</cp:revision>
  <dcterms:created xsi:type="dcterms:W3CDTF">2021-09-22T21:01:00Z</dcterms:created>
  <dcterms:modified xsi:type="dcterms:W3CDTF">2021-10-05T04:49:00Z</dcterms:modified>
</cp:coreProperties>
</file>