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399B6" w14:textId="5DE5BD9E" w:rsidR="00BB678B" w:rsidRPr="000E722C" w:rsidRDefault="00BB678B" w:rsidP="00CC1016">
      <w:pPr>
        <w:jc w:val="both"/>
        <w:rPr>
          <w:b/>
          <w:bCs/>
          <w:color w:val="002060"/>
          <w:sz w:val="28"/>
          <w:szCs w:val="28"/>
          <w:lang w:val="en-US"/>
        </w:rPr>
      </w:pPr>
      <w:r w:rsidRPr="000E722C">
        <w:rPr>
          <w:b/>
          <w:bCs/>
          <w:color w:val="002060"/>
          <w:sz w:val="28"/>
          <w:szCs w:val="28"/>
          <w:lang w:val="en-US"/>
        </w:rPr>
        <w:t xml:space="preserve">Steps to </w:t>
      </w:r>
      <w:r>
        <w:rPr>
          <w:b/>
          <w:bCs/>
          <w:color w:val="002060"/>
          <w:sz w:val="28"/>
          <w:szCs w:val="28"/>
          <w:lang w:val="en-US"/>
        </w:rPr>
        <w:t xml:space="preserve">extract </w:t>
      </w:r>
      <w:r w:rsidR="0075499E">
        <w:rPr>
          <w:b/>
          <w:bCs/>
          <w:color w:val="002060"/>
          <w:sz w:val="28"/>
          <w:szCs w:val="28"/>
          <w:lang w:val="en-US"/>
        </w:rPr>
        <w:t>Ethereum account addresses</w:t>
      </w:r>
      <w:r w:rsidRPr="000E722C">
        <w:rPr>
          <w:b/>
          <w:bCs/>
          <w:color w:val="002060"/>
          <w:sz w:val="28"/>
          <w:szCs w:val="28"/>
          <w:lang w:val="en-US"/>
        </w:rPr>
        <w:t>:</w:t>
      </w:r>
    </w:p>
    <w:p w14:paraId="448CD6C0" w14:textId="65CF3532" w:rsidR="00BB678B" w:rsidRDefault="00BB678B" w:rsidP="00CC1016">
      <w:pPr>
        <w:pStyle w:val="ListParagraph"/>
        <w:numPr>
          <w:ilvl w:val="0"/>
          <w:numId w:val="3"/>
        </w:numPr>
        <w:jc w:val="both"/>
        <w:rPr>
          <w:lang w:val="en-US"/>
        </w:rPr>
      </w:pPr>
      <w:r>
        <w:rPr>
          <w:lang w:val="en-US"/>
        </w:rPr>
        <w:t>Run the ‘</w:t>
      </w:r>
      <w:r w:rsidR="0075499E">
        <w:rPr>
          <w:lang w:val="en-US"/>
        </w:rPr>
        <w:t>Ethereum</w:t>
      </w:r>
      <w:r w:rsidRPr="00B11A33">
        <w:rPr>
          <w:lang w:val="en-US"/>
        </w:rPr>
        <w:t>_</w:t>
      </w:r>
      <w:r w:rsidR="0075499E">
        <w:rPr>
          <w:lang w:val="en-US"/>
        </w:rPr>
        <w:t>addresses</w:t>
      </w:r>
      <w:r w:rsidRPr="00B11A33">
        <w:rPr>
          <w:lang w:val="en-US"/>
        </w:rPr>
        <w:t>_extractor</w:t>
      </w:r>
      <w:r>
        <w:rPr>
          <w:lang w:val="en-US"/>
        </w:rPr>
        <w:t xml:space="preserve">.py’ code to extract the </w:t>
      </w:r>
      <w:r w:rsidR="0075499E">
        <w:rPr>
          <w:lang w:val="en-US"/>
        </w:rPr>
        <w:t>addresses for Ethereum accounts</w:t>
      </w:r>
      <w:r>
        <w:rPr>
          <w:lang w:val="en-US"/>
        </w:rPr>
        <w:t xml:space="preserve"> </w:t>
      </w:r>
      <w:r w:rsidR="0075499E">
        <w:rPr>
          <w:lang w:val="en-US"/>
        </w:rPr>
        <w:t xml:space="preserve">and </w:t>
      </w:r>
      <w:r>
        <w:rPr>
          <w:lang w:val="en-US"/>
        </w:rPr>
        <w:t>save them in a CSV file. The ‘</w:t>
      </w:r>
      <w:r w:rsidR="0075499E">
        <w:rPr>
          <w:lang w:val="en-US"/>
        </w:rPr>
        <w:t>Ethereum</w:t>
      </w:r>
      <w:r w:rsidR="0075499E" w:rsidRPr="00B11A33">
        <w:rPr>
          <w:lang w:val="en-US"/>
        </w:rPr>
        <w:t>_</w:t>
      </w:r>
      <w:r w:rsidR="0075499E">
        <w:rPr>
          <w:lang w:val="en-US"/>
        </w:rPr>
        <w:t>addresses</w:t>
      </w:r>
      <w:r w:rsidR="0075499E" w:rsidRPr="00B11A33">
        <w:rPr>
          <w:lang w:val="en-US"/>
        </w:rPr>
        <w:t>_extractor</w:t>
      </w:r>
      <w:r>
        <w:rPr>
          <w:lang w:val="en-US"/>
        </w:rPr>
        <w:t>.py’ code performs the following operations:</w:t>
      </w:r>
      <w:r w:rsidR="0075499E">
        <w:rPr>
          <w:lang w:val="en-US"/>
        </w:rPr>
        <w:t xml:space="preserve"> (</w:t>
      </w:r>
      <w:r w:rsidR="0075499E" w:rsidRPr="00CC1016">
        <w:rPr>
          <w:color w:val="FF0000"/>
          <w:lang w:val="en-US"/>
        </w:rPr>
        <w:t xml:space="preserve">Note: There are more than 268 million Ethereum addresses as of 8 May 2024. Extracting these addresses would take an enormous amount of time, considering the limit of 100,000 API calls/per day for a free Etherscan account. Consequently, the only finalized last 100,000 blocks as of </w:t>
      </w:r>
      <w:r w:rsidR="00A13037" w:rsidRPr="00CC1016">
        <w:rPr>
          <w:color w:val="FF0000"/>
          <w:lang w:val="en-US"/>
        </w:rPr>
        <w:t xml:space="preserve">1714521873 timestamp </w:t>
      </w:r>
      <w:r w:rsidR="0075499E" w:rsidRPr="00CC1016">
        <w:rPr>
          <w:color w:val="FF0000"/>
          <w:lang w:val="en-US"/>
        </w:rPr>
        <w:t>(19673900 – 19773900) are queried to extract the addresses involved in transactions within these blocks. 100,000 is selected based on the daily API call limit</w:t>
      </w:r>
      <w:r w:rsidR="00A13037" w:rsidRPr="00CC1016">
        <w:rPr>
          <w:color w:val="FF0000"/>
          <w:lang w:val="en-US"/>
        </w:rPr>
        <w:t>.</w:t>
      </w:r>
      <w:r w:rsidR="00A13037">
        <w:rPr>
          <w:lang w:val="en-US"/>
        </w:rPr>
        <w:t>)</w:t>
      </w:r>
    </w:p>
    <w:p w14:paraId="78550E82" w14:textId="77777777" w:rsidR="00431E52" w:rsidRDefault="00431E52" w:rsidP="00CC1016">
      <w:pPr>
        <w:pStyle w:val="ListParagraph"/>
        <w:numPr>
          <w:ilvl w:val="1"/>
          <w:numId w:val="3"/>
        </w:numPr>
        <w:jc w:val="both"/>
        <w:rPr>
          <w:lang w:val="en-US"/>
        </w:rPr>
      </w:pPr>
      <w:r w:rsidRPr="00431E52">
        <w:rPr>
          <w:lang w:val="en-US"/>
        </w:rPr>
        <w:t>Defines the function to extract transactions f</w:t>
      </w:r>
      <w:r>
        <w:rPr>
          <w:lang w:val="en-US"/>
        </w:rPr>
        <w:t>or a block</w:t>
      </w:r>
    </w:p>
    <w:p w14:paraId="5D14CFAC" w14:textId="77777777" w:rsidR="00431E52" w:rsidRDefault="00431E52" w:rsidP="00CC1016">
      <w:pPr>
        <w:pStyle w:val="ListParagraph"/>
        <w:numPr>
          <w:ilvl w:val="1"/>
          <w:numId w:val="3"/>
        </w:numPr>
        <w:jc w:val="both"/>
        <w:rPr>
          <w:lang w:val="en-US"/>
        </w:rPr>
      </w:pPr>
      <w:r>
        <w:rPr>
          <w:lang w:val="en-US"/>
        </w:rPr>
        <w:t>Defines the function to extract addresses for the transactions</w:t>
      </w:r>
    </w:p>
    <w:p w14:paraId="29BBD0DE" w14:textId="305AAFD5" w:rsidR="00431E52" w:rsidRDefault="00431E52" w:rsidP="00CC1016">
      <w:pPr>
        <w:pStyle w:val="ListParagraph"/>
        <w:numPr>
          <w:ilvl w:val="1"/>
          <w:numId w:val="3"/>
        </w:numPr>
        <w:jc w:val="both"/>
        <w:rPr>
          <w:lang w:val="en-US"/>
        </w:rPr>
      </w:pPr>
      <w:r>
        <w:rPr>
          <w:lang w:val="en-US"/>
        </w:rPr>
        <w:t>Defines the function to save addresses to a CSV file</w:t>
      </w:r>
    </w:p>
    <w:p w14:paraId="22185081" w14:textId="1E68EB18" w:rsidR="00431E52" w:rsidRPr="00431E52" w:rsidRDefault="00431E52" w:rsidP="00CC1016">
      <w:pPr>
        <w:ind w:left="360"/>
        <w:jc w:val="both"/>
        <w:rPr>
          <w:lang w:val="en-US"/>
        </w:rPr>
      </w:pPr>
      <w:r>
        <w:rPr>
          <w:lang w:val="en-US"/>
        </w:rPr>
        <w:t>(</w:t>
      </w:r>
      <w:r w:rsidRPr="00CC1016">
        <w:rPr>
          <w:color w:val="FF0000"/>
          <w:lang w:val="en-US"/>
        </w:rPr>
        <w:t xml:space="preserve">Note: To speed up the addresses extraction process, the ‘Ethereum_addresses_extractor.py’ code is run in parallel by creating five copies of the code, and then each code extracts addresses from 20,000 blocks. Five is selected as partition size based on the 5 API calls/second limit of Etherscan. The five copied codes, the code to parallelize the five codes, and the output files are in the temp folder within this folder. The five codes will generate ‘output_1.csv’, ‘output_2.csv’, …, and ‘output_5.csv’ files. The number of addresses in each file is in millions. However, Excel has a limit of 1,048,576 rows and 16,384 columns per sheet. Opening these files in Windows Excel software will truncate the rows after 1,048,576. Consequently, these files are open using cloud Excel software: </w:t>
      </w:r>
      <w:hyperlink r:id="rId5" w:history="1">
        <w:r w:rsidRPr="00CC1016">
          <w:rPr>
            <w:rStyle w:val="Hyperlink"/>
            <w:color w:val="FF0000"/>
            <w:lang w:val="en-US"/>
          </w:rPr>
          <w:t>https://rowzero.io/</w:t>
        </w:r>
      </w:hyperlink>
      <w:r w:rsidRPr="00CC1016">
        <w:rPr>
          <w:color w:val="FF0000"/>
          <w:lang w:val="en-US"/>
        </w:rPr>
        <w:t xml:space="preserve">. Each file is opened using </w:t>
      </w:r>
      <w:r w:rsidR="00B02915" w:rsidRPr="00CC1016">
        <w:rPr>
          <w:color w:val="FF0000"/>
          <w:lang w:val="en-US"/>
        </w:rPr>
        <w:t xml:space="preserve">the </w:t>
      </w:r>
      <w:r w:rsidRPr="00CC1016">
        <w:rPr>
          <w:color w:val="FF0000"/>
          <w:lang w:val="en-US"/>
        </w:rPr>
        <w:t xml:space="preserve">rowzero application, then </w:t>
      </w:r>
      <w:r w:rsidR="00B02915" w:rsidRPr="00CC1016">
        <w:rPr>
          <w:color w:val="FF0000"/>
          <w:lang w:val="en-US"/>
        </w:rPr>
        <w:t>the file is split into different Excel files such that each file contains 1,000,000 rows. The split files are ‘output_1_part1.csv’, ‘output_1_part2.csv’, …, ‘output_5_part1’, and ‘output_5_part2.csv’.</w:t>
      </w:r>
      <w:r>
        <w:rPr>
          <w:lang w:val="en-US"/>
        </w:rPr>
        <w:t>)</w:t>
      </w:r>
    </w:p>
    <w:p w14:paraId="52C443E4" w14:textId="513014A8" w:rsidR="006C599C" w:rsidRDefault="006C599C" w:rsidP="00CC1016">
      <w:pPr>
        <w:jc w:val="both"/>
        <w:rPr>
          <w:lang w:val="en-US"/>
        </w:rPr>
      </w:pPr>
    </w:p>
    <w:p w14:paraId="45C2460E" w14:textId="2BD8FA5C" w:rsidR="00B83648" w:rsidRPr="000E722C" w:rsidRDefault="00B83648" w:rsidP="00B83648">
      <w:pPr>
        <w:jc w:val="both"/>
        <w:rPr>
          <w:b/>
          <w:bCs/>
          <w:color w:val="002060"/>
          <w:sz w:val="28"/>
          <w:szCs w:val="28"/>
          <w:lang w:val="en-US"/>
        </w:rPr>
      </w:pPr>
      <w:r w:rsidRPr="000E722C">
        <w:rPr>
          <w:b/>
          <w:bCs/>
          <w:color w:val="002060"/>
          <w:sz w:val="28"/>
          <w:szCs w:val="28"/>
          <w:lang w:val="en-US"/>
        </w:rPr>
        <w:t xml:space="preserve">Steps to </w:t>
      </w:r>
      <w:r>
        <w:rPr>
          <w:b/>
          <w:bCs/>
          <w:color w:val="002060"/>
          <w:sz w:val="28"/>
          <w:szCs w:val="28"/>
          <w:lang w:val="en-US"/>
        </w:rPr>
        <w:t>preprocess Ethereum account addresses</w:t>
      </w:r>
      <w:r w:rsidRPr="000E722C">
        <w:rPr>
          <w:b/>
          <w:bCs/>
          <w:color w:val="002060"/>
          <w:sz w:val="28"/>
          <w:szCs w:val="28"/>
          <w:lang w:val="en-US"/>
        </w:rPr>
        <w:t>:</w:t>
      </w:r>
    </w:p>
    <w:p w14:paraId="3CF53BC7" w14:textId="77777777" w:rsidR="00C61798" w:rsidRDefault="00B83648" w:rsidP="00B83648">
      <w:pPr>
        <w:pStyle w:val="ListParagraph"/>
        <w:numPr>
          <w:ilvl w:val="0"/>
          <w:numId w:val="7"/>
        </w:numPr>
        <w:jc w:val="both"/>
        <w:rPr>
          <w:lang w:val="en-US"/>
        </w:rPr>
      </w:pPr>
      <w:r w:rsidRPr="00B83648">
        <w:rPr>
          <w:lang w:val="en-US"/>
        </w:rPr>
        <w:t xml:space="preserve">Run the ‘Address_preprocessor_concatenator.py’ code to extract the </w:t>
      </w:r>
      <w:r w:rsidR="00C61798">
        <w:rPr>
          <w:lang w:val="en-US"/>
        </w:rPr>
        <w:t>preprocess and concatenate the addresses stored in the CSV files (obtained from the previous step). The final list of addresses is saved in a text file. Text file is chosen over CSV file for saving the data to avoid the excel limit of 1,048,576 rows. The ‘</w:t>
      </w:r>
      <w:r w:rsidR="00C61798" w:rsidRPr="00C61798">
        <w:rPr>
          <w:lang w:val="en-US"/>
        </w:rPr>
        <w:t>Address_preprocessor_concatenator.py</w:t>
      </w:r>
      <w:r w:rsidR="00C61798">
        <w:rPr>
          <w:lang w:val="en-US"/>
        </w:rPr>
        <w:t>’ performs the following operations:</w:t>
      </w:r>
    </w:p>
    <w:p w14:paraId="6A2B8396" w14:textId="45DA5453" w:rsidR="00C61798" w:rsidRDefault="00C61798" w:rsidP="00C61798">
      <w:pPr>
        <w:pStyle w:val="ListParagraph"/>
        <w:numPr>
          <w:ilvl w:val="1"/>
          <w:numId w:val="7"/>
        </w:numPr>
        <w:jc w:val="both"/>
        <w:rPr>
          <w:lang w:val="en-US"/>
        </w:rPr>
      </w:pPr>
      <w:r>
        <w:rPr>
          <w:lang w:val="en-US"/>
        </w:rPr>
        <w:t>Defines the function to preprocess an excel file. First it converts the addresses into lowercase to remove duplicates. Then, the rows with missing values are dropped; the duplicates are removed. The addresses that do not begin with ‘0x’ are removed as they do not represent a valid Ethereum address. The addresses are stored in a list.</w:t>
      </w:r>
    </w:p>
    <w:p w14:paraId="0AE20C3B" w14:textId="5EF2F785" w:rsidR="00C61798" w:rsidRDefault="00C61798" w:rsidP="00C61798">
      <w:pPr>
        <w:pStyle w:val="ListParagraph"/>
        <w:numPr>
          <w:ilvl w:val="1"/>
          <w:numId w:val="7"/>
        </w:numPr>
        <w:jc w:val="both"/>
        <w:rPr>
          <w:lang w:val="en-US"/>
        </w:rPr>
      </w:pPr>
      <w:r>
        <w:rPr>
          <w:lang w:val="en-US"/>
        </w:rPr>
        <w:t>Define the function to process all files in the folder</w:t>
      </w:r>
    </w:p>
    <w:p w14:paraId="2A0E900B" w14:textId="63E1CD04" w:rsidR="00C61798" w:rsidRDefault="00C61798" w:rsidP="00C61798">
      <w:pPr>
        <w:pStyle w:val="ListParagraph"/>
        <w:numPr>
          <w:ilvl w:val="1"/>
          <w:numId w:val="7"/>
        </w:numPr>
        <w:jc w:val="both"/>
        <w:rPr>
          <w:lang w:val="en-US"/>
        </w:rPr>
      </w:pPr>
      <w:r>
        <w:rPr>
          <w:lang w:val="en-US"/>
        </w:rPr>
        <w:t>The list containing final addresses is saved in the ‘</w:t>
      </w:r>
      <w:r w:rsidRPr="00C61798">
        <w:rPr>
          <w:lang w:val="en-US"/>
        </w:rPr>
        <w:t>ethereum_addresses</w:t>
      </w:r>
      <w:r>
        <w:rPr>
          <w:lang w:val="en-US"/>
        </w:rPr>
        <w:t>.txt’ file</w:t>
      </w:r>
    </w:p>
    <w:p w14:paraId="7CE16092" w14:textId="77777777" w:rsidR="00C61798" w:rsidRPr="00C61798" w:rsidRDefault="00C61798" w:rsidP="00C61798">
      <w:pPr>
        <w:jc w:val="both"/>
        <w:rPr>
          <w:lang w:val="en-US"/>
        </w:rPr>
      </w:pPr>
    </w:p>
    <w:p w14:paraId="1126C40C" w14:textId="23823CDC" w:rsidR="00C61798" w:rsidRPr="00C61798" w:rsidRDefault="00C61798" w:rsidP="00C61798">
      <w:pPr>
        <w:jc w:val="both"/>
        <w:rPr>
          <w:b/>
          <w:bCs/>
          <w:color w:val="002060"/>
          <w:sz w:val="28"/>
          <w:szCs w:val="28"/>
          <w:lang w:val="en-US"/>
        </w:rPr>
      </w:pPr>
      <w:r w:rsidRPr="00C61798">
        <w:rPr>
          <w:b/>
          <w:bCs/>
          <w:color w:val="002060"/>
          <w:sz w:val="28"/>
          <w:szCs w:val="28"/>
          <w:lang w:val="en-US"/>
        </w:rPr>
        <w:t xml:space="preserve">Steps to </w:t>
      </w:r>
      <w:r>
        <w:rPr>
          <w:b/>
          <w:bCs/>
          <w:color w:val="002060"/>
          <w:sz w:val="28"/>
          <w:szCs w:val="28"/>
          <w:lang w:val="en-US"/>
        </w:rPr>
        <w:t>extract</w:t>
      </w:r>
      <w:r w:rsidRPr="00C61798">
        <w:rPr>
          <w:b/>
          <w:bCs/>
          <w:color w:val="002060"/>
          <w:sz w:val="28"/>
          <w:szCs w:val="28"/>
          <w:lang w:val="en-US"/>
        </w:rPr>
        <w:t xml:space="preserve"> </w:t>
      </w:r>
      <w:r>
        <w:rPr>
          <w:b/>
          <w:bCs/>
          <w:color w:val="002060"/>
          <w:sz w:val="28"/>
          <w:szCs w:val="28"/>
          <w:lang w:val="en-US"/>
        </w:rPr>
        <w:t>transactions</w:t>
      </w:r>
      <w:r w:rsidR="005F7541">
        <w:rPr>
          <w:b/>
          <w:bCs/>
          <w:color w:val="002060"/>
          <w:sz w:val="28"/>
          <w:szCs w:val="28"/>
          <w:lang w:val="en-US"/>
        </w:rPr>
        <w:t xml:space="preserve"> for Ethereum addresses</w:t>
      </w:r>
      <w:r w:rsidRPr="00C61798">
        <w:rPr>
          <w:b/>
          <w:bCs/>
          <w:color w:val="002060"/>
          <w:sz w:val="28"/>
          <w:szCs w:val="28"/>
          <w:lang w:val="en-US"/>
        </w:rPr>
        <w:t>:</w:t>
      </w:r>
    </w:p>
    <w:p w14:paraId="3C95469A" w14:textId="08A519B4" w:rsidR="00B83648" w:rsidRDefault="00C61798" w:rsidP="00C61798">
      <w:pPr>
        <w:pStyle w:val="ListParagraph"/>
        <w:numPr>
          <w:ilvl w:val="0"/>
          <w:numId w:val="8"/>
        </w:numPr>
        <w:jc w:val="both"/>
        <w:rPr>
          <w:lang w:val="en-US"/>
        </w:rPr>
      </w:pPr>
      <w:r w:rsidRPr="00C61798">
        <w:rPr>
          <w:lang w:val="en-US"/>
        </w:rPr>
        <w:t>Run the ‘</w:t>
      </w:r>
      <w:r w:rsidR="00D0469B" w:rsidRPr="00D0469B">
        <w:rPr>
          <w:lang w:val="en-US"/>
        </w:rPr>
        <w:t>Ethereum_transactions_extractor</w:t>
      </w:r>
      <w:r w:rsidR="00957A65">
        <w:rPr>
          <w:lang w:val="en-US"/>
        </w:rPr>
        <w:t>_json</w:t>
      </w:r>
      <w:r w:rsidRPr="00C61798">
        <w:rPr>
          <w:lang w:val="en-US"/>
        </w:rPr>
        <w:t xml:space="preserve">.py’ code to extract the </w:t>
      </w:r>
      <w:r w:rsidR="00D0469B">
        <w:rPr>
          <w:lang w:val="en-US"/>
        </w:rPr>
        <w:t>transactions and save them to a text file. The ‘</w:t>
      </w:r>
      <w:r w:rsidR="00D0469B" w:rsidRPr="00D0469B">
        <w:rPr>
          <w:lang w:val="en-US"/>
        </w:rPr>
        <w:t>Ethereum_transactions_extractor</w:t>
      </w:r>
      <w:r w:rsidR="003767E7">
        <w:rPr>
          <w:lang w:val="en-US"/>
        </w:rPr>
        <w:t>_json</w:t>
      </w:r>
      <w:r w:rsidR="00D0469B">
        <w:rPr>
          <w:lang w:val="en-US"/>
        </w:rPr>
        <w:t>.py’ code performs the following operations:</w:t>
      </w:r>
    </w:p>
    <w:p w14:paraId="51BDFC1F" w14:textId="4F49C1C9" w:rsidR="00D0469B" w:rsidRDefault="00D0469B" w:rsidP="00D0469B">
      <w:pPr>
        <w:pStyle w:val="ListParagraph"/>
        <w:numPr>
          <w:ilvl w:val="1"/>
          <w:numId w:val="8"/>
        </w:numPr>
        <w:jc w:val="both"/>
        <w:rPr>
          <w:lang w:val="en-US"/>
        </w:rPr>
      </w:pPr>
      <w:r>
        <w:rPr>
          <w:lang w:val="en-US"/>
        </w:rPr>
        <w:t>Reads the Ethereum addresses from the ‘</w:t>
      </w:r>
      <w:r w:rsidRPr="00C61798">
        <w:rPr>
          <w:lang w:val="en-US"/>
        </w:rPr>
        <w:t>ethereum_addresses</w:t>
      </w:r>
      <w:r>
        <w:rPr>
          <w:lang w:val="en-US"/>
        </w:rPr>
        <w:t>.txt’ file</w:t>
      </w:r>
    </w:p>
    <w:p w14:paraId="6FBD1EE3" w14:textId="43BD24F8" w:rsidR="0075499E" w:rsidRDefault="00D0469B" w:rsidP="0072320C">
      <w:pPr>
        <w:pStyle w:val="ListParagraph"/>
        <w:numPr>
          <w:ilvl w:val="1"/>
          <w:numId w:val="8"/>
        </w:numPr>
        <w:jc w:val="both"/>
        <w:rPr>
          <w:lang w:val="en-US"/>
        </w:rPr>
      </w:pPr>
      <w:r>
        <w:rPr>
          <w:lang w:val="en-US"/>
        </w:rPr>
        <w:t>Extracts transactions for each address</w:t>
      </w:r>
      <w:r w:rsidR="00957A65">
        <w:rPr>
          <w:lang w:val="en-US"/>
        </w:rPr>
        <w:t xml:space="preserve"> and saves the transactions to a csv file.</w:t>
      </w:r>
    </w:p>
    <w:p w14:paraId="55081858" w14:textId="2CBDD42D" w:rsidR="0009189C" w:rsidRPr="00C61798" w:rsidRDefault="0009189C" w:rsidP="0009189C">
      <w:pPr>
        <w:jc w:val="both"/>
        <w:rPr>
          <w:b/>
          <w:bCs/>
          <w:color w:val="002060"/>
          <w:sz w:val="28"/>
          <w:szCs w:val="28"/>
          <w:lang w:val="en-US"/>
        </w:rPr>
      </w:pPr>
      <w:r w:rsidRPr="00C61798">
        <w:rPr>
          <w:b/>
          <w:bCs/>
          <w:color w:val="002060"/>
          <w:sz w:val="28"/>
          <w:szCs w:val="28"/>
          <w:lang w:val="en-US"/>
        </w:rPr>
        <w:lastRenderedPageBreak/>
        <w:t xml:space="preserve">Steps to </w:t>
      </w:r>
      <w:r>
        <w:rPr>
          <w:b/>
          <w:bCs/>
          <w:color w:val="002060"/>
          <w:sz w:val="28"/>
          <w:szCs w:val="28"/>
          <w:lang w:val="en-US"/>
        </w:rPr>
        <w:t>convert JSON transactions data into text format</w:t>
      </w:r>
      <w:r w:rsidRPr="00C61798">
        <w:rPr>
          <w:b/>
          <w:bCs/>
          <w:color w:val="002060"/>
          <w:sz w:val="28"/>
          <w:szCs w:val="28"/>
          <w:lang w:val="en-US"/>
        </w:rPr>
        <w:t>:</w:t>
      </w:r>
    </w:p>
    <w:p w14:paraId="329AC807" w14:textId="2BAB72B6" w:rsidR="0009189C" w:rsidRDefault="0009189C" w:rsidP="0009189C">
      <w:pPr>
        <w:pStyle w:val="ListParagraph"/>
        <w:numPr>
          <w:ilvl w:val="0"/>
          <w:numId w:val="9"/>
        </w:numPr>
        <w:jc w:val="both"/>
        <w:rPr>
          <w:lang w:val="en-US"/>
        </w:rPr>
      </w:pPr>
      <w:r w:rsidRPr="00C61798">
        <w:rPr>
          <w:lang w:val="en-US"/>
        </w:rPr>
        <w:t>Run the ‘</w:t>
      </w:r>
      <w:r w:rsidRPr="0009189C">
        <w:rPr>
          <w:lang w:val="en-US"/>
        </w:rPr>
        <w:t>Ethereum_transactions_dataset</w:t>
      </w:r>
      <w:r w:rsidRPr="00C61798">
        <w:rPr>
          <w:lang w:val="en-US"/>
        </w:rPr>
        <w:t xml:space="preserve">.py’ code to extract the </w:t>
      </w:r>
      <w:r>
        <w:rPr>
          <w:lang w:val="en-US"/>
        </w:rPr>
        <w:t>transactions and save them to a text file. The ‘</w:t>
      </w:r>
      <w:r w:rsidRPr="0009189C">
        <w:rPr>
          <w:lang w:val="en-US"/>
        </w:rPr>
        <w:t>Ethereum_transactions_dataset</w:t>
      </w:r>
      <w:r>
        <w:rPr>
          <w:lang w:val="en-US"/>
        </w:rPr>
        <w:t>.py’ code performs the following operations:</w:t>
      </w:r>
    </w:p>
    <w:p w14:paraId="76F88922" w14:textId="7CC34EA2" w:rsidR="0009189C" w:rsidRDefault="0009189C" w:rsidP="0009189C">
      <w:pPr>
        <w:pStyle w:val="ListParagraph"/>
        <w:numPr>
          <w:ilvl w:val="1"/>
          <w:numId w:val="9"/>
        </w:numPr>
        <w:jc w:val="both"/>
        <w:rPr>
          <w:lang w:val="en-US"/>
        </w:rPr>
      </w:pPr>
      <w:r>
        <w:rPr>
          <w:lang w:val="en-US"/>
        </w:rPr>
        <w:t xml:space="preserve">Reads the Ethereum </w:t>
      </w:r>
      <w:r>
        <w:rPr>
          <w:lang w:val="en-US"/>
        </w:rPr>
        <w:t>transactions data saved in the json format</w:t>
      </w:r>
    </w:p>
    <w:p w14:paraId="37B1E054" w14:textId="006B3034" w:rsidR="0009189C" w:rsidRPr="0072320C" w:rsidRDefault="0009189C" w:rsidP="0009189C">
      <w:pPr>
        <w:pStyle w:val="ListParagraph"/>
        <w:numPr>
          <w:ilvl w:val="1"/>
          <w:numId w:val="9"/>
        </w:numPr>
        <w:jc w:val="both"/>
        <w:rPr>
          <w:lang w:val="en-US"/>
        </w:rPr>
      </w:pPr>
      <w:r>
        <w:rPr>
          <w:lang w:val="en-US"/>
        </w:rPr>
        <w:t>Saves the transaction data in the text format</w:t>
      </w:r>
    </w:p>
    <w:p w14:paraId="4A400846" w14:textId="77777777" w:rsidR="0009189C" w:rsidRPr="0009189C" w:rsidRDefault="0009189C" w:rsidP="0009189C">
      <w:pPr>
        <w:jc w:val="both"/>
        <w:rPr>
          <w:lang w:val="en-US"/>
        </w:rPr>
      </w:pPr>
    </w:p>
    <w:sectPr w:rsidR="0009189C" w:rsidRPr="00091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43B4"/>
    <w:multiLevelType w:val="hybridMultilevel"/>
    <w:tmpl w:val="F932B55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BAC727D"/>
    <w:multiLevelType w:val="hybridMultilevel"/>
    <w:tmpl w:val="902416C2"/>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6E92811"/>
    <w:multiLevelType w:val="hybridMultilevel"/>
    <w:tmpl w:val="F72AC876"/>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1B292869"/>
    <w:multiLevelType w:val="hybridMultilevel"/>
    <w:tmpl w:val="902416C2"/>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E8D4586"/>
    <w:multiLevelType w:val="hybridMultilevel"/>
    <w:tmpl w:val="7C8C6B34"/>
    <w:lvl w:ilvl="0" w:tplc="9036FAEA">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1FCE66AC"/>
    <w:multiLevelType w:val="hybridMultilevel"/>
    <w:tmpl w:val="F72AC876"/>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3AB977E8"/>
    <w:multiLevelType w:val="hybridMultilevel"/>
    <w:tmpl w:val="84A43082"/>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4DBB43BA"/>
    <w:multiLevelType w:val="hybridMultilevel"/>
    <w:tmpl w:val="F08818AC"/>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65343DF2"/>
    <w:multiLevelType w:val="hybridMultilevel"/>
    <w:tmpl w:val="902416C2"/>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8"/>
  </w:num>
  <w:num w:numId="2">
    <w:abstractNumId w:val="3"/>
  </w:num>
  <w:num w:numId="3">
    <w:abstractNumId w:val="1"/>
  </w:num>
  <w:num w:numId="4">
    <w:abstractNumId w:val="0"/>
  </w:num>
  <w:num w:numId="5">
    <w:abstractNumId w:val="6"/>
  </w:num>
  <w:num w:numId="6">
    <w:abstractNumId w:val="4"/>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886"/>
    <w:rsid w:val="0009189C"/>
    <w:rsid w:val="000B2670"/>
    <w:rsid w:val="000E722C"/>
    <w:rsid w:val="00103A24"/>
    <w:rsid w:val="00117CC8"/>
    <w:rsid w:val="00240355"/>
    <w:rsid w:val="002C207F"/>
    <w:rsid w:val="002D51B8"/>
    <w:rsid w:val="00320BDE"/>
    <w:rsid w:val="003767E7"/>
    <w:rsid w:val="003C6BE7"/>
    <w:rsid w:val="003C77B9"/>
    <w:rsid w:val="003E28A2"/>
    <w:rsid w:val="00431E52"/>
    <w:rsid w:val="004D76D5"/>
    <w:rsid w:val="00532F2C"/>
    <w:rsid w:val="005F7541"/>
    <w:rsid w:val="00647CEB"/>
    <w:rsid w:val="006C599C"/>
    <w:rsid w:val="00716036"/>
    <w:rsid w:val="0072320C"/>
    <w:rsid w:val="0075499E"/>
    <w:rsid w:val="008215AC"/>
    <w:rsid w:val="008E4598"/>
    <w:rsid w:val="00945105"/>
    <w:rsid w:val="009464AB"/>
    <w:rsid w:val="00957A65"/>
    <w:rsid w:val="009623CA"/>
    <w:rsid w:val="009B1B05"/>
    <w:rsid w:val="009B2DF1"/>
    <w:rsid w:val="00A13037"/>
    <w:rsid w:val="00A7524D"/>
    <w:rsid w:val="00A93E0E"/>
    <w:rsid w:val="00B02915"/>
    <w:rsid w:val="00B11A33"/>
    <w:rsid w:val="00B66337"/>
    <w:rsid w:val="00B83648"/>
    <w:rsid w:val="00B95DD2"/>
    <w:rsid w:val="00BA66A2"/>
    <w:rsid w:val="00BB678B"/>
    <w:rsid w:val="00C16D93"/>
    <w:rsid w:val="00C31712"/>
    <w:rsid w:val="00C61798"/>
    <w:rsid w:val="00CC1016"/>
    <w:rsid w:val="00D0469B"/>
    <w:rsid w:val="00E74306"/>
    <w:rsid w:val="00F85886"/>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0B0316"/>
  <w15:chartTrackingRefBased/>
  <w15:docId w15:val="{13327C56-5322-4645-AD75-AB3BE3E1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306"/>
    <w:pPr>
      <w:ind w:left="720"/>
      <w:contextualSpacing/>
    </w:pPr>
  </w:style>
  <w:style w:type="character" w:styleId="Hyperlink">
    <w:name w:val="Hyperlink"/>
    <w:basedOn w:val="DefaultParagraphFont"/>
    <w:uiPriority w:val="99"/>
    <w:unhideWhenUsed/>
    <w:rsid w:val="00E74306"/>
    <w:rPr>
      <w:color w:val="0563C1" w:themeColor="hyperlink"/>
      <w:u w:val="single"/>
    </w:rPr>
  </w:style>
  <w:style w:type="character" w:styleId="UnresolvedMention">
    <w:name w:val="Unresolved Mention"/>
    <w:basedOn w:val="DefaultParagraphFont"/>
    <w:uiPriority w:val="99"/>
    <w:semiHidden/>
    <w:unhideWhenUsed/>
    <w:rsid w:val="00E74306"/>
    <w:rPr>
      <w:color w:val="605E5C"/>
      <w:shd w:val="clear" w:color="auto" w:fill="E1DFDD"/>
    </w:rPr>
  </w:style>
  <w:style w:type="character" w:styleId="CommentReference">
    <w:name w:val="annotation reference"/>
    <w:basedOn w:val="DefaultParagraphFont"/>
    <w:uiPriority w:val="99"/>
    <w:semiHidden/>
    <w:unhideWhenUsed/>
    <w:rsid w:val="00C61798"/>
    <w:rPr>
      <w:sz w:val="16"/>
      <w:szCs w:val="16"/>
    </w:rPr>
  </w:style>
  <w:style w:type="paragraph" w:styleId="CommentText">
    <w:name w:val="annotation text"/>
    <w:basedOn w:val="Normal"/>
    <w:link w:val="CommentTextChar"/>
    <w:uiPriority w:val="99"/>
    <w:semiHidden/>
    <w:unhideWhenUsed/>
    <w:rsid w:val="00C61798"/>
    <w:pPr>
      <w:spacing w:line="240" w:lineRule="auto"/>
    </w:pPr>
    <w:rPr>
      <w:sz w:val="20"/>
      <w:szCs w:val="20"/>
    </w:rPr>
  </w:style>
  <w:style w:type="character" w:customStyle="1" w:styleId="CommentTextChar">
    <w:name w:val="Comment Text Char"/>
    <w:basedOn w:val="DefaultParagraphFont"/>
    <w:link w:val="CommentText"/>
    <w:uiPriority w:val="99"/>
    <w:semiHidden/>
    <w:rsid w:val="00C61798"/>
    <w:rPr>
      <w:sz w:val="20"/>
      <w:szCs w:val="20"/>
    </w:rPr>
  </w:style>
  <w:style w:type="paragraph" w:styleId="CommentSubject">
    <w:name w:val="annotation subject"/>
    <w:basedOn w:val="CommentText"/>
    <w:next w:val="CommentText"/>
    <w:link w:val="CommentSubjectChar"/>
    <w:uiPriority w:val="99"/>
    <w:semiHidden/>
    <w:unhideWhenUsed/>
    <w:rsid w:val="00C61798"/>
    <w:rPr>
      <w:b/>
      <w:bCs/>
    </w:rPr>
  </w:style>
  <w:style w:type="character" w:customStyle="1" w:styleId="CommentSubjectChar">
    <w:name w:val="Comment Subject Char"/>
    <w:basedOn w:val="CommentTextChar"/>
    <w:link w:val="CommentSubject"/>
    <w:uiPriority w:val="99"/>
    <w:semiHidden/>
    <w:rsid w:val="00C617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owzero.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2</Pages>
  <Words>541</Words>
  <Characters>3121</Characters>
  <Application>Microsoft Office Word</Application>
  <DocSecurity>0</DocSecurity>
  <Lines>48</Lines>
  <Paragraphs>21</Paragraphs>
  <ScaleCrop>false</ScaleCrop>
  <HeadingPairs>
    <vt:vector size="2" baseType="variant">
      <vt:variant>
        <vt:lpstr>Title</vt:lpstr>
      </vt:variant>
      <vt:variant>
        <vt:i4>1</vt:i4>
      </vt:variant>
    </vt:vector>
  </HeadingPairs>
  <TitlesOfParts>
    <vt:vector size="1" baseType="lpstr">
      <vt:lpstr/>
    </vt:vector>
  </TitlesOfParts>
  <Company>Khalifa University</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Huned Yusufbhai Materwala</dc:creator>
  <cp:keywords/>
  <dc:description/>
  <cp:lastModifiedBy>Huned Yusufbhai Materwala</cp:lastModifiedBy>
  <cp:revision>34</cp:revision>
  <dcterms:created xsi:type="dcterms:W3CDTF">2024-04-30T08:25:00Z</dcterms:created>
  <dcterms:modified xsi:type="dcterms:W3CDTF">2024-07-29T09:50:00Z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8c281ee9-1a22-4ba9-ae8b-d9fc683ae79b</vt:lpwstr>
  </property>
</Properties>
</file>