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7C8D" w14:textId="20B5930B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482EA7EC" w14:textId="75B89C66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66CB2C6D" w14:textId="6B8A63E1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3726A0A1" w14:textId="50187408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0C232C2C" w14:textId="77777777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42684C9" w14:textId="70D6C8DC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C9ED99" wp14:editId="43F4B6D4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51A" w14:textId="1B92CE16" w:rsidR="00480C7D" w:rsidRDefault="00480C7D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69F8D8D6" w14:textId="0F909092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2D7840CF" w14:textId="401145A7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  <w:r w:rsidRPr="00480C7D">
        <w:rPr>
          <w:rFonts w:ascii="Century Gothic" w:hAnsi="Century Gothic" w:cs="Biome"/>
          <w:b/>
          <w:bCs/>
          <w:sz w:val="36"/>
          <w:szCs w:val="36"/>
        </w:rPr>
        <w:t>TÌM HI</w:t>
      </w:r>
      <w:r w:rsidRPr="00480C7D">
        <w:rPr>
          <w:rFonts w:ascii="Calibri" w:hAnsi="Calibri" w:cs="Calibri"/>
          <w:b/>
          <w:bCs/>
          <w:sz w:val="36"/>
          <w:szCs w:val="36"/>
        </w:rPr>
        <w:t>Ể</w:t>
      </w:r>
      <w:r w:rsidRPr="00480C7D">
        <w:rPr>
          <w:rFonts w:ascii="Century Gothic" w:hAnsi="Century Gothic" w:cs="Biome"/>
          <w:b/>
          <w:bCs/>
          <w:sz w:val="36"/>
          <w:szCs w:val="36"/>
        </w:rPr>
        <w:t>U V</w:t>
      </w:r>
      <w:r w:rsidRPr="00480C7D">
        <w:rPr>
          <w:rFonts w:ascii="Calibri" w:hAnsi="Calibri" w:cs="Calibri"/>
          <w:b/>
          <w:bCs/>
          <w:sz w:val="36"/>
          <w:szCs w:val="36"/>
        </w:rPr>
        <w:t>Ề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</w:t>
      </w:r>
      <w:proofErr w:type="gramStart"/>
      <w:r w:rsidRPr="00480C7D">
        <w:rPr>
          <w:rFonts w:ascii="Century Gothic" w:hAnsi="Century Gothic" w:cs="Biome"/>
          <w:b/>
          <w:bCs/>
          <w:sz w:val="36"/>
          <w:szCs w:val="36"/>
        </w:rPr>
        <w:t>NGHÀNH  KHOA</w:t>
      </w:r>
      <w:proofErr w:type="gramEnd"/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H</w:t>
      </w:r>
      <w:r w:rsidR="002A53B3">
        <w:rPr>
          <w:rFonts w:ascii="Calibri" w:hAnsi="Calibri" w:cs="Calibri"/>
          <w:b/>
          <w:bCs/>
          <w:sz w:val="36"/>
          <w:szCs w:val="36"/>
        </w:rPr>
        <w:t>ỌC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D</w:t>
      </w:r>
      <w:r w:rsidRPr="00480C7D">
        <w:rPr>
          <w:rFonts w:ascii="Calibri" w:hAnsi="Calibri" w:cs="Calibri"/>
          <w:b/>
          <w:bCs/>
          <w:sz w:val="36"/>
          <w:szCs w:val="36"/>
        </w:rPr>
        <w:t>Ữ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LI</w:t>
      </w:r>
      <w:r w:rsidRPr="00480C7D">
        <w:rPr>
          <w:rFonts w:ascii="Calibri" w:hAnsi="Calibri" w:cs="Calibri"/>
          <w:b/>
          <w:bCs/>
          <w:sz w:val="36"/>
          <w:szCs w:val="36"/>
        </w:rPr>
        <w:t>Ệ</w:t>
      </w:r>
      <w:r w:rsidRPr="00480C7D">
        <w:rPr>
          <w:rFonts w:ascii="Century Gothic" w:hAnsi="Century Gothic" w:cs="Biome"/>
          <w:b/>
          <w:bCs/>
          <w:sz w:val="36"/>
          <w:szCs w:val="36"/>
        </w:rPr>
        <w:t>U</w:t>
      </w:r>
    </w:p>
    <w:p w14:paraId="7E955F77" w14:textId="437C5B6E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3E5FDA23" w14:textId="7E40332C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421436B3" w14:textId="1C83427A" w:rsidR="002A53B3" w:rsidRPr="002A53B3" w:rsidRDefault="00480C7D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59112DAE" w14:textId="3F2BE49C" w:rsidR="00480C7D" w:rsidRP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MÃ SINH VIÊN: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 2321050040</w:t>
      </w:r>
    </w:p>
    <w:p w14:paraId="432D9CBE" w14:textId="6F28A449" w:rsidR="002A53B3" w:rsidRP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NGÀY SINH:</w:t>
      </w:r>
      <w:r w:rsidRPr="002A53B3">
        <w:rPr>
          <w:rFonts w:ascii="Calibri" w:hAnsi="Calibri" w:cs="Calibri"/>
          <w:b/>
          <w:bCs/>
          <w:sz w:val="32"/>
          <w:szCs w:val="32"/>
        </w:rPr>
        <w:t>16/08/2005</w:t>
      </w:r>
    </w:p>
    <w:p w14:paraId="7FF8239B" w14:textId="71C14B03" w:rsidR="00480C7D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LỚP: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 DCCTKH68B</w:t>
      </w:r>
    </w:p>
    <w:p w14:paraId="1F67B345" w14:textId="6855173C" w:rsid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3694957" w14:textId="192F61B4" w:rsid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B3F8677" w14:textId="556B0AD3" w:rsidR="001F528B" w:rsidRDefault="002A53B3" w:rsidP="001F528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0B2A3621" w14:textId="4323D60F" w:rsidR="001F528B" w:rsidRPr="001F528B" w:rsidRDefault="001F528B" w:rsidP="001F528B">
      <w:pPr>
        <w:rPr>
          <w:i/>
          <w:iCs/>
          <w:color w:val="FF0000"/>
          <w:sz w:val="32"/>
          <w:szCs w:val="32"/>
        </w:rPr>
      </w:pPr>
      <w:r w:rsidRPr="001F528B">
        <w:rPr>
          <w:i/>
          <w:iCs/>
          <w:color w:val="FF0000"/>
          <w:sz w:val="32"/>
          <w:szCs w:val="32"/>
        </w:rPr>
        <w:lastRenderedPageBreak/>
        <w:t>1.TÌM HIỂU VỀ KH</w:t>
      </w:r>
      <w:r>
        <w:rPr>
          <w:i/>
          <w:iCs/>
          <w:color w:val="FF0000"/>
          <w:sz w:val="32"/>
          <w:szCs w:val="32"/>
        </w:rPr>
        <w:t>OA</w:t>
      </w:r>
      <w:r w:rsidRPr="001F528B">
        <w:rPr>
          <w:i/>
          <w:iCs/>
          <w:color w:val="FF0000"/>
          <w:sz w:val="32"/>
          <w:szCs w:val="32"/>
        </w:rPr>
        <w:t xml:space="preserve"> HỌC DỮ LIỆU VÀ NGHỀ NGHIỆP CỦA NÓ</w:t>
      </w:r>
    </w:p>
    <w:p w14:paraId="6D6B4602" w14:textId="1AB2B76D" w:rsidR="001F528B" w:rsidRPr="001F528B" w:rsidRDefault="001F528B" w:rsidP="001F528B">
      <w:pPr>
        <w:rPr>
          <w:b/>
          <w:bCs/>
          <w:u w:val="single"/>
        </w:rPr>
      </w:pPr>
      <w:r w:rsidRPr="001F528B">
        <w:rPr>
          <w:b/>
          <w:bCs/>
          <w:u w:val="single"/>
        </w:rPr>
        <w:t xml:space="preserve"> </w:t>
      </w:r>
      <w:proofErr w:type="spellStart"/>
      <w:proofErr w:type="gramStart"/>
      <w:r w:rsidRPr="001F528B">
        <w:rPr>
          <w:b/>
          <w:bCs/>
          <w:u w:val="single"/>
        </w:rPr>
        <w:t>a.TÌM</w:t>
      </w:r>
      <w:proofErr w:type="spellEnd"/>
      <w:proofErr w:type="gramEnd"/>
      <w:r w:rsidRPr="001F528B">
        <w:rPr>
          <w:b/>
          <w:bCs/>
          <w:u w:val="single"/>
        </w:rPr>
        <w:t xml:space="preserve"> HIỂU VỀ KHOA HỌC DỮ LIỆU</w:t>
      </w:r>
    </w:p>
    <w:p w14:paraId="324DAB54" w14:textId="382AD01A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</w:pPr>
      <w:r w:rsidRPr="002A77A3">
        <w:rPr>
          <w:b/>
          <w:bCs/>
          <w:i/>
          <w:iCs/>
        </w:rPr>
        <w:t xml:space="preserve">Khoa </w:t>
      </w:r>
      <w:proofErr w:type="spellStart"/>
      <w:r w:rsidRPr="002A77A3">
        <w:rPr>
          <w:b/>
          <w:bCs/>
          <w:i/>
          <w:iCs/>
        </w:rPr>
        <w:t>học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dữ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liệu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là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proofErr w:type="gramStart"/>
      <w:r w:rsidRPr="002A77A3">
        <w:rPr>
          <w:b/>
          <w:bCs/>
          <w:i/>
          <w:iCs/>
        </w:rPr>
        <w:t>gì</w:t>
      </w:r>
      <w:proofErr w:type="spellEnd"/>
      <w:r>
        <w:t xml:space="preserve"> :</w:t>
      </w:r>
      <w:proofErr w:type="gramEnd"/>
    </w:p>
    <w:p w14:paraId="65322BD1" w14:textId="6318DC2D" w:rsidR="001F528B" w:rsidRP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(Data science)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khai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phá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quản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dự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xu </w:t>
      </w:r>
      <w:proofErr w:type="spellStart"/>
      <w:r>
        <w:rPr>
          <w:color w:val="000000"/>
          <w:bdr w:val="none" w:sz="0" w:space="0" w:color="auto" w:frame="1"/>
        </w:rPr>
        <w:t>hướng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tương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lai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quyết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định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chiến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lược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động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1EABB0FE" w14:textId="046B3CF8" w:rsidR="001F528B" w:rsidRP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(Data science) </w:t>
      </w:r>
      <w:proofErr w:type="spellStart"/>
      <w:r>
        <w:rPr>
          <w:color w:val="000000"/>
          <w:bdr w:val="none" w:sz="0" w:space="0" w:color="auto" w:frame="1"/>
        </w:rPr>
        <w:t>gồm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chính</w:t>
      </w:r>
      <w:proofErr w:type="spellEnd"/>
      <w:r>
        <w:rPr>
          <w:color w:val="000000"/>
          <w:bdr w:val="none" w:sz="0" w:space="0" w:color="auto" w:frame="1"/>
        </w:rPr>
        <w:t xml:space="preserve">: </w:t>
      </w:r>
      <w:proofErr w:type="spellStart"/>
      <w:r>
        <w:rPr>
          <w:color w:val="000000"/>
          <w:bdr w:val="none" w:sz="0" w:space="0" w:color="auto" w:frame="1"/>
        </w:rPr>
        <w:t>tạo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3BB1D41E" w14:textId="281E6D92" w:rsid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dựa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nguồn</w:t>
      </w:r>
      <w:proofErr w:type="spellEnd"/>
      <w:r>
        <w:rPr>
          <w:color w:val="000000"/>
          <w:bdr w:val="none" w:sz="0" w:space="0" w:color="auto" w:frame="1"/>
        </w:rPr>
        <w:t xml:space="preserve"> tri </w:t>
      </w:r>
      <w:proofErr w:type="spellStart"/>
      <w:r>
        <w:rPr>
          <w:color w:val="000000"/>
          <w:bdr w:val="none" w:sz="0" w:space="0" w:color="auto" w:frame="1"/>
        </w:rPr>
        <w:t>thức</w:t>
      </w:r>
      <w:proofErr w:type="spellEnd"/>
      <w:r>
        <w:rPr>
          <w:color w:val="000000"/>
          <w:bdr w:val="none" w:sz="0" w:space="0" w:color="auto" w:frame="1"/>
        </w:rPr>
        <w:t xml:space="preserve">: </w:t>
      </w:r>
      <w:proofErr w:type="spellStart"/>
      <w:r>
        <w:rPr>
          <w:color w:val="000000"/>
          <w:bdr w:val="none" w:sz="0" w:space="0" w:color="auto" w:frame="1"/>
        </w:rPr>
        <w:t>toán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(</w:t>
      </w: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- Mathematical Statistics),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tin (</w:t>
      </w:r>
      <w:proofErr w:type="spellStart"/>
      <w:r>
        <w:rPr>
          <w:color w:val="000000"/>
          <w:bdr w:val="none" w:sz="0" w:space="0" w:color="auto" w:frame="1"/>
        </w:rPr>
        <w:t>máy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- Machine Learning)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tri </w:t>
      </w:r>
      <w:proofErr w:type="spellStart"/>
      <w:r>
        <w:rPr>
          <w:color w:val="000000"/>
          <w:bdr w:val="none" w:sz="0" w:space="0" w:color="auto" w:frame="1"/>
        </w:rPr>
        <w:t>thức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lĩnh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vực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ứng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cụ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</w:p>
    <w:p w14:paraId="3023668E" w14:textId="77777777" w:rsidR="001F528B" w:rsidRDefault="001F528B" w:rsidP="001F528B">
      <w:pPr>
        <w:rPr>
          <w:color w:val="000000"/>
          <w:shd w:val="clear" w:color="auto" w:fill="FFFFFF"/>
        </w:rPr>
      </w:pPr>
    </w:p>
    <w:p w14:paraId="21A330BB" w14:textId="0C912AFC" w:rsidR="001F528B" w:rsidRP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000000"/>
          <w:shd w:val="clear" w:color="auto" w:fill="FFFFFF"/>
        </w:rPr>
      </w:pPr>
      <w:r w:rsidRPr="002A77A3">
        <w:rPr>
          <w:b/>
          <w:bCs/>
          <w:i/>
          <w:iCs/>
          <w:color w:val="000000"/>
          <w:shd w:val="clear" w:color="auto" w:fill="FFFFFF"/>
        </w:rPr>
        <w:t xml:space="preserve">Khoa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học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dữ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liêụ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học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gì</w:t>
      </w:r>
      <w:proofErr w:type="spellEnd"/>
      <w:r>
        <w:rPr>
          <w:color w:val="000000"/>
          <w:shd w:val="clear" w:color="auto" w:fill="FFFFFF"/>
        </w:rPr>
        <w:t>:</w:t>
      </w:r>
    </w:p>
    <w:p w14:paraId="0D1B15F3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 w:rsidRPr="002A77A3">
        <w:rPr>
          <w:color w:val="000000"/>
          <w:bdr w:val="none" w:sz="0" w:space="0" w:color="auto" w:frame="1"/>
        </w:rPr>
        <w:t>Các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nhóm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kỹ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năng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cần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thiết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của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một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nhà</w:t>
      </w:r>
      <w:proofErr w:type="spellEnd"/>
      <w:r w:rsidRPr="002A77A3">
        <w:rPr>
          <w:color w:val="000000"/>
          <w:bdr w:val="none" w:sz="0" w:space="0" w:color="auto" w:frame="1"/>
        </w:rPr>
        <w:t xml:space="preserve"> khoa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dữ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liệu</w:t>
      </w:r>
      <w:proofErr w:type="spellEnd"/>
      <w:r w:rsidRPr="002A77A3">
        <w:rPr>
          <w:color w:val="000000"/>
          <w:bdr w:val="none" w:sz="0" w:space="0" w:color="auto" w:frame="1"/>
        </w:rPr>
        <w:t xml:space="preserve"> bao </w:t>
      </w:r>
      <w:proofErr w:type="spellStart"/>
      <w:r w:rsidRPr="002A77A3">
        <w:rPr>
          <w:color w:val="000000"/>
          <w:bdr w:val="none" w:sz="0" w:space="0" w:color="auto" w:frame="1"/>
        </w:rPr>
        <w:t>gồm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Phân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tích</w:t>
      </w:r>
      <w:proofErr w:type="spellEnd"/>
      <w:r w:rsidRPr="002A77A3">
        <w:rPr>
          <w:color w:val="000000"/>
          <w:bdr w:val="none" w:sz="0" w:space="0" w:color="auto" w:frame="1"/>
        </w:rPr>
        <w:t xml:space="preserve"> (Analytics), </w:t>
      </w:r>
      <w:proofErr w:type="spellStart"/>
      <w:r w:rsidRPr="002A77A3">
        <w:rPr>
          <w:color w:val="000000"/>
          <w:bdr w:val="none" w:sz="0" w:space="0" w:color="auto" w:frame="1"/>
        </w:rPr>
        <w:t>Lập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trình</w:t>
      </w:r>
      <w:proofErr w:type="spellEnd"/>
      <w:r w:rsidRPr="002A77A3">
        <w:rPr>
          <w:color w:val="000000"/>
          <w:bdr w:val="none" w:sz="0" w:space="0" w:color="auto" w:frame="1"/>
        </w:rPr>
        <w:t xml:space="preserve"> (Programming), </w:t>
      </w:r>
      <w:proofErr w:type="spellStart"/>
      <w:r w:rsidRPr="002A77A3">
        <w:rPr>
          <w:color w:val="000000"/>
          <w:bdr w:val="none" w:sz="0" w:space="0" w:color="auto" w:frame="1"/>
        </w:rPr>
        <w:t>và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Kiến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thức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chuyên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r w:rsidRPr="002A77A3">
        <w:rPr>
          <w:color w:val="000000"/>
          <w:bdr w:val="none" w:sz="0" w:space="0" w:color="auto" w:frame="1"/>
        </w:rPr>
        <w:t xml:space="preserve"> (Domain Knowledge). </w:t>
      </w:r>
      <w:proofErr w:type="spellStart"/>
      <w:r w:rsidRPr="002A77A3">
        <w:rPr>
          <w:color w:val="000000"/>
          <w:bdr w:val="none" w:sz="0" w:space="0" w:color="auto" w:frame="1"/>
        </w:rPr>
        <w:t>Chính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vì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thế</w:t>
      </w:r>
      <w:proofErr w:type="spellEnd"/>
      <w:r w:rsidRPr="002A77A3">
        <w:rPr>
          <w:color w:val="000000"/>
          <w:bdr w:val="none" w:sz="0" w:space="0" w:color="auto" w:frame="1"/>
        </w:rPr>
        <w:t xml:space="preserve">, </w:t>
      </w:r>
      <w:proofErr w:type="spellStart"/>
      <w:r w:rsidRPr="002A77A3">
        <w:rPr>
          <w:color w:val="000000"/>
          <w:bdr w:val="none" w:sz="0" w:space="0" w:color="auto" w:frame="1"/>
        </w:rPr>
        <w:t>nếu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bạn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theo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 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proofErr w:type="gramEnd"/>
      <w:r w:rsidRPr="002A77A3">
        <w:rPr>
          <w:color w:val="000000"/>
          <w:bdr w:val="none" w:sz="0" w:space="0" w:color="auto" w:frame="1"/>
        </w:rPr>
        <w:t xml:space="preserve"> Khoa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dữ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liệu</w:t>
      </w:r>
      <w:proofErr w:type="spellEnd"/>
      <w:r w:rsidRPr="002A77A3">
        <w:rPr>
          <w:color w:val="000000"/>
          <w:bdr w:val="none" w:sz="0" w:space="0" w:color="auto" w:frame="1"/>
        </w:rPr>
        <w:t xml:space="preserve">, </w:t>
      </w:r>
      <w:proofErr w:type="spellStart"/>
      <w:r w:rsidRPr="002A77A3">
        <w:rPr>
          <w:color w:val="000000"/>
          <w:bdr w:val="none" w:sz="0" w:space="0" w:color="auto" w:frame="1"/>
        </w:rPr>
        <w:t>bạn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sẽ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được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một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số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các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môn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chuyên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như</w:t>
      </w:r>
      <w:proofErr w:type="spellEnd"/>
      <w:r w:rsidRPr="002A77A3">
        <w:rPr>
          <w:color w:val="000000"/>
          <w:bdr w:val="none" w:sz="0" w:space="0" w:color="auto" w:frame="1"/>
        </w:rPr>
        <w:t>:</w:t>
      </w:r>
    </w:p>
    <w:p w14:paraId="6325BDDA" w14:textId="77777777" w:rsidR="001F528B" w:rsidRPr="002A77A3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39F14556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(Applied Statistics)</w:t>
      </w:r>
    </w:p>
    <w:p w14:paraId="77FDD8B8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môn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(Introduction to Computer Science)</w:t>
      </w:r>
    </w:p>
    <w:p w14:paraId="606FFAEF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Python, R hay SQL (Programming with Python/R/SQL)</w:t>
      </w:r>
    </w:p>
    <w:p w14:paraId="42FA98D6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Visualization)</w:t>
      </w:r>
    </w:p>
    <w:p w14:paraId="22C626CE" w14:textId="425A9FB3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suất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(Probability)</w:t>
      </w:r>
    </w:p>
    <w:p w14:paraId="26CB773E" w14:textId="77777777" w:rsidR="001F528B" w:rsidRPr="00EF59CE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Mining)</w:t>
      </w:r>
    </w:p>
    <w:p w14:paraId="66AA4729" w14:textId="77777777" w:rsidR="001F528B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D78CE3B" w14:textId="77777777" w:rsidR="001F528B" w:rsidRPr="002A77A3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0E8C7B36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Thêm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yêu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về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phục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(programming languages) - Python, R,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vấn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sở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SQL,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Microsoft Excel, Minitab,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 SAS,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</w:t>
      </w:r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Tableau</w:t>
      </w:r>
    </w:p>
    <w:p w14:paraId="3E5F8EEC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2FAD86F" w14:textId="7E27E3A0" w:rsidR="001F528B" w:rsidRPr="002A77A3" w:rsidRDefault="001F528B" w:rsidP="001F528B">
      <w:pPr>
        <w:pStyle w:val="Heading2"/>
        <w:shd w:val="clear" w:color="auto" w:fill="FFFFFF"/>
        <w:spacing w:before="0" w:beforeAutospacing="0" w:after="0" w:afterAutospacing="0"/>
        <w:rPr>
          <w:color w:val="464646"/>
          <w:sz w:val="27"/>
          <w:szCs w:val="27"/>
        </w:rPr>
      </w:pP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b w:val="0"/>
          <w:bCs w:val="0"/>
          <w:i/>
          <w:iCs/>
          <w:color w:val="000000"/>
          <w:sz w:val="24"/>
          <w:szCs w:val="24"/>
          <w:bdr w:val="none" w:sz="0" w:space="0" w:color="auto" w:frame="1"/>
        </w:rPr>
        <w:t>:</w:t>
      </w:r>
    </w:p>
    <w:p w14:paraId="1C4E1F53" w14:textId="77777777" w:rsidR="001F528B" w:rsidRPr="002A77A3" w:rsidRDefault="001F528B" w:rsidP="0061498F">
      <w:pPr>
        <w:shd w:val="clear" w:color="auto" w:fill="FFFFFF"/>
        <w:spacing w:after="0" w:line="330" w:lineRule="atLeast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Biết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tận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lớn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sẽ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giúp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lợi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thế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cạnh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tranh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đáng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kể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tổ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chức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Dưới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đây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là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góp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phần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phục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vụ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kinh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nghiệp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:</w:t>
      </w:r>
    </w:p>
    <w:p w14:paraId="7C147682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Thấu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gì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thúc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đẩy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góp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nâng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marketing,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thiết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81364BE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vệ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phức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lệch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so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nhờ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khối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khổng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lồ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mỗi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B0CAF41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về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tiền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tục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trưởng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hoặc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0AC2F7A" w14:textId="77777777" w:rsidR="001F528B" w:rsidRPr="00D31C5C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thị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tương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mô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phép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mới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nổi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thị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dõi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nổi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ảnh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hưởng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vấn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kiếm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lộ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mọi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tâm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8A60D26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5533CA0" w14:textId="77777777" w:rsidR="001F528B" w:rsidRPr="002A77A3" w:rsidRDefault="001F528B" w:rsidP="001F528B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</w:p>
    <w:p w14:paraId="7549AD73" w14:textId="5B547B5E" w:rsidR="001F528B" w:rsidRPr="00EF59CE" w:rsidRDefault="001F528B" w:rsidP="001F528B">
      <w:pPr>
        <w:pStyle w:val="Heading2"/>
        <w:shd w:val="clear" w:color="auto" w:fill="FFFFFF"/>
        <w:spacing w:before="0" w:beforeAutospacing="0" w:after="0" w:afterAutospacing="0"/>
        <w:rPr>
          <w:i/>
          <w:iCs/>
          <w:color w:val="464646"/>
          <w:sz w:val="27"/>
          <w:szCs w:val="27"/>
        </w:rPr>
      </w:pP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Bạn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có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phù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hợp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với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ngành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học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?</w:t>
      </w:r>
    </w:p>
    <w:p w14:paraId="26900120" w14:textId="530DA3EF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vô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cùng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tiềm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tuy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cũng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đòi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nhiều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số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theo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bao </w:t>
      </w:r>
      <w:proofErr w:type="spellStart"/>
      <w:r>
        <w:rPr>
          <w:color w:val="000000"/>
          <w:bdr w:val="none" w:sz="0" w:space="0" w:color="auto" w:frame="1"/>
        </w:rPr>
        <w:t>gồm</w:t>
      </w:r>
      <w:proofErr w:type="spellEnd"/>
      <w:r>
        <w:rPr>
          <w:color w:val="000000"/>
          <w:bdr w:val="none" w:sz="0" w:space="0" w:color="auto" w:frame="1"/>
        </w:rPr>
        <w:t>:</w:t>
      </w:r>
    </w:p>
    <w:p w14:paraId="7D87F546" w14:textId="4D56D90C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63D977A9" w14:textId="17D1774E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Tư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duy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phản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biện</w:t>
      </w:r>
      <w:proofErr w:type="spellEnd"/>
    </w:p>
    <w:p w14:paraId="28D08AB4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r>
        <w:rPr>
          <w:color w:val="000000"/>
          <w:bdr w:val="none" w:sz="0" w:space="0" w:color="auto" w:frame="1"/>
        </w:rPr>
        <w:t xml:space="preserve">Theo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bạn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bằng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qua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đặt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trước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luôn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tuân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thủ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</w:t>
      </w:r>
      <w:proofErr w:type="spellEnd"/>
      <w:r>
        <w:rPr>
          <w:color w:val="000000"/>
          <w:bdr w:val="none" w:sz="0" w:space="0" w:color="auto" w:frame="1"/>
        </w:rPr>
        <w:t xml:space="preserve"> "</w:t>
      </w:r>
      <w:proofErr w:type="spellStart"/>
      <w:r>
        <w:rPr>
          <w:color w:val="000000"/>
          <w:bdr w:val="none" w:sz="0" w:space="0" w:color="auto" w:frame="1"/>
        </w:rPr>
        <w:t>không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coi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lời</w:t>
      </w:r>
      <w:proofErr w:type="spellEnd"/>
      <w:r>
        <w:rPr>
          <w:color w:val="000000"/>
          <w:bdr w:val="none" w:sz="0" w:space="0" w:color="auto" w:frame="1"/>
        </w:rPr>
        <w:t xml:space="preserve"> ban </w:t>
      </w:r>
      <w:proofErr w:type="spellStart"/>
      <w:r>
        <w:rPr>
          <w:color w:val="000000"/>
          <w:bdr w:val="none" w:sz="0" w:space="0" w:color="auto" w:frame="1"/>
        </w:rPr>
        <w:t>đầu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cuối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cùng</w:t>
      </w:r>
      <w:proofErr w:type="spellEnd"/>
      <w:r>
        <w:rPr>
          <w:color w:val="000000"/>
          <w:bdr w:val="none" w:sz="0" w:space="0" w:color="auto" w:frame="1"/>
        </w:rPr>
        <w:t xml:space="preserve">", </w:t>
      </w:r>
      <w:proofErr w:type="spellStart"/>
      <w:r>
        <w:rPr>
          <w:color w:val="000000"/>
          <w:bdr w:val="none" w:sz="0" w:space="0" w:color="auto" w:frame="1"/>
        </w:rPr>
        <w:t>luôn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đặt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mọi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thứ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nghe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đọc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tập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khía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trọng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chi </w:t>
      </w:r>
      <w:proofErr w:type="spellStart"/>
      <w:r>
        <w:rPr>
          <w:color w:val="000000"/>
          <w:bdr w:val="none" w:sz="0" w:space="0" w:color="auto" w:frame="1"/>
        </w:rPr>
        <w:t>tiết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</w:p>
    <w:p w14:paraId="6365DBFA" w14:textId="59DAABEC" w:rsidR="001F528B" w:rsidRDefault="001F528B" w:rsidP="0061498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55B4F5B0" w14:textId="35026C9A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Kiến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thức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về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thống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kê</w:t>
      </w:r>
      <w:proofErr w:type="spellEnd"/>
    </w:p>
    <w:p w14:paraId="1A42420C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nhìn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tổng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bước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xử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lý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trình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bày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cứu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cụ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niệm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này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phép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  </w:t>
      </w:r>
      <w:proofErr w:type="spellStart"/>
      <w:r>
        <w:rPr>
          <w:color w:val="000000"/>
          <w:bdr w:val="none" w:sz="0" w:space="0" w:color="auto" w:frame="1"/>
        </w:rPr>
        <w:t>lựa</w:t>
      </w:r>
      <w:proofErr w:type="spellEnd"/>
      <w:proofErr w:type="gram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chọn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phương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tốt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nhất</w:t>
      </w:r>
      <w:proofErr w:type="spellEnd"/>
      <w:r>
        <w:rPr>
          <w:color w:val="000000"/>
          <w:bdr w:val="none" w:sz="0" w:space="0" w:color="auto" w:frame="1"/>
        </w:rPr>
        <w:t xml:space="preserve"> 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Số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được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quyết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định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nghiệm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7AEC896B" w14:textId="390D310E" w:rsidR="001F528B" w:rsidRDefault="001F528B" w:rsidP="0061498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5F60BD83" w14:textId="4A1FA925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Kỹ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năng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trực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quan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hóa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dữ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liệu</w:t>
      </w:r>
      <w:proofErr w:type="spellEnd"/>
    </w:p>
    <w:p w14:paraId="1D533D4F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color w:val="000000"/>
          <w:bdr w:val="none" w:sz="0" w:space="0" w:color="auto" w:frame="1"/>
        </w:rPr>
        <w:lastRenderedPageBreak/>
        <w:t>Trực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hóa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diễn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giữa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tượng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Đây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trọng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vì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đạt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chúng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quen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thuộc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với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thư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viện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như</w:t>
      </w:r>
      <w:proofErr w:type="spellEnd"/>
      <w:r>
        <w:rPr>
          <w:color w:val="000000"/>
          <w:bdr w:val="none" w:sz="0" w:space="0" w:color="auto" w:frame="1"/>
        </w:rPr>
        <w:t xml:space="preserve"> Matplotlib, </w:t>
      </w:r>
      <w:proofErr w:type="spellStart"/>
      <w:r>
        <w:rPr>
          <w:color w:val="000000"/>
          <w:bdr w:val="none" w:sz="0" w:space="0" w:color="auto" w:frame="1"/>
        </w:rPr>
        <w:t>ggplot</w:t>
      </w:r>
      <w:proofErr w:type="spellEnd"/>
      <w:r>
        <w:rPr>
          <w:color w:val="000000"/>
          <w:bdr w:val="none" w:sz="0" w:space="0" w:color="auto" w:frame="1"/>
        </w:rPr>
        <w:t xml:space="preserve">, d3.js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Tableau.</w:t>
      </w:r>
    </w:p>
    <w:p w14:paraId="1D63B6B3" w14:textId="3BA8E016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1564B0F2" w14:textId="58A97831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Kỹ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năng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thuyết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trình</w:t>
      </w:r>
      <w:proofErr w:type="spellEnd"/>
    </w:p>
    <w:p w14:paraId="52E4E511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giao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tiếp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với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người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đứng</w:t>
      </w:r>
      <w:proofErr w:type="spellEnd"/>
      <w:r>
        <w:rPr>
          <w:color w:val="000000"/>
          <w:bdr w:val="none" w:sz="0" w:space="0" w:color="auto" w:frame="1"/>
        </w:rPr>
        <w:t xml:space="preserve"> ở </w:t>
      </w:r>
      <w:proofErr w:type="spellStart"/>
      <w:r>
        <w:rPr>
          <w:color w:val="000000"/>
          <w:bdr w:val="none" w:sz="0" w:space="0" w:color="auto" w:frame="1"/>
        </w:rPr>
        <w:t>giao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điểm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kinh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doanh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như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tài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hùng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chuyện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tin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thuật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phức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chuyện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giản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dễ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chính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xác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đến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hay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lãnh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đạo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doanh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32349D03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</w:p>
    <w:p w14:paraId="27783BC8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000000"/>
          <w:bdr w:val="none" w:sz="0" w:space="0" w:color="auto" w:frame="1"/>
        </w:rPr>
      </w:pPr>
    </w:p>
    <w:p w14:paraId="4A9A2A44" w14:textId="55337EE7" w:rsidR="001F528B" w:rsidRPr="004420C8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</w:pPr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proofErr w:type="gram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b.Sinh</w:t>
      </w:r>
      <w:proofErr w:type="spellEnd"/>
      <w:proofErr w:type="gram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viên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ngành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Khoa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học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dữ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liệu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làm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gì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khi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ra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trường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hay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các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nghề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nghiệp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cảu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KHDL?</w:t>
      </w:r>
    </w:p>
    <w:p w14:paraId="17545EE7" w14:textId="77777777" w:rsidR="001F528B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</w:rPr>
      </w:pPr>
    </w:p>
    <w:p w14:paraId="1AC9827C" w14:textId="77777777" w:rsidR="001F528B" w:rsidRPr="00EF59CE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7"/>
          <w:szCs w:val="27"/>
        </w:rPr>
      </w:pPr>
    </w:p>
    <w:p w14:paraId="3F9F9C39" w14:textId="77777777" w:rsidR="001F528B" w:rsidRPr="00D31C5C" w:rsidRDefault="001F528B" w:rsidP="001F528B">
      <w:pPr>
        <w:shd w:val="clear" w:color="auto" w:fill="FFFFFF"/>
        <w:spacing w:before="100" w:beforeAutospacing="1" w:after="15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  <w:r w:rsidRPr="00D31C5C">
        <w:rPr>
          <w:rFonts w:ascii="Open Sans" w:eastAsia="Times New Roman" w:hAnsi="Open Sans" w:cs="Open Sans"/>
          <w:noProof/>
          <w:color w:val="464646"/>
          <w:sz w:val="21"/>
          <w:szCs w:val="21"/>
        </w:rPr>
        <w:drawing>
          <wp:inline distT="0" distB="0" distL="0" distR="0" wp14:anchorId="78F9B1DB" wp14:editId="1E2923EF">
            <wp:extent cx="47625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13FE" w14:textId="77777777" w:rsidR="001F528B" w:rsidRDefault="001F528B" w:rsidP="001F52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Sau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đây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nghề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lựa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chọn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tốt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4DC0D695" w14:textId="77777777" w:rsidR="001F528B" w:rsidRPr="00D31C5C" w:rsidRDefault="001F528B" w:rsidP="001F528B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</w:p>
    <w:p w14:paraId="79F4EDC3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Scientist):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đưa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xu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chiến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lược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kinh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phù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hợp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45257A9" w14:textId="77777777" w:rsidR="001F528B" w:rsidRPr="00EF59CE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25F9D81F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Analyst):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chuyển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đổi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thao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hợp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muốn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ty.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quá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bằng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chuẩn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bị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lãnh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tổ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truyền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sâu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sắc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từ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CE4DC0C" w14:textId="77777777" w:rsidR="001F528B" w:rsidRDefault="001F528B" w:rsidP="001F528B">
      <w:pPr>
        <w:pStyle w:val="ListParagrap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72DAC0CD" w14:textId="77777777" w:rsidR="001F528B" w:rsidRPr="00D31C5C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4D236FD5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sư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(Machine Learning Engineer):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cung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cấp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mềm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Ngoài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chạy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bài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kiểm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thử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dõi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suất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38625DA" w14:textId="77777777" w:rsidR="001F528B" w:rsidRPr="00D31C5C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2C67167B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sư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Engineer):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xây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đường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ống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dẫn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thái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mạnh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mẽ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nối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tổ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tin.</w:t>
      </w:r>
    </w:p>
    <w:p w14:paraId="09D630F2" w14:textId="77777777" w:rsidR="001F528B" w:rsidRDefault="001F528B" w:rsidP="0061498F">
      <w:pPr>
        <w:pStyle w:val="ListParagraph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79207998" w14:textId="77777777" w:rsidR="001F528B" w:rsidRPr="00D31C5C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6DE5B992" w14:textId="37989A03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Business Intelligence (BI):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BI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chiến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phòng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ban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chóng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thấy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tốt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10D11E6" w14:textId="77777777" w:rsidR="001F528B" w:rsidRPr="00A51082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0D7461C6" w14:textId="1E5D074F" w:rsidR="001F528B" w:rsidRDefault="001F528B" w:rsidP="001F528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</w:pPr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2.chọn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học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mình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cảm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thấy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hứng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thú</w:t>
      </w:r>
      <w:proofErr w:type="spellEnd"/>
    </w:p>
    <w:p w14:paraId="44D7ABC4" w14:textId="71EE2043" w:rsidR="001F528B" w:rsidRDefault="001F528B" w:rsidP="001F528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</w:pPr>
    </w:p>
    <w:p w14:paraId="20E558F2" w14:textId="57589DE1" w:rsidR="001F528B" w:rsidRPr="00A51082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FF0000"/>
          <w:bdr w:val="none" w:sz="0" w:space="0" w:color="auto" w:frame="1"/>
        </w:rPr>
        <w:t>-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mà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em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cảm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thấy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hứng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thú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nhất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đó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Kỹ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sư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học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máy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(Machine Learning Engineer):</w:t>
      </w:r>
    </w:p>
    <w:p w14:paraId="1991EE1E" w14:textId="77777777" w:rsidR="001F528B" w:rsidRPr="00A51082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Lý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vì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này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nó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liên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quan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ĩnh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vực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rất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thích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đóa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trí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tuệ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nhân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tạo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AI</w:t>
      </w:r>
    </w:p>
    <w:p w14:paraId="0E68C334" w14:textId="77777777" w:rsidR="001F528B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</w:p>
    <w:p w14:paraId="64154E3F" w14:textId="77777777" w:rsidR="001F528B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3.Các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kiến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thức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cần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có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cho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công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việc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này</w:t>
      </w:r>
      <w:proofErr w:type="spellEnd"/>
    </w:p>
    <w:p w14:paraId="2067B51C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459BAE11" w14:textId="77777777" w:rsidR="001F528B" w:rsidRPr="003A4F9F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,</w:t>
      </w:r>
      <w:proofErr w:type="gram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yêu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0071932D" w14:textId="77777777" w:rsidR="001F528B" w:rsidRPr="003A4F9F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bao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Supervised Learning,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Upsupervised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Learning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Reinforcement Learning.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Deep Learning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Convolutional Neural Networks (CNN), Recurrent Neural Networks (RNN),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Transformer.</w:t>
      </w:r>
    </w:p>
    <w:p w14:paraId="2027E663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thạo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Python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Java,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ưu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mở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rộng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framwork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TensorFlow,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Pytorch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scikit-learn.</w:t>
      </w:r>
    </w:p>
    <w:p w14:paraId="35BE30EB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5C677B40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tiền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rút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trích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biệt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8F04089" w14:textId="77777777" w:rsidR="001F528B" w:rsidRDefault="001F528B" w:rsidP="0061498F">
      <w:pPr>
        <w:pStyle w:val="ListParagraph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3E88C08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B50D498" w14:textId="7DAD9E2C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thuyết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xuất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tuyến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niệm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</w:p>
    <w:p w14:paraId="36F87BD9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75B4093F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đánh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ưu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AI</w:t>
      </w:r>
    </w:p>
    <w:p w14:paraId="16D3B8CA" w14:textId="77777777" w:rsidR="001F528B" w:rsidRPr="00A51082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51082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364DD72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nghệ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proofErr w:type="gram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chóng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</w:p>
    <w:p w14:paraId="5F9043DE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3C88733D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đội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9B9D1F6" w14:textId="77777777" w:rsidR="001F528B" w:rsidRDefault="001F528B" w:rsidP="001F528B">
      <w:pPr>
        <w:pStyle w:val="ListParagrap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48B8AC4C" w14:textId="77777777" w:rsidR="001F528B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4.kế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hoạch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sơ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bộ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để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đạt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mục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tiêu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cảu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mình</w:t>
      </w:r>
      <w:proofErr w:type="spellEnd"/>
    </w:p>
    <w:p w14:paraId="6FB6C8F5" w14:textId="77777777" w:rsidR="001F528B" w:rsidRPr="003A4F9F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524847AE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39F2AE9C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5.1.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nền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tảng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bản</w:t>
      </w:r>
      <w:proofErr w:type="spellEnd"/>
    </w:p>
    <w:p w14:paraId="2E216CB1" w14:textId="77777777" w:rsidR="001F528B" w:rsidRPr="004420C8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Python hay Java.</w:t>
      </w:r>
    </w:p>
    <w:p w14:paraId="535389DB" w14:textId="77777777" w:rsidR="001F528B" w:rsidRPr="004420C8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tuyến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suất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thống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kê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6DC824E" w14:textId="77777777" w:rsidR="001F528B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, SQL</w:t>
      </w:r>
    </w:p>
    <w:p w14:paraId="147FCBD2" w14:textId="77777777" w:rsidR="001F528B" w:rsidRPr="004420C8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5BAF6D5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5.2.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Machine Learning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Deep Learning</w:t>
      </w:r>
    </w:p>
    <w:p w14:paraId="709BFE0D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Machine Learning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cường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B6E2D2A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Deep Learning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Neural Networks, Convolutional Neural Networks (CNN), Recurrent Neural Networks (RNN),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Transformer.</w:t>
      </w:r>
    </w:p>
    <w:p w14:paraId="3CC76239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framework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TensorFlow,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PyTorch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scikit-learn.</w:t>
      </w:r>
    </w:p>
    <w:p w14:paraId="481006DD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5.3.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phân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tích</w:t>
      </w:r>
      <w:proofErr w:type="spellEnd"/>
    </w:p>
    <w:p w14:paraId="29E4242D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rút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trích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04CAEA9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pandas, NumPy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matplotlib.</w:t>
      </w:r>
    </w:p>
    <w:p w14:paraId="08D55AD8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C0AD4F3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5.4.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proofErr w:type="gram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vào</w:t>
      </w:r>
      <w:proofErr w:type="spellEnd"/>
      <w:proofErr w:type="gram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thể</w:t>
      </w:r>
      <w:proofErr w:type="spellEnd"/>
    </w:p>
    <w:p w14:paraId="46986F3B" w14:textId="77777777" w:rsidR="001F528B" w:rsidRPr="004420C8" w:rsidRDefault="001F528B" w:rsidP="006149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Lựa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tâm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ảnh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0EFF523" w14:textId="77777777" w:rsidR="001F528B" w:rsidRDefault="001F528B" w:rsidP="0061498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cứu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sâu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09C1D39" w14:textId="77777777" w:rsidR="001F528B" w:rsidRPr="004420C8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301A07EC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5.5.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tập</w:t>
      </w:r>
      <w:proofErr w:type="spellEnd"/>
    </w:p>
    <w:p w14:paraId="71AEB815" w14:textId="77777777" w:rsidR="001F528B" w:rsidRPr="004420C8" w:rsidRDefault="001F528B" w:rsidP="006149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6D8E52E" w14:textId="77777777" w:rsidR="001F528B" w:rsidRPr="004420C8" w:rsidRDefault="001F528B" w:rsidP="0061498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9DCF0BF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5.6.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thức</w:t>
      </w:r>
      <w:proofErr w:type="spellEnd"/>
    </w:p>
    <w:p w14:paraId="0C0CC3D4" w14:textId="77777777" w:rsidR="001F528B" w:rsidRPr="004420C8" w:rsidRDefault="001F528B" w:rsidP="0061498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tuệ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chóng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Theo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dõi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cuộc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xu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0C159D4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5.7.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portflio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nhân</w:t>
      </w:r>
      <w:proofErr w:type="spellEnd"/>
    </w:p>
    <w:p w14:paraId="74A01498" w14:textId="77777777" w:rsidR="001F528B" w:rsidRPr="004420C8" w:rsidRDefault="001F528B" w:rsidP="006149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portflio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chứng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minh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tuyển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C4311B7" w14:textId="77777777" w:rsidR="001F528B" w:rsidRPr="004420C8" w:rsidRDefault="001F528B" w:rsidP="0061498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AI.</w:t>
      </w:r>
    </w:p>
    <w:p w14:paraId="740B751D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5.8.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mềm</w:t>
      </w:r>
      <w:proofErr w:type="spellEnd"/>
    </w:p>
    <w:p w14:paraId="7698DF5B" w14:textId="77777777" w:rsidR="001F528B" w:rsidRPr="004420C8" w:rsidRDefault="001F528B" w:rsidP="006149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thời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1BD8FC8" w14:textId="77777777" w:rsidR="001F528B" w:rsidRPr="004420C8" w:rsidRDefault="001F528B" w:rsidP="0061498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chuyên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041D0E2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5.9.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nối</w:t>
      </w:r>
      <w:proofErr w:type="spellEnd"/>
    </w:p>
    <w:p w14:paraId="37F75727" w14:textId="77777777" w:rsidR="001F528B" w:rsidRPr="004420C8" w:rsidRDefault="001F528B" w:rsidP="0061498F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cộng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nối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chuyên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6D73FF9" w14:textId="77777777" w:rsidR="001F528B" w:rsidRPr="004420C8" w:rsidRDefault="001F528B" w:rsidP="0061498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nối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chia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sẻ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ABDEDE7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5.10.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thân</w:t>
      </w:r>
      <w:proofErr w:type="spellEnd"/>
    </w:p>
    <w:p w14:paraId="535C8478" w14:textId="5EB611AB" w:rsidR="001F528B" w:rsidRDefault="001F528B" w:rsidP="0061498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Hãy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đuổi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9D0B7D3" w14:textId="77777777" w:rsidR="0061498F" w:rsidRPr="004420C8" w:rsidRDefault="0061498F" w:rsidP="0061498F"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1F52C95C" w14:textId="77777777" w:rsidR="001F528B" w:rsidRPr="004420C8" w:rsidRDefault="001F528B" w:rsidP="0061498F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đòi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nhẫn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dõi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xu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hấp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dẫn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đầy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6039920" w14:textId="77777777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13163E23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575A9290" w14:textId="0899EB3C" w:rsidR="001F528B" w:rsidRPr="009937E1" w:rsidRDefault="001F528B" w:rsidP="001F528B">
      <w:pPr>
        <w:pStyle w:val="Heading2"/>
        <w:shd w:val="clear" w:color="auto" w:fill="FFFFFF"/>
        <w:spacing w:before="0" w:beforeAutospacing="0"/>
        <w:rPr>
          <w:rFonts w:ascii="Verdana" w:hAnsi="Verdana"/>
          <w:color w:val="222222"/>
          <w:sz w:val="23"/>
          <w:szCs w:val="23"/>
        </w:rPr>
      </w:pPr>
    </w:p>
    <w:p w14:paraId="48B593F3" w14:textId="77777777" w:rsidR="001F528B" w:rsidRPr="006F588B" w:rsidRDefault="001F528B" w:rsidP="001F528B"/>
    <w:p w14:paraId="196ADBA3" w14:textId="77777777" w:rsidR="001F528B" w:rsidRPr="001F528B" w:rsidRDefault="001F528B" w:rsidP="001F528B">
      <w:pPr>
        <w:rPr>
          <w:rFonts w:ascii="Calibri" w:hAnsi="Calibri" w:cs="Calibri"/>
          <w:sz w:val="32"/>
          <w:szCs w:val="32"/>
        </w:rPr>
      </w:pPr>
    </w:p>
    <w:sectPr w:rsidR="001F528B" w:rsidRPr="001F528B" w:rsidSect="00480C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F1C6" w14:textId="77777777" w:rsidR="006A2CDC" w:rsidRDefault="006A2CDC" w:rsidP="002A53B3">
      <w:pPr>
        <w:spacing w:after="0" w:line="240" w:lineRule="auto"/>
      </w:pPr>
      <w:r>
        <w:separator/>
      </w:r>
    </w:p>
  </w:endnote>
  <w:endnote w:type="continuationSeparator" w:id="0">
    <w:p w14:paraId="35BAE43B" w14:textId="77777777" w:rsidR="006A2CDC" w:rsidRDefault="006A2CDC" w:rsidP="002A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813" w14:textId="77777777" w:rsidR="002A53B3" w:rsidRDefault="002A5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32D5" w14:textId="6B1B73B0" w:rsidR="002A53B3" w:rsidRDefault="002A53B3">
    <w:pPr>
      <w:pStyle w:val="Footer"/>
    </w:pPr>
  </w:p>
  <w:p w14:paraId="1732299E" w14:textId="77777777" w:rsidR="002A53B3" w:rsidRDefault="002A5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1432" w14:textId="77777777" w:rsidR="002A53B3" w:rsidRDefault="002A5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9155" w14:textId="77777777" w:rsidR="006A2CDC" w:rsidRDefault="006A2CDC" w:rsidP="002A53B3">
      <w:pPr>
        <w:spacing w:after="0" w:line="240" w:lineRule="auto"/>
      </w:pPr>
      <w:r>
        <w:separator/>
      </w:r>
    </w:p>
  </w:footnote>
  <w:footnote w:type="continuationSeparator" w:id="0">
    <w:p w14:paraId="1109220F" w14:textId="77777777" w:rsidR="006A2CDC" w:rsidRDefault="006A2CDC" w:rsidP="002A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69ED" w14:textId="77777777" w:rsidR="002A53B3" w:rsidRDefault="002A5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7A12" w14:textId="77777777" w:rsidR="002A53B3" w:rsidRDefault="002A5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E9DD" w14:textId="77777777" w:rsidR="002A53B3" w:rsidRDefault="002A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6A9"/>
    <w:multiLevelType w:val="multilevel"/>
    <w:tmpl w:val="27E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6DED"/>
    <w:multiLevelType w:val="multilevel"/>
    <w:tmpl w:val="CB3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01CA8"/>
    <w:multiLevelType w:val="hybridMultilevel"/>
    <w:tmpl w:val="02D4BE7C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34715"/>
    <w:multiLevelType w:val="multilevel"/>
    <w:tmpl w:val="78A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14BBB"/>
    <w:multiLevelType w:val="multilevel"/>
    <w:tmpl w:val="1EC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443C9"/>
    <w:multiLevelType w:val="multilevel"/>
    <w:tmpl w:val="695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E0089"/>
    <w:multiLevelType w:val="multilevel"/>
    <w:tmpl w:val="7BB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6068AB"/>
    <w:multiLevelType w:val="multilevel"/>
    <w:tmpl w:val="91C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301F3"/>
    <w:multiLevelType w:val="hybridMultilevel"/>
    <w:tmpl w:val="C2245EB8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36A97"/>
    <w:multiLevelType w:val="multilevel"/>
    <w:tmpl w:val="D5E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E1769"/>
    <w:multiLevelType w:val="multilevel"/>
    <w:tmpl w:val="B2A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106D"/>
    <w:multiLevelType w:val="hybridMultilevel"/>
    <w:tmpl w:val="B44C7CC8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A65A1"/>
    <w:multiLevelType w:val="multilevel"/>
    <w:tmpl w:val="4D2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527E7"/>
    <w:multiLevelType w:val="multilevel"/>
    <w:tmpl w:val="289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94DFE"/>
    <w:multiLevelType w:val="multilevel"/>
    <w:tmpl w:val="870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063F1"/>
    <w:multiLevelType w:val="multilevel"/>
    <w:tmpl w:val="D094330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C36BF1"/>
    <w:multiLevelType w:val="multilevel"/>
    <w:tmpl w:val="988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7"/>
  </w:num>
  <w:num w:numId="8">
    <w:abstractNumId w:val="14"/>
  </w:num>
  <w:num w:numId="9">
    <w:abstractNumId w:val="13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7D"/>
    <w:rsid w:val="001F528B"/>
    <w:rsid w:val="002A53B3"/>
    <w:rsid w:val="00371BE5"/>
    <w:rsid w:val="00480C7D"/>
    <w:rsid w:val="0061498F"/>
    <w:rsid w:val="006A2CDC"/>
    <w:rsid w:val="007A6F3C"/>
    <w:rsid w:val="009358DF"/>
    <w:rsid w:val="00A610DB"/>
    <w:rsid w:val="00BB197F"/>
    <w:rsid w:val="00D1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F70"/>
  <w15:chartTrackingRefBased/>
  <w15:docId w15:val="{4EFD4682-B20E-40D3-8D8E-5483CCB4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B3"/>
  </w:style>
  <w:style w:type="paragraph" w:styleId="Footer">
    <w:name w:val="footer"/>
    <w:basedOn w:val="Normal"/>
    <w:link w:val="FooterChar"/>
    <w:uiPriority w:val="99"/>
    <w:unhideWhenUsed/>
    <w:rsid w:val="002A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B3"/>
  </w:style>
  <w:style w:type="character" w:customStyle="1" w:styleId="Heading2Char">
    <w:name w:val="Heading 2 Char"/>
    <w:basedOn w:val="DefaultParagraphFont"/>
    <w:link w:val="Heading2"/>
    <w:uiPriority w:val="9"/>
    <w:rsid w:val="001F52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F5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2023-10-10T03:40:00Z</dcterms:created>
  <dcterms:modified xsi:type="dcterms:W3CDTF">2023-10-10T03:40:00Z</dcterms:modified>
</cp:coreProperties>
</file>