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BỆNH THẬN MẠN</w:t>
      </w:r>
    </w:p>
    <w:p>
      <w:r>
        <w:t xml:space="preserve">Ngân hàng MinMin </w:t>
      </w:r>
      <w:r>
        <w:rPr>
          <w:b/>
        </w:rPr>
        <w:t>162 câu</w:t>
      </w:r>
      <w:r>
        <w:t xml:space="preserve">, đã ra </w:t>
      </w:r>
      <w:r>
        <w:rPr>
          <w:b/>
        </w:rPr>
        <w:t>22 câu</w:t>
      </w:r>
      <w:r>
        <w:t xml:space="preserve"> trong 6 đề RHM (K43-K48), trung bình </w:t>
      </w:r>
      <w:r>
        <w:rPr>
          <w:b/>
        </w:rPr>
        <w:t>3,7 câu/đề</w:t>
      </w:r>
      <w:r>
        <w:t xml:space="preserve">, hiệu suất 13,6%. Riêng </w:t>
      </w:r>
      <w:r>
        <w:rPr>
          <w:b/>
        </w:rPr>
        <w:t>K46 = 3 câu, K47 = 2 câu, K48 = 6 câu</w:t>
      </w:r>
      <w:r>
        <w:t xml:space="preserve"> (K48 là đề nặng nhất từ trước tới nay của bài này).</w:t>
      </w:r>
    </w:p>
    <w:p>
      <w:r>
        <w:rPr>
          <w:b/>
          <w:color w:val="C05000"/>
          <w:sz w:val="26"/>
        </w:rPr>
        <w:t>0. Đề RHM hỏi vào đâu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Nhóm nội dung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Số câu ngân hàng</w:t>
            </w:r>
          </w:p>
        </w:tc>
        <w:tc>
          <w:tcPr>
            <w:tcW w:type="dxa" w:w="2160"/>
          </w:tcPr>
          <w:p>
            <w:r>
              <w:rPr>
                <w:b/>
              </w:rPr>
              <w:t>Đã ra trong đề thật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Mức ưu tiên</w:t>
            </w:r>
          </w:p>
        </w:tc>
      </w:tr>
      <w:tr>
        <w:tc>
          <w:tcPr>
            <w:tcW w:type="dxa" w:w="2160"/>
          </w:tcPr>
          <w:p>
            <w:r>
              <w:t>Lâm sàng &amp; biến chứng theo cơ quan (phù, THA, thiếu máu, xuất huyết, xương, tiêu hoá, nội tiết)</w:t>
            </w:r>
          </w:p>
        </w:tc>
        <w:tc>
          <w:tcPr>
            <w:tcW w:type="dxa" w:w="2160"/>
          </w:tcPr>
          <w:p>
            <w:r>
              <w:t>26</w:t>
            </w:r>
          </w:p>
        </w:tc>
        <w:tc>
          <w:tcPr>
            <w:tcW w:type="dxa" w:w="2160"/>
          </w:tcPr>
          <w:p>
            <w:r>
              <w:rPr>
                <w:b/>
              </w:rPr>
              <w:t>10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Cao nhất</w:t>
            </w:r>
          </w:p>
        </w:tc>
      </w:tr>
      <w:tr>
        <w:tc>
          <w:tcPr>
            <w:tcW w:type="dxa" w:w="2160"/>
          </w:tcPr>
          <w:p>
            <w:r>
              <w:t>Định nghĩa - chẩn đoán - phân giai đoạn - việc cần làm</w:t>
            </w:r>
          </w:p>
        </w:tc>
        <w:tc>
          <w:tcPr>
            <w:tcW w:type="dxa" w:w="2160"/>
          </w:tcPr>
          <w:p>
            <w:r>
              <w:t>21</w:t>
            </w:r>
          </w:p>
        </w:tc>
        <w:tc>
          <w:tcPr>
            <w:tcW w:type="dxa" w:w="2160"/>
          </w:tcPr>
          <w:p>
            <w:r>
              <w:rPr>
                <w:b/>
              </w:rPr>
              <w:t>6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Cao nhất</w:t>
            </w:r>
          </w:p>
        </w:tc>
      </w:tr>
      <w:tr>
        <w:tc>
          <w:tcPr>
            <w:tcW w:type="dxa" w:w="2160"/>
          </w:tcPr>
          <w:p>
            <w:r>
              <w:t>Nguyên nhân &amp; yếu tố nguy cơ/tiến triển</w:t>
            </w:r>
          </w:p>
        </w:tc>
        <w:tc>
          <w:tcPr>
            <w:tcW w:type="dxa" w:w="2160"/>
          </w:tcPr>
          <w:p>
            <w:r>
              <w:t>14</w:t>
            </w:r>
          </w:p>
        </w:tc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Cao</w:t>
            </w:r>
          </w:p>
        </w:tc>
      </w:tr>
      <w:tr>
        <w:tc>
          <w:tcPr>
            <w:tcW w:type="dxa" w:w="2160"/>
          </w:tcPr>
          <w:p>
            <w:r>
              <w:t>Cận lâm sàng &amp; công thức ước tính GFR</w:t>
            </w:r>
          </w:p>
        </w:tc>
        <w:tc>
          <w:tcPr>
            <w:tcW w:type="dxa" w:w="2160"/>
          </w:tcPr>
          <w:p>
            <w:r>
              <w:t>14</w:t>
            </w:r>
          </w:p>
        </w:tc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Cao</w:t>
            </w:r>
          </w:p>
        </w:tc>
      </w:tr>
      <w:tr>
        <w:tc>
          <w:tcPr>
            <w:tcW w:type="dxa" w:w="2160"/>
          </w:tcPr>
          <w:p>
            <w:r>
              <w:t>Điều trị THA, lợi tiểu, thuốc cụ thể</w:t>
            </w:r>
          </w:p>
        </w:tc>
        <w:tc>
          <w:tcPr>
            <w:tcW w:type="dxa" w:w="2160"/>
          </w:tcPr>
          <w:p>
            <w:r>
              <w:t>34</w:t>
            </w:r>
          </w:p>
        </w:tc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Trung bình (nhiều câu, ít ra)</w:t>
            </w:r>
          </w:p>
        </w:tc>
      </w:tr>
      <w:tr>
        <w:tc>
          <w:tcPr>
            <w:tcW w:type="dxa" w:w="2160"/>
          </w:tcPr>
          <w:p>
            <w:r>
              <w:t>Dinh dưỡng &amp; mục tiêu điều trị chung</w:t>
            </w:r>
          </w:p>
        </w:tc>
        <w:tc>
          <w:tcPr>
            <w:tcW w:type="dxa" w:w="2160"/>
          </w:tcPr>
          <w:p>
            <w:r>
              <w:t>18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Thấp - đọc lướt</w:t>
            </w:r>
          </w:p>
        </w:tc>
      </w:tr>
      <w:tr>
        <w:tc>
          <w:tcPr>
            <w:tcW w:type="dxa" w:w="2160"/>
          </w:tcPr>
          <w:p>
            <w:r>
              <w:t>Toan máu, lọc máu, điều trị thay thế thận</w:t>
            </w:r>
          </w:p>
        </w:tc>
        <w:tc>
          <w:tcPr>
            <w:tcW w:type="dxa" w:w="2160"/>
          </w:tcPr>
          <w:p>
            <w:r>
              <w:t>12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Thấp - đọc lướt</w:t>
            </w:r>
          </w:p>
        </w:tc>
      </w:tr>
      <w:tr>
        <w:tc>
          <w:tcPr>
            <w:tcW w:type="dxa" w:w="2160"/>
          </w:tcPr>
          <w:p>
            <w:r>
              <w:t>Cơ chế xơ hoá cầu thận / sinh lý bệnh HC urê máu</w:t>
            </w:r>
          </w:p>
        </w:tc>
        <w:tc>
          <w:tcPr>
            <w:tcW w:type="dxa" w:w="2160"/>
          </w:tcPr>
          <w:p>
            <w:r>
              <w:t>12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Thấp - đọc lướt</w:t>
            </w:r>
          </w:p>
        </w:tc>
      </w:tr>
      <w:tr>
        <w:tc>
          <w:tcPr>
            <w:tcW w:type="dxa" w:w="2160"/>
          </w:tcPr>
          <w:p>
            <w:r>
              <w:t>Điều trị thiếu máu &amp; truyền máu</w:t>
            </w:r>
          </w:p>
        </w:tc>
        <w:tc>
          <w:tcPr>
            <w:tcW w:type="dxa" w:w="2160"/>
          </w:tcPr>
          <w:p>
            <w:r>
              <w:t>11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Thấp - đọc lướt</w:t>
            </w:r>
          </w:p>
        </w:tc>
      </w:tr>
    </w:tbl>
    <w:p/>
    <w:p>
      <w:r>
        <w:t xml:space="preserve">Kết luận: 16/22 câu đề thật rơi vào đúng 2 nhóm — </w:t>
      </w:r>
      <w:r>
        <w:rPr>
          <w:b/>
        </w:rPr>
        <w:t>biến chứng theo cơ quan</w:t>
      </w:r>
      <w:r>
        <w:t xml:space="preserve"> và </w:t>
      </w:r>
      <w:r>
        <w:rPr>
          <w:b/>
        </w:rPr>
        <w:t>định nghĩa/phân giai đoạn</w:t>
      </w:r>
      <w:r>
        <w:t>. Đây là chỗ phải thuộc từng chữ. Nhóm điều trị thuốc chiếm tới 34 câu ngân hàng nhưng chỉ ra 1 câu (Furosemid), nhóm dinh dưỡng 18 câu chưa ra câu nào — chỉ cần đọc lướt con số ở mục 1 và mục 8. Nhóm cơ chế xơ hoá cầu thận (viêm - tăng sinh - xơ hoá) chưa từng ra ở RHM, để cuối cùng.</w:t>
      </w:r>
    </w:p>
    <w:p>
      <w:r>
        <w:rPr>
          <w:b/>
          <w:color w:val="C05000"/>
          <w:sz w:val="26"/>
        </w:rPr>
        <w:t>1. Con số bắt buộc thuộc</w:t>
      </w:r>
    </w:p>
    <w:p>
      <w:r>
        <w:t>Ngưỡng chẩn đoán và giai đoạn</w:t>
      </w:r>
    </w:p>
    <w:p>
      <w:pPr>
        <w:pStyle w:val="ListBullet"/>
      </w:pPr>
      <w:r>
        <w:rPr>
          <w:b/>
        </w:rPr>
        <w:t>GFR &lt; 60 ml/phút/1,73m² kéo dài trên 3 tháng</w:t>
      </w:r>
      <w:r>
        <w:t xml:space="preserve"> → chẩn đoán suy thận mạn. </w:t>
      </w:r>
      <w:r>
        <w:rPr>
          <w:i/>
        </w:rPr>
        <w:t>Con số bị hỏi đi hỏi lại: ra RHM43 câu 15 và RHM48 câu 15, ngân hàng có 2 câu trùng.</w:t>
      </w:r>
    </w:p>
    <w:p>
      <w:pPr>
        <w:pStyle w:val="ListBullet"/>
      </w:pPr>
      <w:r>
        <w:t xml:space="preserve">GFR ≥ 60 thì phải kèm </w:t>
      </w:r>
      <w:r>
        <w:rPr>
          <w:b/>
        </w:rPr>
        <w:t>dấu hiệu tổn thương thận (protein niệu) ít nhất 3 tháng</w:t>
      </w:r>
      <w:r>
        <w:t xml:space="preserve"> mới chẩn đoán bệnh thận mạn. </w:t>
      </w:r>
      <w:r>
        <w:rPr>
          <w:i/>
        </w:rPr>
        <w:t>Ra RHM46 câu 46 và RHM47 câu 22.</w:t>
      </w:r>
    </w:p>
    <w:p>
      <w:pPr>
        <w:pStyle w:val="ListBullet"/>
      </w:pPr>
      <w:r>
        <w:t xml:space="preserve">Bệnh thận mạn </w:t>
      </w:r>
      <w:r>
        <w:rPr>
          <w:b/>
        </w:rPr>
        <w:t>giai đoạn cuối khi GFR &lt; 15 ml/phút/1,73m² da</w:t>
      </w:r>
      <w:r>
        <w:t>.</w:t>
      </w:r>
    </w:p>
    <w:p>
      <w:pPr>
        <w:pStyle w:val="ListBullet"/>
      </w:pPr>
      <w:r>
        <w:t xml:space="preserve">Mốc KDOQI ngân hàng đã chấm bài: GFR 70 → </w:t>
      </w:r>
      <w:r>
        <w:rPr>
          <w:b/>
        </w:rPr>
        <w:t>giai đoạn 2</w:t>
      </w:r>
      <w:r>
        <w:t xml:space="preserve">; 55 → </w:t>
      </w:r>
      <w:r>
        <w:rPr>
          <w:b/>
        </w:rPr>
        <w:t>giai đoạn 3</w:t>
      </w:r>
      <w:r>
        <w:t xml:space="preserve">; 40 → </w:t>
      </w:r>
      <w:r>
        <w:rPr>
          <w:b/>
        </w:rPr>
        <w:t>giai đoạn 3</w:t>
      </w:r>
      <w:r>
        <w:t xml:space="preserve">; 20 → </w:t>
      </w:r>
      <w:r>
        <w:rPr>
          <w:b/>
        </w:rPr>
        <w:t>giai đoạn 4</w:t>
      </w:r>
      <w:r>
        <w:t>.</w:t>
      </w:r>
    </w:p>
    <w:p>
      <w:pPr>
        <w:pStyle w:val="ListBullet"/>
      </w:pPr>
      <w:r>
        <w:t xml:space="preserve">Mốc KDIGO (G stages): GFR 55 → </w:t>
      </w:r>
      <w:r>
        <w:rPr>
          <w:b/>
        </w:rPr>
        <w:t>3a</w:t>
      </w:r>
      <w:r>
        <w:t xml:space="preserve">; GFR 40 → </w:t>
      </w:r>
      <w:r>
        <w:rPr>
          <w:b/>
        </w:rPr>
        <w:t>3b</w:t>
      </w:r>
      <w:r>
        <w:t xml:space="preserve">; GFR 35 + ACR 250 mg/g → </w:t>
      </w:r>
      <w:r>
        <w:rPr>
          <w:b/>
        </w:rPr>
        <w:t>3b, A2</w:t>
      </w:r>
      <w:r>
        <w:t>.</w:t>
      </w:r>
    </w:p>
    <w:p>
      <w:pPr>
        <w:pStyle w:val="ListBullet"/>
      </w:pPr>
      <w:r>
        <w:t xml:space="preserve">Creatinin máu theo giai đoạn (µmol/l): </w:t>
      </w:r>
      <w:r>
        <w:rPr>
          <w:b/>
        </w:rPr>
        <w:t>IIIA &gt; 300 - IIIB &gt; 500 - IV &gt; 900</w:t>
      </w:r>
      <w:r>
        <w:t>. Số 600 chỉ là mồi nhử.</w:t>
      </w:r>
    </w:p>
    <w:p>
      <w:pPr>
        <w:pStyle w:val="ListBullet"/>
      </w:pPr>
      <w:r>
        <w:t xml:space="preserve">Biểu hiện lâm sàng của bệnh thận mạn xuất hiện rõ khi </w:t>
      </w:r>
      <w:r>
        <w:rPr>
          <w:b/>
        </w:rPr>
        <w:t>GFR &lt; 10 ml/phút/1,73m²</w:t>
      </w:r>
      <w:r>
        <w:t xml:space="preserve"> (câu này ra RHM48 câu 16, </w:t>
      </w:r>
      <w:r>
        <w:rPr>
          <w:i/>
        </w:rPr>
        <w:t>không có trong ngân hàng MinMin</w:t>
      </w:r>
      <w:r>
        <w:t>).</w:t>
      </w:r>
    </w:p>
    <w:p>
      <w:r>
        <w:t>Biến chứng</w:t>
      </w:r>
    </w:p>
    <w:p>
      <w:pPr>
        <w:pStyle w:val="ListBullet"/>
      </w:pPr>
      <w:r>
        <w:t xml:space="preserve">Thiếu máu xảy ra khi </w:t>
      </w:r>
      <w:r>
        <w:rPr>
          <w:b/>
        </w:rPr>
        <w:t>creatinin máu &gt; 2 mg/dl</w:t>
      </w:r>
      <w:r>
        <w:t xml:space="preserve">. </w:t>
      </w:r>
      <w:r>
        <w:rPr>
          <w:i/>
        </w:rPr>
        <w:t>Hỏi đi hỏi lại: ra RHM43 câu 16; ngân hàng có thêm 1 câu đảo nghĩa lấy "&gt; 3 mg/dl" làm phương án SAI.</w:t>
      </w:r>
    </w:p>
    <w:p>
      <w:pPr>
        <w:pStyle w:val="ListBullet"/>
      </w:pPr>
      <w:r>
        <w:t xml:space="preserve">Sẩy thai tự nhiên ở thai phụ suy thận mạn khi </w:t>
      </w:r>
      <w:r>
        <w:rPr>
          <w:b/>
        </w:rPr>
        <w:t>GFR giảm đến 40 ml/phút</w:t>
      </w:r>
      <w:r>
        <w:t xml:space="preserve">. </w:t>
      </w:r>
      <w:r>
        <w:rPr>
          <w:i/>
        </w:rPr>
        <w:t>Ra RHM45 câu 46.</w:t>
      </w:r>
    </w:p>
    <w:p>
      <w:pPr>
        <w:pStyle w:val="ListBullet"/>
      </w:pPr>
      <w:r>
        <w:t xml:space="preserve">HLA liên quan khuynh hướng suy thận giai đoạn cuối ở người Mỹ gốc Phi bị bệnh cầu thận màng: </w:t>
      </w:r>
      <w:r>
        <w:rPr>
          <w:b/>
        </w:rPr>
        <w:t>HLA-DR3</w:t>
      </w:r>
      <w:r>
        <w:t>.</w:t>
      </w:r>
    </w:p>
    <w:p>
      <w:r>
        <w:t>Công thức</w:t>
      </w:r>
    </w:p>
    <w:p>
      <w:pPr>
        <w:pStyle w:val="ListBullet"/>
      </w:pPr>
      <w:r>
        <w:rPr>
          <w:b/>
        </w:rPr>
        <w:t>MDRD</w:t>
      </w:r>
      <w:r>
        <w:t xml:space="preserve">: GFR = 1,86 × (Creatinin máu)^-1,154 × (tuổi)^-0,203 × </w:t>
      </w:r>
      <w:r>
        <w:rPr>
          <w:b/>
        </w:rPr>
        <w:t>0,742</w:t>
      </w:r>
      <w:r>
        <w:t xml:space="preserve"> nếu là </w:t>
      </w:r>
      <w:r>
        <w:rPr>
          <w:b/>
        </w:rPr>
        <w:t>nữ</w:t>
      </w:r>
      <w:r>
        <w:t xml:space="preserve">. </w:t>
      </w:r>
      <w:r>
        <w:rPr>
          <w:i/>
        </w:rPr>
        <w:t>Hệ số 0,742 bị hỏi 4 lần trong ngân hàng, ra RHM43 câu 17.</w:t>
      </w:r>
      <w:r>
        <w:t xml:space="preserve"> Chữ trong ngoặc đầu tiên là </w:t>
      </w:r>
      <w:r>
        <w:rPr>
          <w:b/>
        </w:rPr>
        <w:t>creatinin máu</w:t>
      </w:r>
      <w:r>
        <w:t>.</w:t>
      </w:r>
    </w:p>
    <w:p>
      <w:pPr>
        <w:pStyle w:val="ListBullet"/>
      </w:pPr>
      <w:r>
        <w:rPr>
          <w:b/>
        </w:rPr>
        <w:t>Cockcroft-Gault</w:t>
      </w:r>
      <w:r>
        <w:t xml:space="preserve">: nam 68 tuổi, 72 kg, creatinin 2 mg% → </w:t>
      </w:r>
      <w:r>
        <w:rPr>
          <w:b/>
        </w:rPr>
        <w:t>36 ml/phút</w:t>
      </w:r>
      <w:r>
        <w:t xml:space="preserve"> (không có đuôi /1,73m²).</w:t>
      </w:r>
    </w:p>
    <w:p>
      <w:pPr>
        <w:pStyle w:val="ListBullet"/>
      </w:pPr>
      <w:r>
        <w:rPr>
          <w:b/>
        </w:rPr>
        <w:t>Kiềm thiếu (mmol/l) = [27 − (HCO3-)] × 0,2 × BW</w:t>
      </w:r>
      <w:r>
        <w:t>.</w:t>
      </w:r>
    </w:p>
    <w:p>
      <w:pPr>
        <w:pStyle w:val="ListBullet"/>
      </w:pPr>
      <w:r>
        <w:rPr>
          <w:b/>
        </w:rPr>
        <w:t>Digoxin thải trừ mỗi ngày = 14% + ClCr/5</w:t>
      </w:r>
      <w:r>
        <w:t xml:space="preserve">; riêng qua gan là </w:t>
      </w:r>
      <w:r>
        <w:rPr>
          <w:b/>
        </w:rPr>
        <w:t>14%/ngày</w:t>
      </w:r>
      <w:r>
        <w:t>.</w:t>
      </w:r>
    </w:p>
    <w:p>
      <w:r>
        <w:t>Mục tiêu điều trị</w:t>
      </w:r>
    </w:p>
    <w:p>
      <w:pPr>
        <w:pStyle w:val="ListBullet"/>
      </w:pPr>
      <w:r>
        <w:t xml:space="preserve">Huyết áp: protein niệu </w:t>
      </w:r>
      <w:r>
        <w:rPr>
          <w:b/>
        </w:rPr>
        <w:t>&gt; 1 g/24h → 125/75 mmHg</w:t>
      </w:r>
      <w:r>
        <w:t xml:space="preserve">; protein niệu thấp (0,5 g/24h) → </w:t>
      </w:r>
      <w:r>
        <w:rPr>
          <w:b/>
        </w:rPr>
        <w:t>130/80 mmHg</w:t>
      </w:r>
      <w:r>
        <w:t xml:space="preserve">; đang </w:t>
      </w:r>
      <w:r>
        <w:rPr>
          <w:b/>
        </w:rPr>
        <w:t>lọc máu định kỳ → 135/85 mmHg</w:t>
      </w:r>
      <w:r>
        <w:t xml:space="preserve"> (dù đạm niệu 2 g/24h).</w:t>
      </w:r>
    </w:p>
    <w:p>
      <w:pPr>
        <w:pStyle w:val="ListBullet"/>
      </w:pPr>
      <w:r>
        <w:rPr>
          <w:b/>
        </w:rPr>
        <w:t>Hb 10-12 g/dL</w:t>
      </w:r>
      <w:r>
        <w:t>, chỉ áp dụng cho bệnh nhân điều trị rHuEPO.</w:t>
      </w:r>
    </w:p>
    <w:p>
      <w:pPr>
        <w:pStyle w:val="ListBullet"/>
      </w:pPr>
      <w:r>
        <w:rPr>
          <w:b/>
        </w:rPr>
        <w:t>BMI 18,5-25 kg/m²</w:t>
      </w:r>
      <w:r>
        <w:t xml:space="preserve">; </w:t>
      </w:r>
      <w:r>
        <w:rPr>
          <w:b/>
        </w:rPr>
        <w:t>LDLc &lt; 70 đến 100 mg/dL hoặc giảm 50%</w:t>
      </w:r>
      <w:r>
        <w:t xml:space="preserve">; </w:t>
      </w:r>
      <w:r>
        <w:rPr>
          <w:b/>
        </w:rPr>
        <w:t>HbA1c 6,5-7,5%</w:t>
      </w:r>
      <w:r>
        <w:t>.</w:t>
      </w:r>
    </w:p>
    <w:p>
      <w:pPr>
        <w:pStyle w:val="ListBullet"/>
      </w:pPr>
      <w:r>
        <w:t xml:space="preserve">Dự trữ kiềm duy trì </w:t>
      </w:r>
      <w:r>
        <w:rPr>
          <w:b/>
        </w:rPr>
        <w:t>20-22 mEq/l</w:t>
      </w:r>
      <w:r>
        <w:t xml:space="preserve">; truyền NaHCO3 khi </w:t>
      </w:r>
      <w:r>
        <w:rPr>
          <w:b/>
        </w:rPr>
        <w:t>pH &lt; 7,2 hoặc HCO3- &lt; 16 mmol/l</w:t>
      </w:r>
      <w:r>
        <w:t>.</w:t>
      </w:r>
    </w:p>
    <w:p>
      <w:pPr>
        <w:pStyle w:val="ListBullet"/>
      </w:pPr>
      <w:r>
        <w:t xml:space="preserve">Năng lượng: &lt; 60 tuổi </w:t>
      </w:r>
      <w:r>
        <w:rPr>
          <w:b/>
        </w:rPr>
        <w:t>35 Kcal/kg/ngày</w:t>
      </w:r>
      <w:r>
        <w:t xml:space="preserve">; ≥ 60 tuổi </w:t>
      </w:r>
      <w:r>
        <w:rPr>
          <w:b/>
        </w:rPr>
        <w:t>30-35 Kcal/kg/ngày</w:t>
      </w:r>
      <w:r>
        <w:t xml:space="preserve">. Lipid </w:t>
      </w:r>
      <w:r>
        <w:rPr>
          <w:b/>
        </w:rPr>
        <w:t>40-50%</w:t>
      </w:r>
      <w:r>
        <w:t xml:space="preserve">, đường </w:t>
      </w:r>
      <w:r>
        <w:rPr>
          <w:b/>
        </w:rPr>
        <w:t>45-55%</w:t>
      </w:r>
      <w:r>
        <w:t xml:space="preserve"> tổng năng lượng. Canxi </w:t>
      </w:r>
      <w:r>
        <w:rPr>
          <w:b/>
        </w:rPr>
        <w:t>1,4-1,6 g</w:t>
      </w:r>
      <w:r>
        <w:t xml:space="preserve">, Kali </w:t>
      </w:r>
      <w:r>
        <w:rPr>
          <w:b/>
        </w:rPr>
        <w:t>40-70 mEq</w:t>
      </w:r>
      <w:r>
        <w:t>/ngày.</w:t>
      </w:r>
    </w:p>
    <w:p>
      <w:pPr>
        <w:pStyle w:val="ListBullet"/>
      </w:pPr>
      <w:r>
        <w:t xml:space="preserve">Lọc máu định kỳ: </w:t>
      </w:r>
      <w:r>
        <w:rPr>
          <w:b/>
        </w:rPr>
        <w:t>có ĐTĐ GFR &lt; 15</w:t>
      </w:r>
      <w:r>
        <w:t xml:space="preserve">; </w:t>
      </w:r>
      <w:r>
        <w:rPr>
          <w:b/>
        </w:rPr>
        <w:t>không ĐTĐ GFR &lt; 10 ml/phút</w:t>
      </w:r>
      <w:r>
        <w:t>.</w:t>
      </w:r>
    </w:p>
    <w:p>
      <w:pPr>
        <w:pStyle w:val="ListBullet"/>
      </w:pPr>
      <w:r>
        <w:t xml:space="preserve">Thận trọng ức chế men chuyển khi </w:t>
      </w:r>
      <w:r>
        <w:rPr>
          <w:b/>
        </w:rPr>
        <w:t>creatinin ≥ 3 mg%</w:t>
      </w:r>
      <w:r>
        <w:t>.</w:t>
      </w:r>
    </w:p>
    <w:p>
      <w:pPr>
        <w:pStyle w:val="ListBullet"/>
      </w:pPr>
      <w:r>
        <w:t xml:space="preserve">Furosemid khởi đầu </w:t>
      </w:r>
      <w:r>
        <w:rPr>
          <w:b/>
        </w:rPr>
        <w:t>1 mg/kg</w:t>
      </w:r>
      <w:r>
        <w:t>.</w:t>
      </w:r>
    </w:p>
    <w:p>
      <w:r>
        <w:rPr>
          <w:b/>
          <w:color w:val="C05000"/>
          <w:sz w:val="26"/>
        </w:rPr>
        <w:t>2. Định nghĩa, chẩn đoán, phân giai đoạn</w:t>
      </w:r>
    </w:p>
    <w:p>
      <w:pPr>
        <w:pStyle w:val="ListBullet"/>
      </w:pPr>
      <w:r>
        <w:t xml:space="preserve">Định nghĩa 2 vế, </w:t>
      </w:r>
      <w:r>
        <w:rPr>
          <w:b/>
        </w:rPr>
        <w:t>thoả 1 trong 2 là đủ</w:t>
      </w:r>
      <w:r>
        <w:t>: (1) GFR &lt; 60 ml/phút/1,73m² kéo dài &gt; 3 tháng, HOẶC (2) bằng chứng tổn thương thận kéo dài &gt; 3 tháng.</w:t>
      </w:r>
    </w:p>
    <w:p>
      <w:pPr>
        <w:pStyle w:val="ListBullet"/>
      </w:pPr>
      <w:r>
        <w:t xml:space="preserve">GFR đã &lt; 60 (ví dụ 40-42 ml/phút trong 4 tháng) → </w:t>
      </w:r>
      <w:r>
        <w:rPr>
          <w:b/>
        </w:rPr>
        <w:t>không cần thêm tiêu chuẩn nào</w:t>
      </w:r>
      <w:r>
        <w:t>.</w:t>
      </w:r>
    </w:p>
    <w:p>
      <w:pPr>
        <w:pStyle w:val="ListBullet"/>
      </w:pPr>
      <w:r>
        <w:t xml:space="preserve">GFR còn ≥ 60 (ví dụ 65-67 ml/phút trong 4 tháng) → phải có </w:t>
      </w:r>
      <w:r>
        <w:rPr>
          <w:b/>
        </w:rPr>
        <w:t>protein niệu ít nhất 3 tháng</w:t>
      </w:r>
      <w:r>
        <w:t>.</w:t>
      </w:r>
    </w:p>
    <w:p>
      <w:pPr>
        <w:pStyle w:val="ListBullet"/>
      </w:pPr>
      <w:r>
        <w:t xml:space="preserve">Tiểu máu hồng cầu biến dạng 4 tháng + GFR 70 → </w:t>
      </w:r>
      <w:r>
        <w:rPr>
          <w:b/>
        </w:rPr>
        <w:t>bệnh thận mạn giai đoạn 2</w:t>
      </w:r>
      <w:r>
        <w:t xml:space="preserve"> (không phải "suy thận mạn giai đoạn 2").</w:t>
      </w:r>
    </w:p>
    <w:p>
      <w:pPr>
        <w:ind w:left="280"/>
        <w:shd w:val="clear" w:color="auto" w:fill="FFF4E5"/>
      </w:pPr>
      <w:r>
        <w:rPr>
          <w:b/>
        </w:rPr>
        <w:t xml:space="preserve">Ngưỡng "3 tháng" áp cho cả bất thường cấu trúc lẫn chức năng thận. Bệnh thận mạn </w:t>
      </w:r>
      <w:r>
        <w:rPr>
          <w:b/>
        </w:rPr>
        <w:t>không nhất thiết phải kèm giảm GFR</w:t>
      </w:r>
      <w:r>
        <w:rPr>
          <w:b/>
        </w:rPr>
        <w:t>.</w:t>
      </w:r>
    </w:p>
    <w:p>
      <w:r>
        <w:t>Việc cần làm theo giai đoạn</w:t>
      </w:r>
    </w:p>
    <w:p>
      <w:pPr>
        <w:pStyle w:val="ListBullet"/>
      </w:pPr>
      <w:r>
        <w:t xml:space="preserve">GFR 70 (giai đoạn 2): </w:t>
      </w:r>
      <w:r>
        <w:rPr>
          <w:b/>
        </w:rPr>
        <w:t>chẩn đoán và điều trị nguyên nhân, làm chậm tiến triển bệnh thận, giảm yếu tố nguy cơ</w:t>
      </w:r>
      <w:r>
        <w:t>.</w:t>
      </w:r>
    </w:p>
    <w:p>
      <w:pPr>
        <w:pStyle w:val="ListBullet"/>
      </w:pPr>
      <w:r>
        <w:t xml:space="preserve">GFR 40 (giai đoạn 3): </w:t>
      </w:r>
      <w:r>
        <w:rPr>
          <w:b/>
        </w:rPr>
        <w:t>đánh giá và điều trị biến chứng</w:t>
      </w:r>
      <w:r>
        <w:t>.</w:t>
      </w:r>
    </w:p>
    <w:p>
      <w:pPr>
        <w:pStyle w:val="ListBullet"/>
      </w:pPr>
      <w:r>
        <w:t xml:space="preserve">GFR 20 (giai đoạn 4): </w:t>
      </w:r>
      <w:r>
        <w:rPr>
          <w:b/>
        </w:rPr>
        <w:t>chuẩn bị điều trị thay thế thận</w:t>
      </w:r>
      <w:r>
        <w:t xml:space="preserve"> (</w:t>
      </w:r>
      <w:r>
        <w:rPr>
          <w:i/>
        </w:rPr>
        <w:t>ra RHM43 câu 18</w:t>
      </w:r>
      <w:r>
        <w:t>).</w:t>
      </w:r>
    </w:p>
    <w:p>
      <w:pPr>
        <w:pStyle w:val="ListBullet"/>
      </w:pPr>
      <w:r>
        <w:t>GFR &lt; 15 (giai đoạn 5): điều trị thay thế thận.</w:t>
      </w:r>
    </w:p>
    <w:p>
      <w:r>
        <w:t>Bẫy</w:t>
      </w:r>
    </w:p>
    <w:p>
      <w:pPr>
        <w:pStyle w:val="ListBullet"/>
      </w:pPr>
      <w:r>
        <w:t xml:space="preserve">"GFR &lt; 60 </w:t>
      </w:r>
      <w:r>
        <w:rPr>
          <w:b/>
        </w:rPr>
        <w:t>và</w:t>
      </w:r>
      <w:r>
        <w:t xml:space="preserve"> có bằng chứng tổn thương thận" — mồi nhử kinh điển, luôn SAI vì đây là 2 tiêu chuẩn </w:t>
      </w:r>
      <w:r>
        <w:rPr>
          <w:b/>
        </w:rPr>
        <w:t>hoặc</w:t>
      </w:r>
      <w:r>
        <w:t>.</w:t>
      </w:r>
    </w:p>
    <w:p>
      <w:pPr>
        <w:pStyle w:val="ListBullet"/>
      </w:pPr>
      <w:r>
        <w:t xml:space="preserve">"Bằng chứng tổn thương thận kéo dài &gt; 3 tháng" (phương án B) đúng với </w:t>
      </w:r>
      <w:r>
        <w:rPr>
          <w:b/>
        </w:rPr>
        <w:t>bệnh thận mạn</w:t>
      </w:r>
      <w:r>
        <w:t xml:space="preserve"> nhưng đề hỏi </w:t>
      </w:r>
      <w:r>
        <w:rPr>
          <w:b/>
        </w:rPr>
        <w:t>suy thận mạn</w:t>
      </w:r>
      <w:r>
        <w:t xml:space="preserve"> → chọn vế GFR.</w:t>
      </w:r>
    </w:p>
    <w:p>
      <w:pPr>
        <w:pStyle w:val="ListBullet"/>
      </w:pPr>
      <w:r>
        <w:t>Nếu đề hỏi trống trơn "</w:t>
      </w:r>
      <w:r>
        <w:rPr>
          <w:b/>
        </w:rPr>
        <w:t>bệnh thận mạn giai đoạn 2, công việc cần làm</w:t>
      </w:r>
      <w:r>
        <w:t xml:space="preserve">" với 4 lựa chọn đơn thì ngân hàng cho đáp án là </w:t>
      </w:r>
      <w:r>
        <w:rPr>
          <w:b/>
        </w:rPr>
        <w:t>"đánh giá sự tiến triển"</w:t>
      </w:r>
      <w:r>
        <w:t xml:space="preserve">; còn nếu đề cho </w:t>
      </w:r>
      <w:r>
        <w:rPr>
          <w:b/>
        </w:rPr>
        <w:t>GFR = 70</w:t>
      </w:r>
      <w:r>
        <w:t xml:space="preserve"> với các lựa chọn gộp 3 ý thì đáp án là </w:t>
      </w:r>
      <w:r>
        <w:rPr>
          <w:b/>
        </w:rPr>
        <w:t>"chẩn đoán và điều trị nguyên nhân, làm chậm tiến triển, giảm yếu tố nguy cơ"</w:t>
      </w:r>
      <w:r>
        <w:t>. Nhìn dạng phương án trước khi chọn.</w:t>
      </w:r>
    </w:p>
    <w:p>
      <w:pPr>
        <w:pStyle w:val="ListBullet"/>
      </w:pPr>
      <w:r>
        <w:t xml:space="preserve">KDOQI chỉ có "giai đoạn 3"; </w:t>
      </w:r>
      <w:r>
        <w:rPr>
          <w:b/>
        </w:rPr>
        <w:t>3a/3b là của KDIGO</w:t>
      </w:r>
      <w:r>
        <w:t>. Đề luôn để lẫn cả 4 lựa chọn 2 / 3 / 3a / 3b để bẫy.</w:t>
      </w:r>
    </w:p>
    <w:p>
      <w:pPr>
        <w:pStyle w:val="ListBullet"/>
      </w:pPr>
      <w:r>
        <w:t xml:space="preserve">Phân độ giai đoạn dựa vào </w:t>
      </w:r>
      <w:r>
        <w:rPr>
          <w:b/>
        </w:rPr>
        <w:t>GFR</w:t>
      </w:r>
      <w:r>
        <w:t>, KHÔNG dựa vào creatinin máu — câu "phân độ có thể dựa vào độ lọc cầu thận hay creatinine máu" là phương án SAI.</w:t>
      </w:r>
    </w:p>
    <w:p>
      <w:r>
        <w:rPr>
          <w:b/>
          <w:color w:val="C05000"/>
          <w:sz w:val="26"/>
        </w:rPr>
        <w:t>3. Nguyên nhân và yếu tố tiến triển</w:t>
      </w:r>
    </w:p>
    <w:p>
      <w:pPr>
        <w:pStyle w:val="ListBullet"/>
      </w:pPr>
      <w:r>
        <w:rPr>
          <w:b/>
        </w:rPr>
        <w:t>Bẩm sinh/gia đình/di truyền</w:t>
      </w:r>
      <w:r>
        <w:t xml:space="preserve">: bệnh thận đa nang, hội chứng Alport. </w:t>
      </w:r>
      <w:r>
        <w:rPr>
          <w:i/>
        </w:rPr>
        <w:t>Ra RHM45 câu 44.</w:t>
      </w:r>
    </w:p>
    <w:p>
      <w:pPr>
        <w:pStyle w:val="ListBullet"/>
      </w:pPr>
      <w:r>
        <w:rPr>
          <w:b/>
        </w:rPr>
        <w:t>Bệnh hệ thống</w:t>
      </w:r>
      <w:r>
        <w:t>: đa u tuỷ, lupus ban đỏ hệ thống, ban xuất huyết Henoch-Schonlein, xơ cứng bì.</w:t>
      </w:r>
    </w:p>
    <w:p>
      <w:pPr>
        <w:pStyle w:val="ListBullet"/>
      </w:pPr>
      <w:r>
        <w:rPr>
          <w:b/>
        </w:rPr>
        <w:t>Nhiễm trùng và tắc nghẽn</w:t>
      </w:r>
      <w:r>
        <w:t xml:space="preserve">: bệnh thận trào ngược, phì đại lành tính tuyến tiền liệt, bệnh sỏi thận. </w:t>
      </w:r>
      <w:r>
        <w:rPr>
          <w:i/>
        </w:rPr>
        <w:t>Ra RHM44 câu 22.</w:t>
      </w:r>
    </w:p>
    <w:p>
      <w:r>
        <w:t>Yếu tố tiến triển</w:t>
      </w:r>
    </w:p>
    <w:p>
      <w:pPr>
        <w:pStyle w:val="ListBullet"/>
      </w:pPr>
      <w:r>
        <w:rPr>
          <w:b/>
        </w:rPr>
        <w:t>Yếu tố nhạy cảm</w:t>
      </w:r>
      <w:r>
        <w:t xml:space="preserve"> (xác định khuynh hướng mắc bệnh): </w:t>
      </w:r>
      <w:r>
        <w:rPr>
          <w:b/>
        </w:rPr>
        <w:t>di truyền và chủng tộc</w:t>
      </w:r>
      <w:r>
        <w:t xml:space="preserve">. </w:t>
      </w:r>
      <w:r>
        <w:rPr>
          <w:i/>
        </w:rPr>
        <w:t>Ra RHM46 câu 47.</w:t>
      </w:r>
    </w:p>
    <w:p>
      <w:pPr>
        <w:pStyle w:val="ListBullet"/>
      </w:pPr>
      <w:r>
        <w:rPr>
          <w:b/>
        </w:rPr>
        <w:t>Yếu tố tiến triển có thể thay đổi</w:t>
      </w:r>
      <w:r>
        <w:t>: tăng huyết áp hệ thống, protein niệu, rối loạn lipid máu.</w:t>
      </w:r>
    </w:p>
    <w:p>
      <w:pPr>
        <w:pStyle w:val="ListBullet"/>
      </w:pPr>
      <w:r>
        <w:rPr>
          <w:b/>
        </w:rPr>
        <w:t>Yếu tố lối sống</w:t>
      </w:r>
      <w:r>
        <w:t>: hút thuốc lá, uống rượu/cà phê, sử dụng thuốc gây nghiện.</w:t>
      </w:r>
    </w:p>
    <w:p>
      <w:pPr>
        <w:pStyle w:val="ListBullet"/>
      </w:pPr>
      <w:r>
        <w:t xml:space="preserve">Bệnh thận do đái tháo đường biểu hiện </w:t>
      </w:r>
      <w:r>
        <w:rPr>
          <w:b/>
        </w:rPr>
        <w:t>hội chứng thận hư nhiều hơn hội chứng thận viêm</w:t>
      </w:r>
      <w:r>
        <w:t>.</w:t>
      </w:r>
    </w:p>
    <w:p>
      <w:r>
        <w:t>Bẫy</w:t>
      </w:r>
    </w:p>
    <w:p>
      <w:pPr>
        <w:pStyle w:val="ListBullet"/>
      </w:pPr>
      <w:r>
        <w:rPr>
          <w:b/>
        </w:rPr>
        <w:t>Hội chứng Alport</w:t>
      </w:r>
      <w:r>
        <w:t xml:space="preserve"> là nguyên nhân </w:t>
      </w:r>
      <w:r>
        <w:rPr>
          <w:b/>
        </w:rPr>
        <w:t>di truyền</w:t>
      </w:r>
      <w:r>
        <w:t>, luôn là phương án SAI khi đề hỏi nhóm "bệnh hệ thống".</w:t>
      </w:r>
    </w:p>
    <w:p>
      <w:pPr>
        <w:pStyle w:val="ListBullet"/>
      </w:pPr>
      <w:r>
        <w:rPr>
          <w:b/>
        </w:rPr>
        <w:t>Viêm cầu thận mạn tính</w:t>
      </w:r>
      <w:r>
        <w:t xml:space="preserve"> không thuộc nhóm "nhiễm trùng và tắc nghẽn" → đây chính là đáp án của câu CHỌN CÂU SAI đã ra RHM44.</w:t>
      </w:r>
    </w:p>
    <w:p>
      <w:pPr>
        <w:pStyle w:val="ListBullet"/>
      </w:pPr>
      <w:r>
        <w:t xml:space="preserve">"Rối loạn chuyển hoá gây sỏi thận" </w:t>
      </w:r>
      <w:r>
        <w:rPr>
          <w:b/>
        </w:rPr>
        <w:t>không</w:t>
      </w:r>
      <w:r>
        <w:t xml:space="preserve"> phải nhóm bẩm sinh/di truyền → phương án gộp "Bệnh thận đa nang và rối loạn chuyển hoá gây sỏi thận" luôn sai.</w:t>
      </w:r>
    </w:p>
    <w:p>
      <w:pPr>
        <w:pStyle w:val="ListBullet"/>
      </w:pPr>
      <w:r>
        <w:t xml:space="preserve">Yếu tố tiến triển: </w:t>
      </w:r>
      <w:r>
        <w:rPr>
          <w:b/>
        </w:rPr>
        <w:t>hồng cầu niệu</w:t>
      </w:r>
      <w:r>
        <w:t xml:space="preserve">, </w:t>
      </w:r>
      <w:r>
        <w:rPr>
          <w:b/>
        </w:rPr>
        <w:t>vận động nhiều</w:t>
      </w:r>
      <w:r>
        <w:t xml:space="preserve"> và </w:t>
      </w:r>
      <w:r>
        <w:rPr>
          <w:b/>
        </w:rPr>
        <w:t>"sử dụng thuốc"</w:t>
      </w:r>
      <w:r>
        <w:t xml:space="preserve"> đều KHÔNG thuộc danh sách. </w:t>
      </w:r>
      <w:r>
        <w:rPr>
          <w:b/>
        </w:rPr>
        <w:t>Chế độ ăn mặn</w:t>
      </w:r>
      <w:r>
        <w:t xml:space="preserve"> KHÔNG thuộc nhóm lối sống.</w:t>
      </w:r>
    </w:p>
    <w:p>
      <w:pPr>
        <w:pStyle w:val="ListBullet"/>
      </w:pPr>
      <w:r>
        <w:t xml:space="preserve">Tăng huyết áp hệ thống chỉ là </w:t>
      </w:r>
      <w:r>
        <w:rPr>
          <w:b/>
        </w:rPr>
        <w:t>yếu tố tiến triển có thể thay đổi</w:t>
      </w:r>
      <w:r>
        <w:t>, KHÔNG phải yếu tố nhạy cảm.</w:t>
      </w:r>
    </w:p>
    <w:p>
      <w:r>
        <w:rPr>
          <w:b/>
          <w:color w:val="C05000"/>
          <w:sz w:val="26"/>
        </w:rPr>
        <w:t>4. Cơ chế bệnh sinh (nhóm chưa ra ở RHM, đọc nhanh)</w:t>
      </w:r>
    </w:p>
    <w:p>
      <w:pPr>
        <w:pStyle w:val="ListBullet"/>
      </w:pPr>
      <w:r>
        <w:t xml:space="preserve">Trình tự xơ hoá cầu thận và ống thận: </w:t>
      </w:r>
      <w:r>
        <w:rPr>
          <w:b/>
        </w:rPr>
        <w:t>viêm → tăng sinh → xơ hoá</w:t>
      </w:r>
      <w:r>
        <w:t>.</w:t>
      </w:r>
    </w:p>
    <w:p>
      <w:pPr>
        <w:pStyle w:val="ListBullet"/>
      </w:pPr>
      <w:r>
        <w:t xml:space="preserve">Giai đoạn viêm: tế bào cầu/ống thận bài tiết </w:t>
      </w:r>
      <w:r>
        <w:rPr>
          <w:b/>
        </w:rPr>
        <w:t>chemokine và cytokine</w:t>
      </w:r>
      <w:r>
        <w:t xml:space="preserve"> để thu hút tế bào viêm; tương tác giữa tế bào xâm nhập và tế bào thận qua </w:t>
      </w:r>
      <w:r>
        <w:rPr>
          <w:b/>
        </w:rPr>
        <w:t>tiếp xúc trực tiếp HOẶC bài tiết chất trung gian</w:t>
      </w:r>
      <w:r>
        <w:t>.</w:t>
      </w:r>
    </w:p>
    <w:p>
      <w:pPr>
        <w:pStyle w:val="ListBullet"/>
      </w:pPr>
      <w:r>
        <w:t xml:space="preserve">Chất trung gian giai đoạn viêm: </w:t>
      </w:r>
      <w:r>
        <w:rPr>
          <w:b/>
        </w:rPr>
        <w:t>cytokine, yếu tố tăng trưởng, các gốc tự do oxy hoá</w:t>
      </w:r>
      <w:r>
        <w:t>.</w:t>
      </w:r>
    </w:p>
    <w:p>
      <w:pPr>
        <w:pStyle w:val="ListBullet"/>
      </w:pPr>
      <w:r>
        <w:t xml:space="preserve">Giai đoạn tăng sinh: kích hoạt </w:t>
      </w:r>
      <w:r>
        <w:rPr>
          <w:b/>
        </w:rPr>
        <w:t>tế bào gian mạch tiểu cầu thận và nguyên bào sợi</w:t>
      </w:r>
      <w:r>
        <w:t xml:space="preserve">; kiểm soát bởi </w:t>
      </w:r>
      <w:r>
        <w:rPr>
          <w:b/>
        </w:rPr>
        <w:t>SPARC, calponin, sự tự huỷ của tế bào theo chu trình</w:t>
      </w:r>
      <w:r>
        <w:t>.</w:t>
      </w:r>
    </w:p>
    <w:p>
      <w:pPr>
        <w:pStyle w:val="ListBullet"/>
      </w:pPr>
      <w:r>
        <w:t xml:space="preserve">Giai đoạn xơ: mất cân bằng giữa </w:t>
      </w:r>
      <w:r>
        <w:rPr>
          <w:b/>
        </w:rPr>
        <w:t>tổng hợp và xơ hoá của chất cơ bản ngoại bào</w:t>
      </w:r>
      <w:r>
        <w:t>.</w:t>
      </w:r>
    </w:p>
    <w:p>
      <w:pPr>
        <w:pStyle w:val="ListBullet"/>
      </w:pPr>
      <w:r>
        <w:t xml:space="preserve">Tăng lọc thích nghi kéo dài gây </w:t>
      </w:r>
      <w:r>
        <w:rPr>
          <w:b/>
        </w:rPr>
        <w:t>tiểu đạm và mất chức năng thận tiến triển</w:t>
      </w:r>
      <w:r>
        <w:t xml:space="preserve"> (không có tiểu máu).</w:t>
      </w:r>
    </w:p>
    <w:p>
      <w:pPr>
        <w:pStyle w:val="ListBullet"/>
      </w:pPr>
      <w:r>
        <w:t xml:space="preserve">Sinh lý bệnh hội chứng urê máu chia 3 lĩnh vực: </w:t>
      </w:r>
      <w:r>
        <w:rPr>
          <w:b/>
        </w:rPr>
        <w:t>tích tụ độc tố + suy giảm chức năng thận + viêm hệ thống tiến triển</w:t>
      </w:r>
      <w:r>
        <w:t xml:space="preserve">. </w:t>
      </w:r>
      <w:r>
        <w:rPr>
          <w:b/>
        </w:rPr>
        <w:t>Rối loạn điều hoà hormone</w:t>
      </w:r>
      <w:r>
        <w:t xml:space="preserve"> là hậu quả của </w:t>
      </w:r>
      <w:r>
        <w:rPr>
          <w:b/>
        </w:rPr>
        <w:t>suy giảm chức năng thận</w:t>
      </w:r>
      <w:r>
        <w:t>.</w:t>
      </w:r>
    </w:p>
    <w:p>
      <w:r>
        <w:t>Bẫy</w:t>
      </w:r>
    </w:p>
    <w:p>
      <w:pPr>
        <w:pStyle w:val="ListBullet"/>
      </w:pPr>
      <w:r>
        <w:rPr>
          <w:b/>
        </w:rPr>
        <w:t>TGF-β1</w:t>
      </w:r>
      <w:r>
        <w:t xml:space="preserve"> đẩy xơ hoá, KHÔNG kiểm soát giai đoạn tăng sinh → là đáp án của câu CHỌN CÂU SAI.</w:t>
      </w:r>
    </w:p>
    <w:p>
      <w:pPr>
        <w:pStyle w:val="ListBullet"/>
      </w:pPr>
      <w:r>
        <w:t>"Các peptide" / "peptide dãn mạch" KHÔNG nằm trong chất trung gian giai đoạn viêm.</w:t>
      </w:r>
    </w:p>
    <w:p>
      <w:pPr>
        <w:pStyle w:val="ListBullet"/>
      </w:pPr>
      <w:r>
        <w:t xml:space="preserve">"Viêm hệ thống tiến triển" là </w:t>
      </w:r>
      <w:r>
        <w:rPr>
          <w:b/>
        </w:rPr>
        <w:t>một lĩnh vực riêng</w:t>
      </w:r>
      <w:r>
        <w:t>, không phải hậu quả của suy giảm chức năng thận.</w:t>
      </w:r>
    </w:p>
    <w:p>
      <w:pPr>
        <w:pStyle w:val="ListBullet"/>
      </w:pPr>
      <w:r>
        <w:t xml:space="preserve">Chất cơ bản </w:t>
      </w:r>
      <w:r>
        <w:rPr>
          <w:b/>
        </w:rPr>
        <w:t>ngoại bào</w:t>
      </w:r>
      <w:r>
        <w:t>, không phải nội bào.</w:t>
      </w:r>
    </w:p>
    <w:p>
      <w:r>
        <w:rPr>
          <w:b/>
          <w:color w:val="C05000"/>
          <w:sz w:val="26"/>
        </w:rPr>
        <w:t>5. Lâm sàng và biến chứng theo cơ quan (nhóm nặng ký nhất - 10/22 câu đề thật)</w:t>
      </w:r>
    </w:p>
    <w:p>
      <w:r>
        <w:t>Phù</w:t>
      </w:r>
    </w:p>
    <w:p>
      <w:pPr>
        <w:pStyle w:val="ListBullet"/>
      </w:pPr>
      <w:r>
        <w:rPr>
          <w:b/>
        </w:rPr>
        <w:t>Cơ chế chính: ứ nước và muối do giảm mức lọc cầu thận</w:t>
      </w:r>
      <w:r>
        <w:t xml:space="preserve">. </w:t>
      </w:r>
      <w:r>
        <w:rPr>
          <w:i/>
        </w:rPr>
        <w:t>Ra RHM48 câu 7, lặp ở XN48.</w:t>
      </w:r>
    </w:p>
    <w:p>
      <w:pPr>
        <w:pStyle w:val="ListBullet"/>
      </w:pPr>
      <w:r>
        <w:t xml:space="preserve">Các cơ chế khác: tăng tính thấm thành mạch, </w:t>
      </w:r>
      <w:r>
        <w:rPr>
          <w:b/>
        </w:rPr>
        <w:t>cường aldosteron thứ phát + tăng bài tiết ADH</w:t>
      </w:r>
      <w:r>
        <w:t>, giảm áp lực keo do giảm protein/albumin máu.</w:t>
      </w:r>
    </w:p>
    <w:p>
      <w:pPr>
        <w:ind w:left="280"/>
        <w:shd w:val="clear" w:color="auto" w:fill="FFF4E5"/>
      </w:pPr>
      <w:r>
        <w:rPr>
          <w:b/>
        </w:rPr>
        <w:t xml:space="preserve">Bẫy chết người: cường aldosteron </w:t>
      </w:r>
      <w:r>
        <w:rPr>
          <w:b/>
        </w:rPr>
        <w:t>THỨ PHÁT</w:t>
      </w:r>
      <w:r>
        <w:rPr>
          <w:b/>
        </w:rPr>
        <w:t>. Phương án ghi "nguyên phát" là đáp án của câu CHỌN CÂU SAI (đã ra ở đề Dược K36-K48).</w:t>
      </w:r>
    </w:p>
    <w:p>
      <w:r>
        <w:t>Tăng huyết áp</w:t>
      </w:r>
    </w:p>
    <w:p>
      <w:pPr>
        <w:pStyle w:val="ListBullet"/>
      </w:pPr>
      <w:r>
        <w:t xml:space="preserve">Cơ chế: ứ muối nước, </w:t>
      </w:r>
      <w:r>
        <w:rPr>
          <w:b/>
        </w:rPr>
        <w:t>hoạt động của renin huyết tương không được ức chế tối đa</w:t>
      </w:r>
      <w:r>
        <w:t xml:space="preserve">, hoạt hoá hệ thần kinh giao cảm, </w:t>
      </w:r>
      <w:r>
        <w:rPr>
          <w:b/>
        </w:rPr>
        <w:t>giảm NO và tăng Endothelin</w:t>
      </w:r>
      <w:r>
        <w:t>.</w:t>
      </w:r>
    </w:p>
    <w:p>
      <w:pPr>
        <w:pStyle w:val="ListBullet"/>
      </w:pPr>
      <w:r>
        <w:t xml:space="preserve">Tăng co mạch thận và hệ thống liên quan đến </w:t>
      </w:r>
      <w:r>
        <w:rPr>
          <w:b/>
        </w:rPr>
        <w:t>hoạt hoá hệ thần kinh giao cảm</w:t>
      </w:r>
      <w:r>
        <w:t xml:space="preserve"> (không phải RAA).</w:t>
      </w:r>
    </w:p>
    <w:p>
      <w:pPr>
        <w:ind w:left="280"/>
        <w:shd w:val="clear" w:color="auto" w:fill="FFF4E5"/>
      </w:pPr>
      <w:r>
        <w:rPr>
          <w:b/>
        </w:rPr>
        <w:t xml:space="preserve">Bẫy: mọi phương án gộp NO và Endothelin </w:t>
      </w:r>
      <w:r>
        <w:rPr>
          <w:b/>
        </w:rPr>
        <w:t>cùng chiều</w:t>
      </w:r>
      <w:r>
        <w:rPr>
          <w:b/>
        </w:rPr>
        <w:t xml:space="preserve"> đều SAI. RHM44 cho "Tăng Nitric Oxid và Endothelin" là câu SAI; ngân hàng cho "Giảm Nitric Oxide và Endothelin" cũng là câu SAI.</w:t>
      </w:r>
    </w:p>
    <w:p>
      <w:r>
        <w:t>Thiếu máu</w:t>
      </w:r>
    </w:p>
    <w:p>
      <w:pPr>
        <w:pStyle w:val="ListBullet"/>
      </w:pPr>
      <w:r>
        <w:rPr>
          <w:b/>
        </w:rPr>
        <w:t>Cơ chế chính: thiếu Erythropoietin</w:t>
      </w:r>
      <w:r>
        <w:t xml:space="preserve">. </w:t>
      </w:r>
      <w:r>
        <w:rPr>
          <w:i/>
        </w:rPr>
        <w:t>Câu ra nhiều nhất của cả bài: RHM44, RHM47, RHM48 + đề Dược + đề XN48.</w:t>
      </w:r>
    </w:p>
    <w:p>
      <w:pPr>
        <w:pStyle w:val="ListBullet"/>
      </w:pPr>
      <w:r>
        <w:t xml:space="preserve">Xảy ra khi </w:t>
      </w:r>
      <w:r>
        <w:rPr>
          <w:b/>
        </w:rPr>
        <w:t>creatinin máu &gt; 2 mg/dl</w:t>
      </w:r>
      <w:r>
        <w:t>; mức độ thiếu máu liên quan giai đoạn suy thận.</w:t>
      </w:r>
    </w:p>
    <w:p>
      <w:pPr>
        <w:pStyle w:val="ListBullet"/>
      </w:pPr>
      <w:r>
        <w:t xml:space="preserve">Nguyên nhân phối hợp: hội chứng urê máu cao, thiếu sắt, mất máu. </w:t>
      </w:r>
      <w:r>
        <w:rPr>
          <w:b/>
        </w:rPr>
        <w:t>Cường cận giáp KHÔNG phải nguyên nhân gây thiếu máu.</w:t>
      </w:r>
    </w:p>
    <w:p>
      <w:r>
        <w:t>Xuất huyết</w:t>
      </w:r>
    </w:p>
    <w:p>
      <w:pPr>
        <w:pStyle w:val="ListBullet"/>
      </w:pPr>
      <w:r>
        <w:t xml:space="preserve">Ức chế kết dính tiểu cầu vào nội mạch do urê máu cao; giảm chất lượng tiểu cầu do </w:t>
      </w:r>
      <w:r>
        <w:rPr>
          <w:b/>
        </w:rPr>
        <w:t>giảm tiết thromboxan</w:t>
      </w:r>
      <w:r>
        <w:t xml:space="preserve">; thiếu yếu tố đông máu </w:t>
      </w:r>
      <w:r>
        <w:rPr>
          <w:b/>
        </w:rPr>
        <w:t>không quan trọng</w:t>
      </w:r>
      <w:r>
        <w:t>.</w:t>
      </w:r>
    </w:p>
    <w:p>
      <w:pPr>
        <w:pStyle w:val="ListBullet"/>
      </w:pPr>
      <w:r>
        <w:t xml:space="preserve">Bẫy: tế bào nội mô </w:t>
      </w:r>
      <w:r>
        <w:rPr>
          <w:b/>
        </w:rPr>
        <w:t>tăng</w:t>
      </w:r>
      <w:r>
        <w:t xml:space="preserve"> tiết PG I2 → phương án "giảm tiết PG I2" là câu SAI.</w:t>
      </w:r>
    </w:p>
    <w:p>
      <w:r>
        <w:t>Bệnh xương do thận</w:t>
      </w:r>
    </w:p>
    <w:p>
      <w:pPr>
        <w:pStyle w:val="ListBullet"/>
      </w:pPr>
      <w:r>
        <w:t xml:space="preserve">Giảm bài tiết phosphat qua thận, giảm hấp thu canxi đường tiêu hoá, giảm chuyển 25-hydroxy vitamin D thành </w:t>
      </w:r>
      <w:r>
        <w:rPr>
          <w:b/>
        </w:rPr>
        <w:t>1,25-dihydroxy vitamin D</w:t>
      </w:r>
      <w:r>
        <w:t xml:space="preserve">, </w:t>
      </w:r>
      <w:r>
        <w:rPr>
          <w:b/>
        </w:rPr>
        <w:t>toan chuyển hoá + ngộ độc nhôm</w:t>
      </w:r>
      <w:r>
        <w:t>.</w:t>
      </w:r>
    </w:p>
    <w:p>
      <w:pPr>
        <w:pStyle w:val="ListBullet"/>
      </w:pPr>
      <w:r>
        <w:t xml:space="preserve">Bẫy: "tình trạng </w:t>
      </w:r>
      <w:r>
        <w:rPr>
          <w:b/>
        </w:rPr>
        <w:t>kiềm</w:t>
      </w:r>
      <w:r>
        <w:t xml:space="preserve"> chuyển hoá" là đáp án CHỌN CÂU SAI.</w:t>
      </w:r>
    </w:p>
    <w:p>
      <w:r>
        <w:t>Tiêu hoá</w:t>
      </w:r>
    </w:p>
    <w:p>
      <w:pPr>
        <w:pStyle w:val="ListBullet"/>
      </w:pPr>
      <w:r>
        <w:t xml:space="preserve">Urê nồng độ cao trong nước bọt và dịch vị gây viêm dạ dày; lắng đọng urê ở niêm mạc đại tràng gây viêm loét và </w:t>
      </w:r>
      <w:r>
        <w:rPr>
          <w:b/>
        </w:rPr>
        <w:t>tiêu chảy</w:t>
      </w:r>
      <w:r>
        <w:t>; nấc cục do kích thích thần kinh cơ hoành.</w:t>
      </w:r>
    </w:p>
    <w:p>
      <w:pPr>
        <w:pStyle w:val="ListBullet"/>
      </w:pPr>
      <w:r>
        <w:t xml:space="preserve">Biểu hiện ở miệng: </w:t>
      </w:r>
      <w:r>
        <w:rPr>
          <w:b/>
        </w:rPr>
        <w:t>viêm loét miệng - họng, lưỡi khô</w:t>
      </w:r>
      <w:r>
        <w:t>.</w:t>
      </w:r>
    </w:p>
    <w:p>
      <w:pPr>
        <w:pStyle w:val="ListBullet"/>
      </w:pPr>
      <w:r>
        <w:t xml:space="preserve">Bẫy: </w:t>
      </w:r>
      <w:r>
        <w:rPr>
          <w:b/>
        </w:rPr>
        <w:t>táo bón</w:t>
      </w:r>
      <w:r>
        <w:t xml:space="preserve"> là phương án SAI (phải là tiêu chảy). </w:t>
      </w:r>
      <w:r>
        <w:rPr>
          <w:b/>
        </w:rPr>
        <w:t>"Hơi thở có mùi ceton"</w:t>
      </w:r>
      <w:r>
        <w:t xml:space="preserve"> là mồi nhử, không thuộc biểu hiện miệng của urê máu cao.</w:t>
      </w:r>
    </w:p>
    <w:p>
      <w:r>
        <w:t>Nội tiết - sinh sản</w:t>
      </w:r>
    </w:p>
    <w:p>
      <w:pPr>
        <w:pStyle w:val="ListBullet"/>
      </w:pPr>
      <w:r>
        <w:rPr>
          <w:b/>
        </w:rPr>
        <w:t>Thai kỳ có thể đẩy nhanh sự tiến triển của bệnh thận</w:t>
      </w:r>
      <w:r>
        <w:t xml:space="preserve">; sẩy thai tự nhiên khi </w:t>
      </w:r>
      <w:r>
        <w:rPr>
          <w:b/>
        </w:rPr>
        <w:t>GFR còn 40 ml/phút</w:t>
      </w:r>
      <w:r>
        <w:t>.</w:t>
      </w:r>
    </w:p>
    <w:p>
      <w:pPr>
        <w:pStyle w:val="ListBullet"/>
      </w:pPr>
      <w:r>
        <w:t xml:space="preserve">Bẫy: estrogen </w:t>
      </w:r>
      <w:r>
        <w:rPr>
          <w:b/>
        </w:rPr>
        <w:t>giảm</w:t>
      </w:r>
      <w:r>
        <w:t xml:space="preserve">, kinh nguyệt bất thường thường là </w:t>
      </w:r>
      <w:r>
        <w:rPr>
          <w:b/>
        </w:rPr>
        <w:t>vô kinh</w:t>
      </w:r>
      <w:r>
        <w:t xml:space="preserve"> chứ không phải rong kinh.</w:t>
      </w:r>
    </w:p>
    <w:p>
      <w:r>
        <w:t>Tim mạch</w:t>
      </w:r>
    </w:p>
    <w:p>
      <w:pPr>
        <w:pStyle w:val="ListBullet"/>
      </w:pPr>
      <w:r>
        <w:t xml:space="preserve">Nguyên nhân suy tim trong suy thận mạn: thiếu máu, rối loạn ion, thiểu dưỡng. </w:t>
      </w:r>
      <w:r>
        <w:rPr>
          <w:b/>
        </w:rPr>
        <w:t>Cường giáp KHÔNG phải</w:t>
      </w:r>
      <w:r>
        <w:t xml:space="preserve"> (câu NGOẠI TRỪ).</w:t>
      </w:r>
    </w:p>
    <w:p>
      <w:pPr>
        <w:pStyle w:val="ListBullet"/>
      </w:pPr>
      <w:r>
        <w:t xml:space="preserve">Yếu tố nguy cơ tim mạch liên quan hội chứng urê máu cao: </w:t>
      </w:r>
      <w:r>
        <w:rPr>
          <w:b/>
        </w:rPr>
        <w:t>quá tải tuần hoàn + thiếu máu + cường cận giáp</w:t>
      </w:r>
      <w:r>
        <w:t xml:space="preserve"> (chọn "tất cả").</w:t>
      </w:r>
    </w:p>
    <w:p>
      <w:r>
        <w:rPr>
          <w:b/>
          <w:color w:val="C05000"/>
          <w:sz w:val="26"/>
        </w:rPr>
        <w:t>6. Bảng "lọc máu cải thiện được gì" (ngân hàng khai thác rất mạnh, đề RHM đã lấy 2 câu)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Diễn tiến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Biểu hiện thuộc nhóm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Cải thiện</w:t>
            </w:r>
            <w:r>
              <w:t xml:space="preserve"> với lọc máu tối ưu + điều trị liên quan</w:t>
            </w:r>
          </w:p>
        </w:tc>
        <w:tc>
          <w:tcPr>
            <w:tcW w:type="dxa" w:w="4320"/>
          </w:tcPr>
          <w:p>
            <w:r>
              <w:t>Suy tim sung huyết, viêm màng ngoài tim, tăng huyết áp động mạch, bệnh cơ tim phì đại; loãng xương do thiếu vitamin D; viêm dạ dày ruột, loét dạ dày, xuất huyết tiêu hoá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Tồn tại hoặc tiến triển</w:t>
            </w:r>
            <w:r>
              <w:t xml:space="preserve"> dù điều trị tối ưu</w:t>
            </w:r>
          </w:p>
        </w:tc>
        <w:tc>
          <w:tcPr>
            <w:tcW w:type="dxa" w:w="4320"/>
          </w:tcPr>
          <w:p>
            <w:r>
              <w:t xml:space="preserve">Xơ vữa động mạch tiến triển, ascites không rõ nguyên nhân, giảm lympho, </w:t>
            </w:r>
            <w:r>
              <w:rPr>
                <w:b/>
              </w:rPr>
              <w:t>ngứa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Xuất hiện SAU khi bắt đầu lọc máu</w:t>
            </w:r>
          </w:p>
        </w:tc>
        <w:tc>
          <w:tcPr>
            <w:tcW w:type="dxa" w:w="4320"/>
          </w:tcPr>
          <w:p>
            <w:r>
              <w:rPr>
                <w:b/>
              </w:rPr>
              <w:t>Chuột rút</w:t>
            </w:r>
            <w:r>
              <w:t>, giảm tăng trưởng xương</w:t>
            </w:r>
          </w:p>
        </w:tc>
      </w:tr>
      <w:tr>
        <w:tc>
          <w:tcPr>
            <w:tcW w:type="dxa" w:w="4320"/>
          </w:tcPr>
          <w:p>
            <w:r>
              <w:t xml:space="preserve">Cải thiện với lọc máu </w:t>
            </w:r>
            <w:r>
              <w:rPr>
                <w:b/>
              </w:rPr>
              <w:t>+ erythropoietin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Mệt mỏi</w:t>
            </w:r>
          </w:p>
        </w:tc>
      </w:tr>
      <w:tr>
        <w:tc>
          <w:tcPr>
            <w:tcW w:type="dxa" w:w="4320"/>
          </w:tcPr>
          <w:p>
            <w:r>
              <w:t xml:space="preserve">Cải thiện </w:t>
            </w:r>
            <w:r>
              <w:rPr>
                <w:b/>
              </w:rPr>
              <w:t>hoàn toàn</w:t>
            </w:r>
          </w:p>
        </w:tc>
        <w:tc>
          <w:tcPr>
            <w:tcW w:type="dxa" w:w="4320"/>
          </w:tcPr>
          <w:p>
            <w:r>
              <w:t xml:space="preserve">Chỉ khi </w:t>
            </w:r>
            <w:r>
              <w:rPr>
                <w:b/>
              </w:rPr>
              <w:t>ghép thận thành công</w:t>
            </w:r>
          </w:p>
        </w:tc>
      </w:tr>
    </w:tbl>
    <w:p/>
    <w:p>
      <w:pPr>
        <w:ind w:left="280"/>
        <w:shd w:val="clear" w:color="auto" w:fill="FFF4E5"/>
      </w:pPr>
      <w:r>
        <w:rPr>
          <w:b/>
        </w:rPr>
        <w:t xml:space="preserve">Đề RHM45 hỏi "rối loạn tim mạch nào cải thiện với lọc máu" → </w:t>
      </w:r>
      <w:r>
        <w:rPr>
          <w:b/>
        </w:rPr>
        <w:t>suy tim sung huyết</w:t>
      </w:r>
      <w:r>
        <w:rPr>
          <w:b/>
        </w:rPr>
        <w:t xml:space="preserve">. Đề RHM48 hỏi "hội chứng urê máu cải thiện hoàn toàn khi nào" → </w:t>
      </w:r>
      <w:r>
        <w:rPr>
          <w:b/>
        </w:rPr>
        <w:t>ghép thận thành công</w:t>
      </w:r>
      <w:r>
        <w:rPr>
          <w:b/>
        </w:rPr>
        <w:t>, KHÔNG phải "điều trị thay thế thận" nói chung.</w:t>
      </w:r>
    </w:p>
    <w:p>
      <w:r>
        <w:rPr>
          <w:b/>
          <w:color w:val="C05000"/>
          <w:sz w:val="26"/>
        </w:rPr>
        <w:t>7. Cận lâm sàng và công thức ước tính GFR</w:t>
      </w:r>
    </w:p>
    <w:p>
      <w:pPr>
        <w:pStyle w:val="ListBullet"/>
      </w:pPr>
      <w:r>
        <w:rPr>
          <w:b/>
        </w:rPr>
        <w:t>Siêu âm đường tiết niệu</w:t>
      </w:r>
      <w:r>
        <w:t xml:space="preserve"> là cận lâm sàng phân biệt suy thận cấp với bệnh thận mạn.</w:t>
      </w:r>
    </w:p>
    <w:p>
      <w:pPr>
        <w:pStyle w:val="ListBullet"/>
      </w:pPr>
      <w:r>
        <w:t xml:space="preserve">Dấu hiệu phân biệt cấp/mạn: thời gian suy thận trên 3 tháng + thiếu máu đẳng sắc đẳng bào + siêu âm mất phân biệt vỏ tuỷ → </w:t>
      </w:r>
      <w:r>
        <w:rPr>
          <w:b/>
        </w:rPr>
        <w:t>tất cả đúng</w:t>
      </w:r>
      <w:r>
        <w:t>.</w:t>
      </w:r>
    </w:p>
    <w:p>
      <w:pPr>
        <w:pStyle w:val="ListBullet"/>
      </w:pPr>
      <w:r>
        <w:rPr>
          <w:b/>
        </w:rPr>
        <w:t>Kích thước thận bình thường</w:t>
      </w:r>
      <w:r>
        <w:t xml:space="preserve"> dù suy thận mạn: </w:t>
      </w:r>
      <w:r>
        <w:rPr>
          <w:b/>
        </w:rPr>
        <w:t>bệnh thận do đái tháo đường, amyloidosis, bệnh thận do HIV</w:t>
      </w:r>
      <w:r>
        <w:t xml:space="preserve">. </w:t>
      </w:r>
      <w:r>
        <w:rPr>
          <w:i/>
        </w:rPr>
        <w:t>Ra RHM46 câu 48.</w:t>
      </w:r>
    </w:p>
    <w:p>
      <w:pPr>
        <w:pStyle w:val="ListBullet"/>
      </w:pPr>
      <w:r>
        <w:t xml:space="preserve">Chụp X quang bàng quang khi đi tiểu: chỉ định khi </w:t>
      </w:r>
      <w:r>
        <w:rPr>
          <w:b/>
        </w:rPr>
        <w:t>nhiễm trùng tiết niệu tái phát thời thơ ấu + kích thước thận không đối xứng</w:t>
      </w:r>
      <w:r>
        <w:t>.</w:t>
      </w:r>
    </w:p>
    <w:p>
      <w:pPr>
        <w:pStyle w:val="ListBullet"/>
      </w:pPr>
      <w:r>
        <w:t xml:space="preserve">Sinh thiết giai đoạn muộn, tổn thương bất hồi phục: </w:t>
      </w:r>
      <w:r>
        <w:rPr>
          <w:b/>
        </w:rPr>
        <w:t>xơ chai cầu thận, xơ hoá mô kẽ, teo ống thận</w:t>
      </w:r>
      <w:r>
        <w:t xml:space="preserve">. </w:t>
      </w:r>
      <w:r>
        <w:rPr>
          <w:b/>
        </w:rPr>
        <w:t>Tăng sinh màng</w:t>
      </w:r>
      <w:r>
        <w:t xml:space="preserve"> là tổn thương còn hồi phục → phương án SAI.</w:t>
      </w:r>
    </w:p>
    <w:p>
      <w:pPr>
        <w:pStyle w:val="ListBullet"/>
      </w:pPr>
      <w:r>
        <w:t xml:space="preserve">Công thức ước tính GFR </w:t>
      </w:r>
      <w:r>
        <w:rPr>
          <w:b/>
        </w:rPr>
        <w:t>không chính xác</w:t>
      </w:r>
      <w:r>
        <w:t xml:space="preserve"> khi: tuổi cao, thiểu dưỡng nặng hoặc béo phì, bại liệt. Bẫy: "bệnh lý </w:t>
      </w:r>
      <w:r>
        <w:rPr>
          <w:b/>
        </w:rPr>
        <w:t>cơ trơn</w:t>
      </w:r>
      <w:r>
        <w:t>" là SAI (phải là cơ vân/khối cơ).</w:t>
      </w:r>
    </w:p>
    <w:p>
      <w:pPr>
        <w:pStyle w:val="ListBullet"/>
      </w:pPr>
      <w:r>
        <w:rPr>
          <w:b/>
        </w:rPr>
        <w:t>CKD-EPI chính xác hơn MDRD ở nhóm GFR &gt; 60 ml/phút/1,73m²</w:t>
      </w:r>
      <w:r>
        <w:t xml:space="preserve">; khi GFR = 20 thì cả </w:t>
      </w:r>
      <w:r>
        <w:rPr>
          <w:b/>
        </w:rPr>
        <w:t>MDRD và CKD-EPI</w:t>
      </w:r>
      <w:r>
        <w:t xml:space="preserve"> đều dùng được.</w:t>
      </w:r>
    </w:p>
    <w:p>
      <w:r>
        <w:t>Bẫy con số</w:t>
      </w:r>
    </w:p>
    <w:p>
      <w:pPr>
        <w:pStyle w:val="ListBullet"/>
      </w:pPr>
      <w:r>
        <w:t xml:space="preserve">Hệ số nữ trong MDRD: </w:t>
      </w:r>
      <w:r>
        <w:rPr>
          <w:b/>
        </w:rPr>
        <w:t>0,742</w:t>
      </w:r>
      <w:r>
        <w:t>. Ba số 0,542 / 0,642 / 0,842 luôn xuất hiện làm mồi.</w:t>
      </w:r>
    </w:p>
    <w:p>
      <w:pPr>
        <w:pStyle w:val="ListBullet"/>
      </w:pPr>
      <w:r>
        <w:t xml:space="preserve">Cockcroft-Gault trả kết quả đơn vị </w:t>
      </w:r>
      <w:r>
        <w:rPr>
          <w:b/>
        </w:rPr>
        <w:t>ml/phút</w:t>
      </w:r>
      <w:r>
        <w:t>, không có /1,73m² — đây là bẫy đánh vào đơn vị chứ không phải phép tính.</w:t>
      </w:r>
    </w:p>
    <w:p>
      <w:r>
        <w:rPr>
          <w:b/>
          <w:color w:val="C05000"/>
          <w:sz w:val="26"/>
        </w:rPr>
        <w:t>8. Dinh dưỡng và mục tiêu điều trị (0/22 câu đề thật, học con số là đủ)</w:t>
      </w:r>
    </w:p>
    <w:p>
      <w:pPr>
        <w:pStyle w:val="ListBullet"/>
      </w:pPr>
      <w:r>
        <w:t xml:space="preserve">Đạm: GFR 70 (giai đoạn 2) → </w:t>
      </w:r>
      <w:r>
        <w:rPr>
          <w:b/>
        </w:rPr>
        <w:t>không hạn chế đạm</w:t>
      </w:r>
      <w:r>
        <w:t xml:space="preserve">. GFR 40 + 50 kg → </w:t>
      </w:r>
      <w:r>
        <w:rPr>
          <w:b/>
        </w:rPr>
        <w:t>30 g đạm/ngày</w:t>
      </w:r>
      <w:r>
        <w:t xml:space="preserve">, trong đó phần đạm giá trị dinh dưỡng cao là </w:t>
      </w:r>
      <w:r>
        <w:rPr>
          <w:b/>
        </w:rPr>
        <w:t>15 g</w:t>
      </w:r>
      <w:r>
        <w:t xml:space="preserve"> hoặc </w:t>
      </w:r>
      <w:r>
        <w:rPr>
          <w:b/>
        </w:rPr>
        <w:t>≥ 17,5 g</w:t>
      </w:r>
      <w:r>
        <w:t xml:space="preserve"> tuỳ phương án đề đưa ra.</w:t>
      </w:r>
    </w:p>
    <w:p>
      <w:pPr>
        <w:pStyle w:val="ListBullet"/>
      </w:pPr>
      <w:r>
        <w:t xml:space="preserve">Hội chứng thận hư, 50 kg, đạm niệu 5 g/24h, GFR 50 → </w:t>
      </w:r>
      <w:r>
        <w:rPr>
          <w:b/>
        </w:rPr>
        <w:t>45 g đạm/ngày</w:t>
      </w:r>
      <w:r>
        <w:t xml:space="preserve"> (cộng thêm phần mất qua nước tiểu).</w:t>
      </w:r>
    </w:p>
    <w:p>
      <w:pPr>
        <w:pStyle w:val="ListBullet"/>
      </w:pPr>
      <w:r>
        <w:t xml:space="preserve">Năng lượng: 45 tuổi → </w:t>
      </w:r>
      <w:r>
        <w:rPr>
          <w:b/>
        </w:rPr>
        <w:t>35 Kcal/kg/ngày</w:t>
      </w:r>
      <w:r>
        <w:t xml:space="preserve">; 55 tuổi 50 kg → </w:t>
      </w:r>
      <w:r>
        <w:rPr>
          <w:b/>
        </w:rPr>
        <w:t>1750 Kcal/ngày</w:t>
      </w:r>
      <w:r>
        <w:t xml:space="preserve">; 65 tuổi → </w:t>
      </w:r>
      <w:r>
        <w:rPr>
          <w:b/>
        </w:rPr>
        <w:t>30-35 Kcal/kg/ngày</w:t>
      </w:r>
      <w:r>
        <w:t xml:space="preserve">, 65 tuổi 50 kg → </w:t>
      </w:r>
      <w:r>
        <w:rPr>
          <w:b/>
        </w:rPr>
        <w:t>1500-1750 Kcal/ngày</w:t>
      </w:r>
      <w:r>
        <w:t xml:space="preserve">. Mốc phân đôi là </w:t>
      </w:r>
      <w:r>
        <w:rPr>
          <w:b/>
        </w:rPr>
        <w:t>60 tuổi</w:t>
      </w:r>
      <w:r>
        <w:t>.</w:t>
      </w:r>
    </w:p>
    <w:p>
      <w:pPr>
        <w:pStyle w:val="ListBullet"/>
      </w:pPr>
      <w:r>
        <w:t xml:space="preserve">Lipid </w:t>
      </w:r>
      <w:r>
        <w:rPr>
          <w:b/>
        </w:rPr>
        <w:t>40-50%</w:t>
      </w:r>
      <w:r>
        <w:t xml:space="preserve">, đường </w:t>
      </w:r>
      <w:r>
        <w:rPr>
          <w:b/>
        </w:rPr>
        <w:t>45-55%</w:t>
      </w:r>
      <w:r>
        <w:t xml:space="preserve"> tổng năng lượng; canxi </w:t>
      </w:r>
      <w:r>
        <w:rPr>
          <w:b/>
        </w:rPr>
        <w:t>1,4-1,6 g</w:t>
      </w:r>
      <w:r>
        <w:t xml:space="preserve">; kali </w:t>
      </w:r>
      <w:r>
        <w:rPr>
          <w:b/>
        </w:rPr>
        <w:t>40-70 mEq</w:t>
      </w:r>
      <w:r>
        <w:t>/ngày.</w:t>
      </w:r>
    </w:p>
    <w:p>
      <w:pPr>
        <w:pStyle w:val="ListBullet"/>
      </w:pPr>
      <w:r>
        <w:t xml:space="preserve">Phosphorus: GFR 35 → không quá </w:t>
      </w:r>
      <w:r>
        <w:rPr>
          <w:b/>
        </w:rPr>
        <w:t>10 g/kg/ngày</w:t>
      </w:r>
      <w:r>
        <w:t xml:space="preserve">; GFR 27 → </w:t>
      </w:r>
      <w:r>
        <w:rPr>
          <w:b/>
        </w:rPr>
        <w:t>tuỳ thuộc chế độ ăn giảm đạm</w:t>
      </w:r>
      <w:r>
        <w:t>.</w:t>
      </w:r>
    </w:p>
    <w:p>
      <w:pPr>
        <w:pStyle w:val="ListBullet"/>
      </w:pPr>
      <w:r>
        <w:t xml:space="preserve">Chống chỉ định chế độ ăn giảm đạm: nôn ói nhiều, viêm màng ngoài tim, viêm thần kinh ngoại vi. </w:t>
      </w:r>
      <w:r>
        <w:rPr>
          <w:b/>
        </w:rPr>
        <w:t>Viêm bàng quang cấp KHÔNG phải</w:t>
      </w:r>
      <w:r>
        <w:t xml:space="preserve"> chống chỉ định.</w:t>
      </w:r>
    </w:p>
    <w:p>
      <w:r>
        <w:rPr>
          <w:b/>
          <w:color w:val="C05000"/>
          <w:sz w:val="26"/>
        </w:rPr>
        <w:t>9. Điều trị tăng huyết áp và thuốc</w:t>
      </w:r>
    </w:p>
    <w:p>
      <w:r>
        <w:t xml:space="preserve">Huyết áp mục tiêu — quyết định bằng </w:t>
      </w:r>
      <w:r>
        <w:rPr>
          <w:b/>
        </w:rPr>
        <w:t>đạm niệu</w:t>
      </w:r>
      <w:r>
        <w:t>, không phải GFR</w:t>
      </w:r>
    </w:p>
    <w:p>
      <w:pPr>
        <w:pStyle w:val="ListBullet"/>
      </w:pPr>
      <w:r>
        <w:t xml:space="preserve">Đạm niệu ≥ 1-2 g/24h → </w:t>
      </w:r>
      <w:r>
        <w:rPr>
          <w:b/>
        </w:rPr>
        <w:t>125/75 mmHg</w:t>
      </w:r>
      <w:r>
        <w:t xml:space="preserve"> (đúng với cả GFR 7, 27 và 35).</w:t>
      </w:r>
    </w:p>
    <w:p>
      <w:pPr>
        <w:pStyle w:val="ListBullet"/>
      </w:pPr>
      <w:r>
        <w:t xml:space="preserve">Đạm niệu 0,5 g/24h → </w:t>
      </w:r>
      <w:r>
        <w:rPr>
          <w:b/>
        </w:rPr>
        <w:t>130/80 mmHg</w:t>
      </w:r>
      <w:r>
        <w:t>.</w:t>
      </w:r>
    </w:p>
    <w:p>
      <w:pPr>
        <w:pStyle w:val="ListBullet"/>
      </w:pPr>
      <w:r>
        <w:t xml:space="preserve">Đang </w:t>
      </w:r>
      <w:r>
        <w:rPr>
          <w:b/>
        </w:rPr>
        <w:t>lọc máu định kỳ</w:t>
      </w:r>
      <w:r>
        <w:t xml:space="preserve"> dù đạm niệu 2 g/24h → </w:t>
      </w:r>
      <w:r>
        <w:rPr>
          <w:b/>
        </w:rPr>
        <w:t>135/85 mmHg</w:t>
      </w:r>
      <w:r>
        <w:t>.</w:t>
      </w:r>
    </w:p>
    <w:p>
      <w:r>
        <w:t>Lợi tiểu quai (Furosemid)</w:t>
      </w:r>
    </w:p>
    <w:p>
      <w:pPr>
        <w:pStyle w:val="ListBullet"/>
      </w:pPr>
      <w:r>
        <w:t xml:space="preserve">Khởi đầu </w:t>
      </w:r>
      <w:r>
        <w:rPr>
          <w:b/>
        </w:rPr>
        <w:t>1 mg/kg</w:t>
      </w:r>
      <w:r>
        <w:t>.</w:t>
      </w:r>
    </w:p>
    <w:p>
      <w:pPr>
        <w:pStyle w:val="ListBullet"/>
      </w:pPr>
      <w:r>
        <w:t xml:space="preserve">GFR khoảng 20-45 (GFR 27, giai đoạn 3b): </w:t>
      </w:r>
      <w:r>
        <w:rPr>
          <w:b/>
        </w:rPr>
        <w:t>tĩnh mạch 160 mg/ngày - uống 200 mg/ngày</w:t>
      </w:r>
      <w:r>
        <w:t>.</w:t>
      </w:r>
    </w:p>
    <w:p>
      <w:pPr>
        <w:pStyle w:val="ListBullet"/>
      </w:pPr>
      <w:r>
        <w:t xml:space="preserve">GFR ≤ 16 (GFR 15, 16, giai đoạn 5): </w:t>
      </w:r>
      <w:r>
        <w:rPr>
          <w:b/>
        </w:rPr>
        <w:t>tĩnh mạch 200 mg/ngày - uống 240 mg/ngày</w:t>
      </w:r>
      <w:r>
        <w:t xml:space="preserve">. </w:t>
      </w:r>
      <w:r>
        <w:rPr>
          <w:i/>
        </w:rPr>
        <w:t>Ra RHM44 câu 51.</w:t>
      </w:r>
    </w:p>
    <w:p>
      <w:r>
        <w:t>Chọn thuốc</w:t>
      </w:r>
    </w:p>
    <w:p>
      <w:pPr>
        <w:pStyle w:val="ListBullet"/>
      </w:pPr>
      <w:r>
        <w:t xml:space="preserve">Thuốc </w:t>
      </w:r>
      <w:r>
        <w:rPr>
          <w:b/>
        </w:rPr>
        <w:t>chọn đầu tiên</w:t>
      </w:r>
      <w:r>
        <w:t xml:space="preserve"> điều trị THA trong suy thận mạn: </w:t>
      </w:r>
      <w:r>
        <w:rPr>
          <w:b/>
        </w:rPr>
        <w:t>lợi tiểu (quai)</w:t>
      </w:r>
      <w:r>
        <w:t>.</w:t>
      </w:r>
    </w:p>
    <w:p>
      <w:pPr>
        <w:pStyle w:val="ListBullet"/>
      </w:pPr>
      <w:r>
        <w:t xml:space="preserve">Suy thận mạn </w:t>
      </w:r>
      <w:r>
        <w:rPr>
          <w:b/>
        </w:rPr>
        <w:t>do đái tháo đường</w:t>
      </w:r>
      <w:r>
        <w:t xml:space="preserve">: </w:t>
      </w:r>
      <w:r>
        <w:rPr>
          <w:b/>
        </w:rPr>
        <w:t>ức chế men chuyển</w:t>
      </w:r>
      <w:r>
        <w:t xml:space="preserve"> trước.</w:t>
      </w:r>
    </w:p>
    <w:p>
      <w:pPr>
        <w:pStyle w:val="ListBullet"/>
      </w:pPr>
      <w:r>
        <w:t xml:space="preserve">Có </w:t>
      </w:r>
      <w:r>
        <w:rPr>
          <w:b/>
        </w:rPr>
        <w:t>bệnh mạch vành</w:t>
      </w:r>
      <w:r>
        <w:t xml:space="preserve"> kèm: </w:t>
      </w:r>
      <w:r>
        <w:rPr>
          <w:b/>
        </w:rPr>
        <w:t>chẹn beta</w:t>
      </w:r>
      <w:r>
        <w:t xml:space="preserve"> — thuốc cụ thể </w:t>
      </w:r>
      <w:r>
        <w:rPr>
          <w:b/>
        </w:rPr>
        <w:t>Alprenolol</w:t>
      </w:r>
      <w:r>
        <w:t>.</w:t>
      </w:r>
    </w:p>
    <w:p>
      <w:pPr>
        <w:pStyle w:val="ListBullet"/>
      </w:pPr>
      <w:r>
        <w:rPr>
          <w:b/>
        </w:rPr>
        <w:t>Không dùng</w:t>
      </w:r>
      <w:r>
        <w:t xml:space="preserve">: </w:t>
      </w:r>
      <w:r>
        <w:rPr>
          <w:b/>
        </w:rPr>
        <w:t>Sotalol</w:t>
      </w:r>
      <w:r>
        <w:t xml:space="preserve"> (ở suy thận mạn), </w:t>
      </w:r>
      <w:r>
        <w:rPr>
          <w:b/>
        </w:rPr>
        <w:t>Hydrochlorothiazide</w:t>
      </w:r>
      <w:r>
        <w:t xml:space="preserve"> (ở giai đoạn cuối).</w:t>
      </w:r>
    </w:p>
    <w:p>
      <w:pPr>
        <w:pStyle w:val="ListBullet"/>
      </w:pPr>
      <w:r>
        <w:rPr>
          <w:b/>
        </w:rPr>
        <w:t>Không có tác dụng bảo vệ thận</w:t>
      </w:r>
      <w:r>
        <w:t xml:space="preserve">: </w:t>
      </w:r>
      <w:r>
        <w:rPr>
          <w:b/>
        </w:rPr>
        <w:t>Methyldopa</w:t>
      </w:r>
      <w:r>
        <w:t xml:space="preserve"> (Enalapril, Telmisartan, Diltiazem thì có).</w:t>
      </w:r>
    </w:p>
    <w:p>
      <w:pPr>
        <w:pStyle w:val="ListBullet"/>
      </w:pPr>
      <w:r>
        <w:t xml:space="preserve">Suy tim kèm suy thận mạn: thuốc phải </w:t>
      </w:r>
      <w:r>
        <w:rPr>
          <w:b/>
        </w:rPr>
        <w:t>giảm liều theo chức năng thận</w:t>
      </w:r>
      <w:r>
        <w:t xml:space="preserve"> là </w:t>
      </w:r>
      <w:r>
        <w:rPr>
          <w:b/>
        </w:rPr>
        <w:t>Digoxin</w:t>
      </w:r>
      <w:r>
        <w:t>.</w:t>
      </w:r>
    </w:p>
    <w:p>
      <w:pPr>
        <w:pStyle w:val="ListBullet"/>
      </w:pPr>
      <w:r>
        <w:t xml:space="preserve">Giảm đau ưu tiên: </w:t>
      </w:r>
      <w:r>
        <w:rPr>
          <w:b/>
        </w:rPr>
        <w:t>Paracetamol</w:t>
      </w:r>
      <w:r>
        <w:t>.</w:t>
      </w:r>
    </w:p>
    <w:p>
      <w:pPr>
        <w:pStyle w:val="ListBullet"/>
      </w:pPr>
      <w:r>
        <w:t>Statin bảo vệ thận qua điều biến miễn dịch, giảm tăng sinh tế bào, chống viêm. Bẫy: "</w:t>
      </w:r>
      <w:r>
        <w:rPr>
          <w:b/>
        </w:rPr>
        <w:t>phục hồi tính chọn lọc kích thước của GBM</w:t>
      </w:r>
      <w:r>
        <w:t>" là phương án SAI.</w:t>
      </w:r>
    </w:p>
    <w:p>
      <w:r>
        <w:t>Theo dõi khi dùng thuốc</w:t>
      </w:r>
    </w:p>
    <w:p>
      <w:pPr>
        <w:pStyle w:val="ListBullet"/>
      </w:pPr>
      <w:r>
        <w:rPr>
          <w:b/>
        </w:rPr>
        <w:t>Irbesartan (ARB) → theo dõi kali máu.</w:t>
      </w:r>
    </w:p>
    <w:p>
      <w:pPr>
        <w:pStyle w:val="ListBullet"/>
      </w:pPr>
      <w:r>
        <w:rPr>
          <w:b/>
        </w:rPr>
        <w:t>Aldomet/Methyldopa → theo dõi tri giác</w:t>
      </w:r>
      <w:r>
        <w:t xml:space="preserve">; tác dụng phụ là lừ đừ buồn ngủ, tăng men gan, khô miệng, hạ HA tư thế — </w:t>
      </w:r>
      <w:r>
        <w:rPr>
          <w:b/>
        </w:rPr>
        <w:t>KHÔNG gây tăng kali máu</w:t>
      </w:r>
      <w:r>
        <w:t>.</w:t>
      </w:r>
    </w:p>
    <w:p>
      <w:pPr>
        <w:pStyle w:val="ListBullet"/>
      </w:pPr>
      <w:r>
        <w:t xml:space="preserve">Methyldopa là thuốc có tác dụng phụ </w:t>
      </w:r>
      <w:r>
        <w:rPr>
          <w:b/>
        </w:rPr>
        <w:t>dễ nhầm với biểu hiện thần kinh của hội chứng urê máu tăng</w:t>
      </w:r>
      <w:r>
        <w:t>.</w:t>
      </w:r>
    </w:p>
    <w:p>
      <w:pPr>
        <w:pStyle w:val="ListBullet"/>
      </w:pPr>
      <w:r>
        <w:t xml:space="preserve">Ức chế men chuyển: thận trọng khi </w:t>
      </w:r>
      <w:r>
        <w:rPr>
          <w:b/>
        </w:rPr>
        <w:t>creatinin ≥ 3 mg%</w:t>
      </w:r>
      <w:r>
        <w:t>.</w:t>
      </w:r>
    </w:p>
    <w:p>
      <w:r>
        <w:rPr>
          <w:b/>
          <w:color w:val="C05000"/>
          <w:sz w:val="26"/>
        </w:rPr>
        <w:t>10. Thiếu máu, truyền máu, toan máu, lọc máu</w:t>
      </w:r>
    </w:p>
    <w:p>
      <w:pPr>
        <w:pStyle w:val="ListBullet"/>
      </w:pPr>
      <w:r>
        <w:t xml:space="preserve">Mục tiêu </w:t>
      </w:r>
      <w:r>
        <w:rPr>
          <w:b/>
        </w:rPr>
        <w:t>Hb 10-12 g/dL</w:t>
      </w:r>
      <w:r>
        <w:t xml:space="preserve">, ghi rõ </w:t>
      </w:r>
      <w:r>
        <w:rPr>
          <w:i/>
        </w:rPr>
        <w:t>chỉ áp dụng với bệnh nhân điều trị rHuEPO</w:t>
      </w:r>
      <w:r>
        <w:t>.</w:t>
      </w:r>
    </w:p>
    <w:p>
      <w:pPr>
        <w:pStyle w:val="ListBullet"/>
      </w:pPr>
      <w:r>
        <w:t xml:space="preserve">Trước khi dùng rHuEPO phải khảo sát </w:t>
      </w:r>
      <w:r>
        <w:rPr>
          <w:b/>
        </w:rPr>
        <w:t>tình trạng thiếu sắt và các yếu tố khác gây thiếu máu</w:t>
      </w:r>
      <w:r>
        <w:t xml:space="preserve"> (không cần tuỷ đồ).</w:t>
      </w:r>
    </w:p>
    <w:p>
      <w:pPr>
        <w:pStyle w:val="ListBullet"/>
      </w:pPr>
      <w:r>
        <w:t>Chỉ định truyền máu, ngân hàng có 3 cách hỏi khác nhau — đọc kỹ phương án:</w:t>
      </w:r>
    </w:p>
    <w:p>
      <w:pPr>
        <w:pStyle w:val="ListNumber"/>
      </w:pPr>
      <w:r>
        <w:rPr>
          <w:b/>
        </w:rPr>
        <w:t>Hb &lt; 5 g/dl HOẶC có triệu chứng lâm sàng thiếu máu nặng</w:t>
      </w:r>
      <w:r>
        <w:t>.</w:t>
      </w:r>
    </w:p>
    <w:p>
      <w:pPr>
        <w:pStyle w:val="ListNumber"/>
      </w:pPr>
      <w:r>
        <w:rPr>
          <w:b/>
        </w:rPr>
        <w:t>Hct &lt; 16%</w:t>
      </w:r>
      <w:r>
        <w:t xml:space="preserve"> và/hoặc </w:t>
      </w:r>
      <w:r>
        <w:rPr>
          <w:b/>
        </w:rPr>
        <w:t>không đạt mục tiêu Hb sau rHuEPO 4 tuần</w:t>
      </w:r>
      <w:r>
        <w:t xml:space="preserve"> (chọn "A và B đúng").</w:t>
      </w:r>
    </w:p>
    <w:p>
      <w:pPr>
        <w:pStyle w:val="ListNumber"/>
      </w:pPr>
      <w:r>
        <w:t xml:space="preserve">Khi có </w:t>
      </w:r>
      <w:r>
        <w:rPr>
          <w:b/>
        </w:rPr>
        <w:t>chống chỉ định điều trị erythropoietin</w:t>
      </w:r>
      <w:r>
        <w:t>.</w:t>
      </w:r>
    </w:p>
    <w:p>
      <w:pPr>
        <w:pStyle w:val="ListBullet"/>
      </w:pPr>
      <w:r>
        <w:t xml:space="preserve">Ca lâm sàng: Hb 6,0 g/dl mệt khó thở → </w:t>
      </w:r>
      <w:r>
        <w:rPr>
          <w:b/>
        </w:rPr>
        <w:t>truyền hồng cầu lắng</w:t>
      </w:r>
      <w:r>
        <w:t xml:space="preserve">. Hb 5,0 g/dl → </w:t>
      </w:r>
      <w:r>
        <w:rPr>
          <w:b/>
        </w:rPr>
        <w:t>truyền hồng cầu lắng rồi mới dùng EPO nâng Hb 10-12 g/dl</w:t>
      </w:r>
      <w:r>
        <w:t xml:space="preserve">. Urê 35 + Hb 6,8 + đi cầu phân đen → </w:t>
      </w:r>
      <w:r>
        <w:rPr>
          <w:b/>
        </w:rPr>
        <w:t>truyền máu</w:t>
      </w:r>
      <w:r>
        <w:t>.</w:t>
      </w:r>
    </w:p>
    <w:p>
      <w:pPr>
        <w:pStyle w:val="ListBullet"/>
      </w:pPr>
      <w:r>
        <w:t xml:space="preserve">Truyền máu ở suy thận mạn cần đề phòng: quá tải tuần hoàn, </w:t>
      </w:r>
      <w:r>
        <w:rPr>
          <w:b/>
        </w:rPr>
        <w:t>tăng kali máu</w:t>
      </w:r>
      <w:r>
        <w:t xml:space="preserve"> do máu dự trữ, sốc phản vệ. Bẫy: "</w:t>
      </w:r>
      <w:r>
        <w:rPr>
          <w:b/>
        </w:rPr>
        <w:t>tăng natri máu</w:t>
      </w:r>
      <w:r>
        <w:t>" là phương án SAI.</w:t>
      </w:r>
    </w:p>
    <w:p>
      <w:pPr>
        <w:pStyle w:val="ListBullet"/>
      </w:pPr>
      <w:r>
        <w:t xml:space="preserve">Toan máu: duy trì dự trữ kiềm </w:t>
      </w:r>
      <w:r>
        <w:rPr>
          <w:b/>
        </w:rPr>
        <w:t>20-22 mEq/l</w:t>
      </w:r>
      <w:r>
        <w:t xml:space="preserve">, dùng </w:t>
      </w:r>
      <w:r>
        <w:rPr>
          <w:b/>
        </w:rPr>
        <w:t>Natri bicarbonate</w:t>
      </w:r>
      <w:r>
        <w:t xml:space="preserve"> khi </w:t>
      </w:r>
      <w:r>
        <w:rPr>
          <w:b/>
        </w:rPr>
        <w:t>pH &lt; 7,2 hoặc HCO3- &lt; 16 mmol/l</w:t>
      </w:r>
      <w:r>
        <w:t xml:space="preserve">. Nhưng nếu </w:t>
      </w:r>
      <w:r>
        <w:rPr>
          <w:b/>
        </w:rPr>
        <w:t>pH 7,1 / HCO3- 10 mmol/l ở giai đoạn cuối → lọc máu</w:t>
      </w:r>
      <w:r>
        <w:t xml:space="preserve"> mới là lựa chọn tốt nhất.</w:t>
      </w:r>
    </w:p>
    <w:p>
      <w:pPr>
        <w:pStyle w:val="ListBullet"/>
      </w:pPr>
      <w:r>
        <w:t xml:space="preserve">Lọc máu định kỳ: </w:t>
      </w:r>
      <w:r>
        <w:rPr>
          <w:b/>
        </w:rPr>
        <w:t>ĐTĐ khi GFR &lt; 15</w:t>
      </w:r>
      <w:r>
        <w:t xml:space="preserve">, </w:t>
      </w:r>
      <w:r>
        <w:rPr>
          <w:b/>
        </w:rPr>
        <w:t>không ĐTĐ khi GFR &lt; 10 ml/phút</w:t>
      </w:r>
      <w:r>
        <w:t>.</w:t>
      </w:r>
    </w:p>
    <w:p>
      <w:pPr>
        <w:pStyle w:val="ListBullet"/>
      </w:pPr>
      <w:r>
        <w:t xml:space="preserve">Lọc máu </w:t>
      </w:r>
      <w:r>
        <w:rPr>
          <w:b/>
        </w:rPr>
        <w:t>cấp cứu</w:t>
      </w:r>
      <w:r>
        <w:t xml:space="preserve">: </w:t>
      </w:r>
      <w:r>
        <w:rPr>
          <w:b/>
        </w:rPr>
        <w:t>kali máu 8 mmol/l</w:t>
      </w:r>
      <w:r>
        <w:t xml:space="preserve"> dù GFR &gt; 15.</w:t>
      </w:r>
    </w:p>
    <w:p>
      <w:pPr>
        <w:pStyle w:val="ListBullet"/>
      </w:pPr>
      <w:r>
        <w:t xml:space="preserve">Điều trị thay thế thận gồm đủ </w:t>
      </w:r>
      <w:r>
        <w:rPr>
          <w:b/>
        </w:rPr>
        <w:t>3</w:t>
      </w:r>
      <w:r>
        <w:t>: thận nhân tạo, lọc màng bụng, ghép thận.</w:t>
      </w:r>
    </w:p>
    <w:p>
      <w:r>
        <w:rPr>
          <w:b/>
          <w:color w:val="C05000"/>
          <w:sz w:val="26"/>
        </w:rPr>
        <w:t>Câu tủ - đã ra ở nhiều đề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Câu hỏi (rút gọn)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Đáp án đúng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Ra ở đề nào</w:t>
            </w:r>
          </w:p>
        </w:tc>
      </w:tr>
      <w:tr>
        <w:tc>
          <w:tcPr>
            <w:tcW w:type="dxa" w:w="2880"/>
          </w:tcPr>
          <w:p>
            <w:r>
              <w:t>Cơ chế chính gây thiếu máu ở BN suy thận mạn</w:t>
            </w:r>
          </w:p>
        </w:tc>
        <w:tc>
          <w:tcPr>
            <w:tcW w:type="dxa" w:w="2880"/>
          </w:tcPr>
          <w:p>
            <w:r>
              <w:t>Thiếu Erythropoietin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RHM44, RHM47, RHM48</w:t>
            </w:r>
            <w:r>
              <w:t xml:space="preserve"> + Dược K36-K48 + XN48</w:t>
            </w:r>
          </w:p>
        </w:tc>
      </w:tr>
      <w:tr>
        <w:tc>
          <w:tcPr>
            <w:tcW w:type="dxa" w:w="2880"/>
          </w:tcPr>
          <w:p>
            <w:r>
              <w:t>Chẩn đoán suy thận mạn khi / tình huống thoả định nghĩa</w:t>
            </w:r>
          </w:p>
        </w:tc>
        <w:tc>
          <w:tcPr>
            <w:tcW w:type="dxa" w:w="2880"/>
          </w:tcPr>
          <w:p>
            <w:r>
              <w:t>GFR &lt; 60 ml/phút/1,73m² kéo dài trên 3 tháng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RHM43, RHM48</w:t>
            </w:r>
          </w:p>
        </w:tc>
      </w:tr>
      <w:tr>
        <w:tc>
          <w:tcPr>
            <w:tcW w:type="dxa" w:w="2880"/>
          </w:tcPr>
          <w:p>
            <w:r>
              <w:t>GFR 65-67 trong 4 tháng, biểu hiện nào giúp chẩn đoán bệnh thận mạn</w:t>
            </w:r>
          </w:p>
        </w:tc>
        <w:tc>
          <w:tcPr>
            <w:tcW w:type="dxa" w:w="2880"/>
          </w:tcPr>
          <w:p>
            <w:r>
              <w:t>Protein niệu ít nhất 3 tháng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RHM46, RHM47</w:t>
            </w:r>
          </w:p>
        </w:tc>
      </w:tr>
      <w:tr>
        <w:tc>
          <w:tcPr>
            <w:tcW w:type="dxa" w:w="2880"/>
          </w:tcPr>
          <w:p>
            <w:r>
              <w:t>Cơ chế chính gây phù</w:t>
            </w:r>
          </w:p>
        </w:tc>
        <w:tc>
          <w:tcPr>
            <w:tcW w:type="dxa" w:w="2880"/>
          </w:tcPr>
          <w:p>
            <w:r>
              <w:t>Ứ nước và muối do giảm mức lọc cầu thận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RHM48</w:t>
            </w:r>
            <w:r>
              <w:t xml:space="preserve"> + XN48</w:t>
            </w:r>
          </w:p>
        </w:tc>
      </w:tr>
      <w:tr>
        <w:tc>
          <w:tcPr>
            <w:tcW w:type="dxa" w:w="2880"/>
          </w:tcPr>
          <w:p>
            <w:r>
              <w:t>HC urê máu tăng cải thiện hoàn toàn khi</w:t>
            </w:r>
          </w:p>
        </w:tc>
        <w:tc>
          <w:tcPr>
            <w:tcW w:type="dxa" w:w="2880"/>
          </w:tcPr>
          <w:p>
            <w:r>
              <w:t>Ghép thận thành công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RHM48</w:t>
            </w:r>
            <w:r>
              <w:t xml:space="preserve"> + XN48</w:t>
            </w:r>
          </w:p>
        </w:tc>
      </w:tr>
      <w:tr>
        <w:tc>
          <w:tcPr>
            <w:tcW w:type="dxa" w:w="2880"/>
          </w:tcPr>
          <w:p>
            <w:r>
              <w:t>Cơ chế bệnh sinh của phù, CHỌN CÂU SAI</w:t>
            </w:r>
          </w:p>
        </w:tc>
        <w:tc>
          <w:tcPr>
            <w:tcW w:type="dxa" w:w="2880"/>
          </w:tcPr>
          <w:p>
            <w:r>
              <w:t xml:space="preserve">Cường aldosteron </w:t>
            </w:r>
            <w:r>
              <w:rPr>
                <w:b/>
              </w:rPr>
              <w:t>nguyên phát</w:t>
            </w:r>
            <w:r>
              <w:t xml:space="preserve"> và tăng ADH</w:t>
            </w:r>
          </w:p>
        </w:tc>
        <w:tc>
          <w:tcPr>
            <w:tcW w:type="dxa" w:w="2880"/>
          </w:tcPr>
          <w:p>
            <w:r>
              <w:t>Dược K36-K48</w:t>
            </w:r>
          </w:p>
        </w:tc>
      </w:tr>
      <w:tr>
        <w:tc>
          <w:tcPr>
            <w:tcW w:type="dxa" w:w="2880"/>
          </w:tcPr>
          <w:p>
            <w:r>
              <w:t>KDIGO, GFR = 40 ml/ph/1,73m²</w:t>
            </w:r>
          </w:p>
        </w:tc>
        <w:tc>
          <w:tcPr>
            <w:tcW w:type="dxa" w:w="2880"/>
          </w:tcPr>
          <w:p>
            <w:r>
              <w:t>Giai đoạn 3b</w:t>
            </w:r>
          </w:p>
        </w:tc>
        <w:tc>
          <w:tcPr>
            <w:tcW w:type="dxa" w:w="2880"/>
          </w:tcPr>
          <w:p>
            <w:r>
              <w:t>Dược K36-K48</w:t>
            </w:r>
          </w:p>
        </w:tc>
      </w:tr>
      <w:tr>
        <w:tc>
          <w:tcPr>
            <w:tcW w:type="dxa" w:w="2880"/>
          </w:tcPr>
          <w:p>
            <w:r>
              <w:t>KDOQI, GFR = 55 ml/ph/1,73m²</w:t>
            </w:r>
          </w:p>
        </w:tc>
        <w:tc>
          <w:tcPr>
            <w:tcW w:type="dxa" w:w="2880"/>
          </w:tcPr>
          <w:p>
            <w:r>
              <w:t>Giai đoạn 3</w:t>
            </w:r>
          </w:p>
        </w:tc>
        <w:tc>
          <w:tcPr>
            <w:tcW w:type="dxa" w:w="2880"/>
          </w:tcPr>
          <w:p>
            <w:r>
              <w:t>Dược K36-K48</w:t>
            </w:r>
          </w:p>
        </w:tc>
      </w:tr>
      <w:tr>
        <w:tc>
          <w:tcPr>
            <w:tcW w:type="dxa" w:w="2880"/>
          </w:tcPr>
          <w:p>
            <w:r>
              <w:t>KDIGO, GFR = 55 ml/ph/1,73m²</w:t>
            </w:r>
          </w:p>
        </w:tc>
        <w:tc>
          <w:tcPr>
            <w:tcW w:type="dxa" w:w="2880"/>
          </w:tcPr>
          <w:p>
            <w:r>
              <w:t>Giai đoạn 3a</w:t>
            </w:r>
          </w:p>
        </w:tc>
        <w:tc>
          <w:tcPr>
            <w:tcW w:type="dxa" w:w="2880"/>
          </w:tcPr>
          <w:p>
            <w:r>
              <w:t>Dược K36-K48</w:t>
            </w:r>
          </w:p>
        </w:tc>
      </w:tr>
      <w:tr>
        <w:tc>
          <w:tcPr>
            <w:tcW w:type="dxa" w:w="2880"/>
          </w:tcPr>
          <w:p>
            <w:r>
              <w:t>Thiếu máu xảy ra khi creatinin máu cao hơn</w:t>
            </w:r>
          </w:p>
        </w:tc>
        <w:tc>
          <w:tcPr>
            <w:tcW w:type="dxa" w:w="2880"/>
          </w:tcPr>
          <w:p>
            <w:r>
              <w:t>2 mg/dl</w:t>
            </w:r>
          </w:p>
        </w:tc>
        <w:tc>
          <w:tcPr>
            <w:tcW w:type="dxa" w:w="2880"/>
          </w:tcPr>
          <w:p>
            <w:r>
              <w:t>RHM43</w:t>
            </w:r>
          </w:p>
        </w:tc>
      </w:tr>
      <w:tr>
        <w:tc>
          <w:tcPr>
            <w:tcW w:type="dxa" w:w="2880"/>
          </w:tcPr>
          <w:p>
            <w:r>
              <w:t>MDRD, bệnh nhân nữ, hệ số X</w:t>
            </w:r>
          </w:p>
        </w:tc>
        <w:tc>
          <w:tcPr>
            <w:tcW w:type="dxa" w:w="2880"/>
          </w:tcPr>
          <w:p>
            <w:r>
              <w:t>0,742</w:t>
            </w:r>
          </w:p>
        </w:tc>
        <w:tc>
          <w:tcPr>
            <w:tcW w:type="dxa" w:w="2880"/>
          </w:tcPr>
          <w:p>
            <w:r>
              <w:t>RHM43</w:t>
            </w:r>
          </w:p>
        </w:tc>
      </w:tr>
      <w:tr>
        <w:tc>
          <w:tcPr>
            <w:tcW w:type="dxa" w:w="2880"/>
          </w:tcPr>
          <w:p>
            <w:r>
              <w:t>GFR = 20, việc cần làm</w:t>
            </w:r>
          </w:p>
        </w:tc>
        <w:tc>
          <w:tcPr>
            <w:tcW w:type="dxa" w:w="2880"/>
          </w:tcPr>
          <w:p>
            <w:r>
              <w:t>Chuẩn bị điều trị thay thế thận</w:t>
            </w:r>
          </w:p>
        </w:tc>
        <w:tc>
          <w:tcPr>
            <w:tcW w:type="dxa" w:w="2880"/>
          </w:tcPr>
          <w:p>
            <w:r>
              <w:t>RHM43</w:t>
            </w:r>
          </w:p>
        </w:tc>
      </w:tr>
      <w:tr>
        <w:tc>
          <w:tcPr>
            <w:tcW w:type="dxa" w:w="2880"/>
          </w:tcPr>
          <w:p>
            <w:r>
              <w:t>Nguyên nhân do nhiễm trùng và tắc nghẽn, CHỌN CÂU SAI</w:t>
            </w:r>
          </w:p>
        </w:tc>
        <w:tc>
          <w:tcPr>
            <w:tcW w:type="dxa" w:w="2880"/>
          </w:tcPr>
          <w:p>
            <w:r>
              <w:t>Viêm cầu thận mạn tính</w:t>
            </w:r>
          </w:p>
        </w:tc>
        <w:tc>
          <w:tcPr>
            <w:tcW w:type="dxa" w:w="2880"/>
          </w:tcPr>
          <w:p>
            <w:r>
              <w:t>RHM44</w:t>
            </w:r>
          </w:p>
        </w:tc>
      </w:tr>
      <w:tr>
        <w:tc>
          <w:tcPr>
            <w:tcW w:type="dxa" w:w="2880"/>
          </w:tcPr>
          <w:p>
            <w:r>
              <w:t>Cơ chế bệnh sinh THA, CHỌN CÂU SAI</w:t>
            </w:r>
          </w:p>
        </w:tc>
        <w:tc>
          <w:tcPr>
            <w:tcW w:type="dxa" w:w="2880"/>
          </w:tcPr>
          <w:p>
            <w:r>
              <w:t>Tăng Nitric Oxid và Endothelin</w:t>
            </w:r>
          </w:p>
        </w:tc>
        <w:tc>
          <w:tcPr>
            <w:tcW w:type="dxa" w:w="2880"/>
          </w:tcPr>
          <w:p>
            <w:r>
              <w:t>RHM44</w:t>
            </w:r>
          </w:p>
        </w:tc>
      </w:tr>
      <w:tr>
        <w:tc>
          <w:tcPr>
            <w:tcW w:type="dxa" w:w="2880"/>
          </w:tcPr>
          <w:p>
            <w:r>
              <w:t>Liều Furosemid tối đa khi GFR 15 ml/phút</w:t>
            </w:r>
          </w:p>
        </w:tc>
        <w:tc>
          <w:tcPr>
            <w:tcW w:type="dxa" w:w="2880"/>
          </w:tcPr>
          <w:p>
            <w:r>
              <w:t>TM 200 mg/ngày, uống 240 mg/ngày</w:t>
            </w:r>
          </w:p>
        </w:tc>
        <w:tc>
          <w:tcPr>
            <w:tcW w:type="dxa" w:w="2880"/>
          </w:tcPr>
          <w:p>
            <w:r>
              <w:t>RHM44</w:t>
            </w:r>
          </w:p>
        </w:tc>
      </w:tr>
      <w:tr>
        <w:tc>
          <w:tcPr>
            <w:tcW w:type="dxa" w:w="2880"/>
          </w:tcPr>
          <w:p>
            <w:r>
              <w:t>RL tim mạch cải thiện với lọc máu tối ưu</w:t>
            </w:r>
          </w:p>
        </w:tc>
        <w:tc>
          <w:tcPr>
            <w:tcW w:type="dxa" w:w="2880"/>
          </w:tcPr>
          <w:p>
            <w:r>
              <w:t>Suy tim sung huyết</w:t>
            </w:r>
          </w:p>
        </w:tc>
        <w:tc>
          <w:tcPr>
            <w:tcW w:type="dxa" w:w="2880"/>
          </w:tcPr>
          <w:p>
            <w:r>
              <w:t>RHM45</w:t>
            </w:r>
          </w:p>
        </w:tc>
      </w:tr>
      <w:tr>
        <w:tc>
          <w:tcPr>
            <w:tcW w:type="dxa" w:w="2880"/>
          </w:tcPr>
          <w:p>
            <w:r>
              <w:t>Nguyên nhân bẩm sinh/gia đình/di truyền</w:t>
            </w:r>
          </w:p>
        </w:tc>
        <w:tc>
          <w:tcPr>
            <w:tcW w:type="dxa" w:w="2880"/>
          </w:tcPr>
          <w:p>
            <w:r>
              <w:t>Bệnh thận đa nang</w:t>
            </w:r>
          </w:p>
        </w:tc>
        <w:tc>
          <w:tcPr>
            <w:tcW w:type="dxa" w:w="2880"/>
          </w:tcPr>
          <w:p>
            <w:r>
              <w:t>RHM45</w:t>
            </w:r>
          </w:p>
        </w:tc>
      </w:tr>
      <w:tr>
        <w:tc>
          <w:tcPr>
            <w:tcW w:type="dxa" w:w="2880"/>
          </w:tcPr>
          <w:p>
            <w:r>
              <w:t>Sẩy thai tự nhiên khi GFR giảm đến</w:t>
            </w:r>
          </w:p>
        </w:tc>
        <w:tc>
          <w:tcPr>
            <w:tcW w:type="dxa" w:w="2880"/>
          </w:tcPr>
          <w:p>
            <w:r>
              <w:t>40 ml/phút</w:t>
            </w:r>
          </w:p>
        </w:tc>
        <w:tc>
          <w:tcPr>
            <w:tcW w:type="dxa" w:w="2880"/>
          </w:tcPr>
          <w:p>
            <w:r>
              <w:t>RHM45</w:t>
            </w:r>
          </w:p>
        </w:tc>
      </w:tr>
      <w:tr>
        <w:tc>
          <w:tcPr>
            <w:tcW w:type="dxa" w:w="2880"/>
          </w:tcPr>
          <w:p>
            <w:r>
              <w:t>Yếu tố nhạy cảm chủ yếu trong tiến triển bệnh thận mạn</w:t>
            </w:r>
          </w:p>
        </w:tc>
        <w:tc>
          <w:tcPr>
            <w:tcW w:type="dxa" w:w="2880"/>
          </w:tcPr>
          <w:p>
            <w:r>
              <w:t>Di truyền và chủng tộc</w:t>
            </w:r>
          </w:p>
        </w:tc>
        <w:tc>
          <w:tcPr>
            <w:tcW w:type="dxa" w:w="2880"/>
          </w:tcPr>
          <w:p>
            <w:r>
              <w:t>RHM46</w:t>
            </w:r>
          </w:p>
        </w:tc>
      </w:tr>
      <w:tr>
        <w:tc>
          <w:tcPr>
            <w:tcW w:type="dxa" w:w="2880"/>
          </w:tcPr>
          <w:p>
            <w:r>
              <w:t>Suy thận mạn nhưng siêu âm thận kích thước bình thường</w:t>
            </w:r>
          </w:p>
        </w:tc>
        <w:tc>
          <w:tcPr>
            <w:tcW w:type="dxa" w:w="2880"/>
          </w:tcPr>
          <w:p>
            <w:r>
              <w:t>ĐTĐ, amyloidosis, bệnh thận do HIV</w:t>
            </w:r>
          </w:p>
        </w:tc>
        <w:tc>
          <w:tcPr>
            <w:tcW w:type="dxa" w:w="2880"/>
          </w:tcPr>
          <w:p>
            <w:r>
              <w:t>RHM46</w:t>
            </w:r>
          </w:p>
        </w:tc>
      </w:tr>
      <w:tr>
        <w:tc>
          <w:tcPr>
            <w:tcW w:type="dxa" w:w="2880"/>
          </w:tcPr>
          <w:p>
            <w:r>
              <w:t>KDOQI, GFR = 70 ml/phút/1,73m²</w:t>
            </w:r>
          </w:p>
        </w:tc>
        <w:tc>
          <w:tcPr>
            <w:tcW w:type="dxa" w:w="2880"/>
          </w:tcPr>
          <w:p>
            <w:r>
              <w:t>Giai đoạn 2</w:t>
            </w:r>
          </w:p>
        </w:tc>
        <w:tc>
          <w:tcPr>
            <w:tcW w:type="dxa" w:w="2880"/>
          </w:tcPr>
          <w:p>
            <w:r>
              <w:t>RHM48</w:t>
            </w:r>
          </w:p>
        </w:tc>
      </w:tr>
      <w:tr>
        <w:tc>
          <w:tcPr>
            <w:tcW w:type="dxa" w:w="2880"/>
          </w:tcPr>
          <w:p>
            <w:r>
              <w:t>Biểu hiện lâm sàng xuất hiện rõ khi GFR</w:t>
            </w:r>
          </w:p>
        </w:tc>
        <w:tc>
          <w:tcPr>
            <w:tcW w:type="dxa" w:w="2880"/>
          </w:tcPr>
          <w:p>
            <w:r>
              <w:t>&lt; 10 ml/phút/1,73m²</w:t>
            </w:r>
          </w:p>
        </w:tc>
        <w:tc>
          <w:tcPr>
            <w:tcW w:type="dxa" w:w="2880"/>
          </w:tcPr>
          <w:p>
            <w:r>
              <w:t>RHM48 (</w:t>
            </w:r>
            <w:r>
              <w:rPr>
                <w:i/>
              </w:rPr>
              <w:t>không có trong ngân hàng</w:t>
            </w:r>
            <w:r>
              <w:t>)</w:t>
            </w:r>
          </w:p>
        </w:tc>
      </w:tr>
    </w:tbl>
    <w:p/>
    <w:p>
      <w:r>
        <w:rPr>
          <w:b/>
          <w:color w:val="C05000"/>
          <w:sz w:val="26"/>
        </w:rPr>
        <w:t>Công thức làm câu tình huống</w:t>
      </w:r>
    </w:p>
    <w:p>
      <w:r>
        <w:t>Bài này có rất nhiều ca lâm sàng dạng "cho GFR - hỏi làm gì". Đọc theo đúng thứ tự sau:</w:t>
      </w:r>
    </w:p>
    <w:p>
      <w:pPr>
        <w:pStyle w:val="ListNumber"/>
      </w:pPr>
      <w:r>
        <w:rPr>
          <w:b/>
        </w:rPr>
        <w:t>Bắt con số GFR trước tiên</w:t>
      </w:r>
      <w:r>
        <w:t xml:space="preserve"> rồi quy ra giai đoạn: ≥ 90 → 1; 60-89 → 2; 45-59 → 3a; 30-44 → 3b (KDOQI gộp 30-59 thành 3); 15-29 → 4; &lt; 15 → 5.</w:t>
      </w:r>
    </w:p>
    <w:p>
      <w:pPr>
        <w:pStyle w:val="ListNumber"/>
      </w:pPr>
      <w:r>
        <w:rPr>
          <w:b/>
        </w:rPr>
        <w:t>Xem đề nói KDOQI hay KDIGO.</w:t>
      </w:r>
      <w:r>
        <w:t xml:space="preserve"> KDOQI thì đáp án chỉ có 3; KDIGO mới tách 3a/3b. Đây là mốc quyết định gây mất điểm nhiều nhất.</w:t>
      </w:r>
    </w:p>
    <w:p>
      <w:pPr>
        <w:pStyle w:val="ListNumber"/>
      </w:pPr>
      <w:r>
        <w:rPr>
          <w:b/>
        </w:rPr>
        <w:t>Nếu GFR ≥ 60</w:t>
      </w:r>
      <w:r>
        <w:t xml:space="preserve">, câu hỏi gần như chắc chắn xoay quanh "cần thêm tiêu chuẩn gì" → tìm phương án có </w:t>
      </w:r>
      <w:r>
        <w:rPr>
          <w:b/>
        </w:rPr>
        <w:t>protein niệu ≥ 3 tháng</w:t>
      </w:r>
      <w:r>
        <w:t>.</w:t>
      </w:r>
    </w:p>
    <w:p>
      <w:pPr>
        <w:pStyle w:val="ListNumber"/>
      </w:pPr>
      <w:r>
        <w:rPr>
          <w:b/>
        </w:rPr>
        <w:t>Câu hỏi "việc cần làm"</w:t>
      </w:r>
      <w:r>
        <w:t>: 2 → đánh giá tiến triển; 3 → đánh giá và điều trị biến chứng; 4 → chuẩn bị điều trị thay thế; 5 → điều trị thay thế.</w:t>
      </w:r>
    </w:p>
    <w:p>
      <w:pPr>
        <w:pStyle w:val="ListNumber"/>
      </w:pPr>
      <w:r>
        <w:rPr>
          <w:b/>
        </w:rPr>
        <w:t>Câu huyết áp mục tiêu</w:t>
      </w:r>
      <w:r>
        <w:t xml:space="preserve">: bỏ qua GFR, chỉ nhìn </w:t>
      </w:r>
      <w:r>
        <w:rPr>
          <w:b/>
        </w:rPr>
        <w:t>đạm niệu</w:t>
      </w:r>
      <w:r>
        <w:t xml:space="preserve"> (≥1 g → 125/75; &lt;1 g → 130/80) và xem bệnh nhân </w:t>
      </w:r>
      <w:r>
        <w:rPr>
          <w:b/>
        </w:rPr>
        <w:t>có đang lọc máu định kỳ không</w:t>
      </w:r>
      <w:r>
        <w:t xml:space="preserve"> (→ 135/85).</w:t>
      </w:r>
    </w:p>
    <w:p>
      <w:pPr>
        <w:pStyle w:val="ListNumber"/>
      </w:pPr>
      <w:r>
        <w:rPr>
          <w:b/>
        </w:rPr>
        <w:t>Câu liều Furosemid</w:t>
      </w:r>
      <w:r>
        <w:t xml:space="preserve">: chia đôi ở mốc GFR ~20. Trên mốc: 160 TM / 200 uống. Dưới mốc: 200 TM / 240 uống. Đọc kỹ đề hỏi </w:t>
      </w:r>
      <w:r>
        <w:rPr>
          <w:b/>
        </w:rPr>
        <w:t>tĩnh mạch hay uống</w:t>
      </w:r>
      <w:r>
        <w:t>.</w:t>
      </w:r>
    </w:p>
    <w:p>
      <w:pPr>
        <w:pStyle w:val="ListNumber"/>
      </w:pPr>
      <w:r>
        <w:rPr>
          <w:b/>
        </w:rPr>
        <w:t>Câu chỉ định lọc máu</w:t>
      </w:r>
      <w:r>
        <w:t xml:space="preserve">: tìm chữ </w:t>
      </w:r>
      <w:r>
        <w:rPr>
          <w:b/>
        </w:rPr>
        <w:t>đái tháo đường</w:t>
      </w:r>
      <w:r>
        <w:t xml:space="preserve"> trước, có ĐTĐ thì ngưỡng là 15, không có thì 10. Nếu đề cho </w:t>
      </w:r>
      <w:r>
        <w:rPr>
          <w:b/>
        </w:rPr>
        <w:t>kali 8 mmol/l</w:t>
      </w:r>
      <w:r>
        <w:t xml:space="preserve"> thì bỏ hết mọi ngưỡng GFR → lọc máu cấp cứu.</w:t>
      </w:r>
    </w:p>
    <w:p>
      <w:pPr>
        <w:pStyle w:val="ListNumber"/>
      </w:pPr>
      <w:r>
        <w:rPr>
          <w:b/>
        </w:rPr>
        <w:t>Câu dinh dưỡng</w:t>
      </w:r>
      <w:r>
        <w:t>: GFR ≥ 60 → không hạn chế đạm. Tuổi ≥ 60 → 30-35 Kcal/kg; &lt; 60 tuổi → 35 Kcal/kg.</w:t>
      </w:r>
    </w:p>
    <w:p>
      <w:pPr>
        <w:pStyle w:val="ListNumber"/>
      </w:pPr>
      <w:r>
        <w:rPr>
          <w:b/>
        </w:rPr>
        <w:t>Câu điều trị thiếu máu</w:t>
      </w:r>
      <w:r>
        <w:t xml:space="preserve">: Hb rất thấp + triệu chứng nặng → truyền </w:t>
      </w:r>
      <w:r>
        <w:rPr>
          <w:b/>
        </w:rPr>
        <w:t>hồng cầu lắng</w:t>
      </w:r>
      <w:r>
        <w:t xml:space="preserve"> trước, EPO sau. Có xuất huyết tiêu hoá đang hoạt động → truyền máu, không phải EPO.</w:t>
      </w:r>
    </w:p>
    <w:p>
      <w:r>
        <w:rPr>
          <w:b/>
          <w:color w:val="C05000"/>
          <w:sz w:val="26"/>
        </w:rPr>
        <w:t>Nếu chỉ còn 15 phút</w:t>
      </w:r>
    </w:p>
    <w:p>
      <w:pPr>
        <w:pStyle w:val="ListBullet"/>
      </w:pPr>
      <w:r>
        <w:rPr>
          <w:b/>
        </w:rPr>
        <w:t>GFR &lt; 60 ml/phút/1,73m² kéo dài trên 3 tháng</w:t>
      </w:r>
      <w:r>
        <w:t xml:space="preserve"> = chẩn đoán suy thận mạn; GFR ≥ 60 thì phải có </w:t>
      </w:r>
      <w:r>
        <w:rPr>
          <w:b/>
        </w:rPr>
        <w:t>protein niệu ≥ 3 tháng</w:t>
      </w:r>
      <w:r>
        <w:t>. Hai câu này chiếm 4 lượt trong 6 đề.</w:t>
      </w:r>
    </w:p>
    <w:p>
      <w:pPr>
        <w:pStyle w:val="ListBullet"/>
      </w:pPr>
      <w:r>
        <w:rPr>
          <w:b/>
        </w:rPr>
        <w:t>Cơ chế chính gây thiếu máu = thiếu Erythropoietin</w:t>
      </w:r>
      <w:r>
        <w:t xml:space="preserve">, xảy ra khi </w:t>
      </w:r>
      <w:r>
        <w:rPr>
          <w:b/>
        </w:rPr>
        <w:t>creatinin &gt; 2 mg/dl</w:t>
      </w:r>
      <w:r>
        <w:t>. Đây là câu ra nhiều nhất của cả bài (3 đề RHM liên tiếp).</w:t>
      </w:r>
    </w:p>
    <w:p>
      <w:pPr>
        <w:pStyle w:val="ListBullet"/>
      </w:pPr>
      <w:r>
        <w:rPr>
          <w:b/>
        </w:rPr>
        <w:t>Cơ chế chính gây phù = ứ nước và muối do giảm mức lọc cầu thận</w:t>
      </w:r>
      <w:r>
        <w:t xml:space="preserve">; cường aldosteron là </w:t>
      </w:r>
      <w:r>
        <w:rPr>
          <w:b/>
        </w:rPr>
        <w:t>thứ phát</w:t>
      </w:r>
      <w:r>
        <w:t>.</w:t>
      </w:r>
    </w:p>
    <w:p>
      <w:pPr>
        <w:pStyle w:val="ListBullet"/>
      </w:pPr>
      <w:r>
        <w:t>Phân giai đoạn: 70 → GĐ2; 55 → KDOQI 3 / KDIGO 3a; 40 → KDOQI 3 / KDIGO 3b; 20 → GĐ4; &lt;15 → GĐ5. Việc cần làm: 3 → điều trị biến chứng, 4 → chuẩn bị thay thế thận.</w:t>
      </w:r>
    </w:p>
    <w:p>
      <w:pPr>
        <w:pStyle w:val="ListBullet"/>
      </w:pPr>
      <w:r>
        <w:t xml:space="preserve">Hội chứng urê máu </w:t>
      </w:r>
      <w:r>
        <w:rPr>
          <w:b/>
        </w:rPr>
        <w:t>cải thiện hoàn toàn chỉ khi ghép thận thành công</w:t>
      </w:r>
      <w:r>
        <w:t xml:space="preserve">; </w:t>
      </w:r>
      <w:r>
        <w:rPr>
          <w:b/>
        </w:rPr>
        <w:t>chuột rút</w:t>
      </w:r>
      <w:r>
        <w:t xml:space="preserve"> xuất hiện sau khi bắt đầu lọc máu; </w:t>
      </w:r>
      <w:r>
        <w:rPr>
          <w:b/>
        </w:rPr>
        <w:t>ngứa</w:t>
      </w:r>
      <w:r>
        <w:t xml:space="preserve"> và </w:t>
      </w:r>
      <w:r>
        <w:rPr>
          <w:b/>
        </w:rPr>
        <w:t>giảm lympho</w:t>
      </w:r>
      <w:r>
        <w:t xml:space="preserve"> tồn tại dù điều trị tối ưu.</w:t>
      </w:r>
    </w:p>
    <w:p>
      <w:pPr>
        <w:pStyle w:val="ListBullet"/>
      </w:pPr>
      <w:r>
        <w:rPr>
          <w:b/>
        </w:rPr>
        <w:t>Hệ số nữ trong MDRD = 0,742</w:t>
      </w:r>
      <w:r>
        <w:t xml:space="preserve">; siêu âm thấy </w:t>
      </w:r>
      <w:r>
        <w:rPr>
          <w:b/>
        </w:rPr>
        <w:t>thận kích thước bình thường</w:t>
      </w:r>
      <w:r>
        <w:t xml:space="preserve"> nghĩ đến </w:t>
      </w:r>
      <w:r>
        <w:rPr>
          <w:b/>
        </w:rPr>
        <w:t>ĐTĐ, amyloidosis, HIV</w:t>
      </w:r>
      <w:r>
        <w:t>.</w:t>
      </w:r>
    </w:p>
    <w:p>
      <w:pPr>
        <w:pStyle w:val="ListBullet"/>
      </w:pPr>
      <w:r>
        <w:rPr>
          <w:b/>
        </w:rPr>
        <w:t>Yếu tố nhạy cảm = di truyền và chủng tộc</w:t>
      </w:r>
      <w:r>
        <w:t xml:space="preserve">; </w:t>
      </w:r>
      <w:r>
        <w:rPr>
          <w:b/>
        </w:rPr>
        <w:t>hội chứng Alport</w:t>
      </w:r>
      <w:r>
        <w:t xml:space="preserve"> thuộc nhóm di truyền chứ không phải bệnh hệ thống; </w:t>
      </w:r>
      <w:r>
        <w:rPr>
          <w:b/>
        </w:rPr>
        <w:t>viêm cầu thận mạn</w:t>
      </w:r>
      <w:r>
        <w:t xml:space="preserve"> không thuộc nhóm nhiễm trùng/tắc nghẽn.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